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84688"/>
        <w:docPartObj>
          <w:docPartGallery w:val="Cover Pages"/>
          <w:docPartUnique/>
        </w:docPartObj>
      </w:sdtPr>
      <w:sdtContent>
        <w:p w:rsidR="003C3636" w:rsidRPr="00ED4012" w:rsidRDefault="003C3636"/>
        <w:p w:rsidR="003C3636" w:rsidRPr="00ED4012" w:rsidRDefault="00EC123D" w:rsidP="00EC123D">
          <w:pPr>
            <w:tabs>
              <w:tab w:val="left" w:pos="6540"/>
            </w:tabs>
          </w:pPr>
          <w:r w:rsidRPr="00ED4012">
            <w:tab/>
          </w:r>
        </w:p>
        <w:p w:rsidR="003C3636" w:rsidRPr="00ED4012" w:rsidRDefault="00182C08">
          <w:r w:rsidRPr="00ED4012">
            <w:t xml:space="preserve">                                                               </w:t>
          </w:r>
        </w:p>
        <w:p w:rsidR="003C3636" w:rsidRPr="00ED4012" w:rsidRDefault="00180BAF" w:rsidP="00180BAF">
          <w:pPr>
            <w:jc w:val="center"/>
          </w:pPr>
          <w:r w:rsidRPr="00ED4012">
            <w:rPr>
              <w:noProof/>
              <w:lang w:val="en-GB" w:eastAsia="en-GB"/>
            </w:rPr>
            <w:drawing>
              <wp:inline distT="0" distB="0" distL="0" distR="0" wp14:anchorId="7C26898C" wp14:editId="0742E0BB">
                <wp:extent cx="2500927" cy="1975711"/>
                <wp:effectExtent l="0" t="0" r="0" b="0"/>
                <wp:docPr id="5" name="Picture 5" descr="../Documents/Invest%20India%20Logo/Png/Invest%20india%20logo-04%20copy%20wo%20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Invest%20India%20Logo/Png/Invest%20india%20logo-04%20copy%20wo%20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390" cy="1992666"/>
                        </a:xfrm>
                        <a:prstGeom prst="rect">
                          <a:avLst/>
                        </a:prstGeom>
                        <a:noFill/>
                        <a:ln>
                          <a:noFill/>
                        </a:ln>
                      </pic:spPr>
                    </pic:pic>
                  </a:graphicData>
                </a:graphic>
              </wp:inline>
            </w:drawing>
          </w:r>
        </w:p>
        <w:p w:rsidR="003C3636" w:rsidRPr="00ED4012" w:rsidRDefault="003C3636" w:rsidP="00750FCA">
          <w:pPr>
            <w:tabs>
              <w:tab w:val="left" w:pos="7159"/>
            </w:tabs>
          </w:pPr>
        </w:p>
        <w:p w:rsidR="003C3636" w:rsidRPr="00ED4012" w:rsidRDefault="003C3636" w:rsidP="003C3636">
          <w:pPr>
            <w:spacing w:before="120" w:after="120"/>
            <w:jc w:val="center"/>
            <w:rPr>
              <w:b/>
              <w:bCs/>
              <w:sz w:val="36"/>
              <w:szCs w:val="36"/>
            </w:rPr>
          </w:pPr>
          <w:r w:rsidRPr="00ED4012">
            <w:rPr>
              <w:b/>
              <w:bCs/>
              <w:sz w:val="36"/>
              <w:szCs w:val="36"/>
            </w:rPr>
            <w:t>REQUEST FOR PROPOSAL</w:t>
          </w:r>
        </w:p>
        <w:p w:rsidR="003C3636" w:rsidRPr="00ED4012" w:rsidRDefault="003C3636" w:rsidP="003C3636">
          <w:pPr>
            <w:spacing w:before="120" w:after="120"/>
            <w:jc w:val="center"/>
            <w:rPr>
              <w:b/>
              <w:bCs/>
              <w:sz w:val="36"/>
              <w:szCs w:val="36"/>
            </w:rPr>
          </w:pPr>
        </w:p>
        <w:p w:rsidR="003C3636" w:rsidRPr="00ED4012" w:rsidRDefault="003C3636" w:rsidP="003C3636">
          <w:pPr>
            <w:spacing w:before="120" w:after="120"/>
            <w:jc w:val="center"/>
            <w:rPr>
              <w:b/>
              <w:bCs/>
              <w:sz w:val="36"/>
              <w:szCs w:val="36"/>
            </w:rPr>
          </w:pPr>
          <w:r w:rsidRPr="00ED4012">
            <w:rPr>
              <w:b/>
              <w:bCs/>
              <w:sz w:val="36"/>
              <w:szCs w:val="36"/>
            </w:rPr>
            <w:t>(Bidding Terms &amp; Draft Agreement)</w:t>
          </w:r>
        </w:p>
        <w:p w:rsidR="003C3636" w:rsidRPr="00ED4012" w:rsidRDefault="003C3636" w:rsidP="003C3636">
          <w:pPr>
            <w:spacing w:before="120" w:after="120"/>
            <w:jc w:val="center"/>
          </w:pPr>
          <w:r w:rsidRPr="00ED4012">
            <w:t>FOR</w:t>
          </w:r>
        </w:p>
        <w:p w:rsidR="003C3636" w:rsidRPr="00ED4012" w:rsidRDefault="003C3636" w:rsidP="003C3636">
          <w:pPr>
            <w:spacing w:before="120" w:after="120"/>
            <w:jc w:val="center"/>
          </w:pPr>
          <w:r w:rsidRPr="00ED4012">
            <w:t xml:space="preserve">Selection of </w:t>
          </w:r>
          <w:r w:rsidR="00EB22B2" w:rsidRPr="00ED4012">
            <w:t>Agency</w:t>
          </w:r>
          <w:r w:rsidRPr="00ED4012">
            <w:t xml:space="preserve"> for</w:t>
          </w:r>
        </w:p>
        <w:p w:rsidR="003C3636" w:rsidRPr="00ED4012" w:rsidRDefault="00CA27A2" w:rsidP="003C3636">
          <w:pPr>
            <w:spacing w:before="120" w:after="120"/>
            <w:jc w:val="center"/>
          </w:pPr>
          <w:bookmarkStart w:id="0" w:name="ProjectName"/>
          <w:r w:rsidRPr="00ED4012">
            <w:rPr>
              <w:b/>
              <w:bCs/>
              <w:color w:val="000080"/>
            </w:rPr>
            <w:t>Creative &amp; Branding</w:t>
          </w:r>
          <w:r w:rsidR="00F33A1B" w:rsidRPr="00ED4012">
            <w:rPr>
              <w:b/>
              <w:bCs/>
              <w:color w:val="000080"/>
            </w:rPr>
            <w:t xml:space="preserve"> Strategy</w:t>
          </w:r>
          <w:r w:rsidRPr="00ED4012">
            <w:rPr>
              <w:b/>
              <w:bCs/>
              <w:color w:val="000080"/>
            </w:rPr>
            <w:t xml:space="preserve"> and Implementation</w:t>
          </w:r>
          <w:r w:rsidR="00F33A1B" w:rsidRPr="00ED4012">
            <w:rPr>
              <w:b/>
              <w:bCs/>
              <w:color w:val="000080"/>
            </w:rPr>
            <w:t xml:space="preserve"> for Invest India</w:t>
          </w:r>
        </w:p>
        <w:bookmarkEnd w:id="0"/>
        <w:p w:rsidR="003C3636" w:rsidRPr="00ED4012" w:rsidRDefault="003C3636" w:rsidP="003C3636">
          <w:pPr>
            <w:spacing w:before="120" w:after="120"/>
            <w:jc w:val="center"/>
          </w:pPr>
        </w:p>
        <w:p w:rsidR="003C3636" w:rsidRPr="00ED4012" w:rsidRDefault="003C3636" w:rsidP="003C3636">
          <w:pPr>
            <w:spacing w:before="120" w:after="120"/>
            <w:jc w:val="center"/>
          </w:pPr>
          <w:r w:rsidRPr="00ED4012">
            <w:t xml:space="preserve">Dated: </w:t>
          </w:r>
          <w:r w:rsidR="009D1F99" w:rsidRPr="00ED4012">
            <w:rPr>
              <w:b/>
            </w:rPr>
            <w:t>17</w:t>
          </w:r>
          <w:proofErr w:type="gramStart"/>
          <w:r w:rsidR="009D1F99" w:rsidRPr="00ED4012">
            <w:rPr>
              <w:b/>
              <w:vertAlign w:val="superscript"/>
            </w:rPr>
            <w:t>th</w:t>
          </w:r>
          <w:r w:rsidR="009D1F99" w:rsidRPr="00ED4012">
            <w:rPr>
              <w:b/>
            </w:rPr>
            <w:t xml:space="preserve"> </w:t>
          </w:r>
          <w:r w:rsidR="00F33A1B" w:rsidRPr="00ED4012">
            <w:rPr>
              <w:b/>
            </w:rPr>
            <w:t xml:space="preserve"> July</w:t>
          </w:r>
          <w:proofErr w:type="gramEnd"/>
          <w:r w:rsidR="00F33A1B" w:rsidRPr="00ED4012">
            <w:rPr>
              <w:b/>
            </w:rPr>
            <w:t>, 201</w:t>
          </w:r>
          <w:r w:rsidR="00BF15F8" w:rsidRPr="00ED4012">
            <w:rPr>
              <w:b/>
            </w:rPr>
            <w:t>8</w:t>
          </w:r>
        </w:p>
        <w:p w:rsidR="003C3636" w:rsidRPr="00ED4012" w:rsidRDefault="003C3636" w:rsidP="003C3636">
          <w:pPr>
            <w:spacing w:before="120" w:after="120"/>
            <w:jc w:val="center"/>
          </w:pPr>
        </w:p>
        <w:p w:rsidR="003C3636" w:rsidRPr="00ED4012" w:rsidRDefault="003275F6" w:rsidP="003C3636">
          <w:pPr>
            <w:spacing w:before="120" w:after="120"/>
            <w:jc w:val="center"/>
            <w:rPr>
              <w:b/>
              <w:bCs/>
              <w:color w:val="000000" w:themeColor="text1"/>
            </w:rPr>
          </w:pPr>
          <w:r w:rsidRPr="00ED4012">
            <w:rPr>
              <w:b/>
              <w:bCs/>
              <w:color w:val="000000" w:themeColor="text1"/>
            </w:rPr>
            <w:fldChar w:fldCharType="begin">
              <w:ffData>
                <w:name w:val="ClientNameFull"/>
                <w:enabled/>
                <w:calcOnExit w:val="0"/>
                <w:textInput>
                  <w:default w:val="Invest India"/>
                  <w:format w:val="TITLE CASE"/>
                </w:textInput>
              </w:ffData>
            </w:fldChar>
          </w:r>
          <w:bookmarkStart w:id="1" w:name="ClientNameFull"/>
          <w:r w:rsidRPr="00ED4012">
            <w:rPr>
              <w:b/>
              <w:bCs/>
              <w:color w:val="000000" w:themeColor="text1"/>
            </w:rPr>
            <w:instrText xml:space="preserve"> FORMTEXT </w:instrText>
          </w:r>
          <w:r w:rsidRPr="00ED4012">
            <w:rPr>
              <w:b/>
              <w:bCs/>
              <w:color w:val="000000" w:themeColor="text1"/>
            </w:rPr>
          </w:r>
          <w:r w:rsidRPr="00ED4012">
            <w:rPr>
              <w:b/>
              <w:bCs/>
              <w:color w:val="000000" w:themeColor="text1"/>
            </w:rPr>
            <w:fldChar w:fldCharType="separate"/>
          </w:r>
          <w:r w:rsidR="00B466E8" w:rsidRPr="00ED4012">
            <w:rPr>
              <w:b/>
              <w:bCs/>
              <w:noProof/>
              <w:color w:val="000000" w:themeColor="text1"/>
            </w:rPr>
            <w:t>Invest India</w:t>
          </w:r>
          <w:r w:rsidRPr="00ED4012">
            <w:rPr>
              <w:b/>
              <w:bCs/>
              <w:color w:val="000000" w:themeColor="text1"/>
            </w:rPr>
            <w:fldChar w:fldCharType="end"/>
          </w:r>
          <w:bookmarkEnd w:id="1"/>
        </w:p>
        <w:p w:rsidR="003C3636" w:rsidRPr="00ED4012" w:rsidRDefault="00CE2CE9" w:rsidP="003C3636">
          <w:pPr>
            <w:spacing w:before="120" w:after="120"/>
            <w:jc w:val="center"/>
            <w:rPr>
              <w:bCs/>
              <w:color w:val="000000" w:themeColor="text1"/>
            </w:rPr>
          </w:pPr>
          <w:r w:rsidRPr="00ED4012">
            <w:rPr>
              <w:bCs/>
              <w:color w:val="000000" w:themeColor="text1"/>
            </w:rPr>
            <w:fldChar w:fldCharType="begin">
              <w:ffData>
                <w:name w:val="ClientMinistry"/>
                <w:enabled/>
                <w:calcOnExit w:val="0"/>
                <w:textInput>
                  <w:default w:val="A joint venture between Department of Industrial Policy &amp; Promotion (DIPP), Ministry of Commerce and Industry, Federation of Indian Chambers of Commerce and Industry (FICCI); and state governments of India"/>
                  <w:format w:val="FIRST CAPITAL"/>
                </w:textInput>
              </w:ffData>
            </w:fldChar>
          </w:r>
          <w:bookmarkStart w:id="2" w:name="ClientMinistry"/>
          <w:r w:rsidRPr="00ED4012">
            <w:rPr>
              <w:bCs/>
              <w:color w:val="000000" w:themeColor="text1"/>
            </w:rPr>
            <w:instrText xml:space="preserve"> FORMTEXT </w:instrText>
          </w:r>
          <w:r w:rsidRPr="00ED4012">
            <w:rPr>
              <w:bCs/>
              <w:color w:val="000000" w:themeColor="text1"/>
            </w:rPr>
          </w:r>
          <w:r w:rsidRPr="00ED4012">
            <w:rPr>
              <w:bCs/>
              <w:color w:val="000000" w:themeColor="text1"/>
            </w:rPr>
            <w:fldChar w:fldCharType="separate"/>
          </w:r>
          <w:r w:rsidR="00B466E8" w:rsidRPr="00ED4012">
            <w:rPr>
              <w:bCs/>
              <w:noProof/>
              <w:color w:val="000000" w:themeColor="text1"/>
            </w:rPr>
            <w:t>A joint venture between Department of Industrial Policy &amp; Promotion (DIPP), Ministry of Commerce and Industry</w:t>
          </w:r>
          <w:r w:rsidR="009D1F99" w:rsidRPr="00ED4012">
            <w:rPr>
              <w:bCs/>
              <w:noProof/>
              <w:color w:val="000000" w:themeColor="text1"/>
            </w:rPr>
            <w:t>, Industry Associations</w:t>
          </w:r>
          <w:r w:rsidR="00B466E8" w:rsidRPr="00ED4012">
            <w:rPr>
              <w:bCs/>
              <w:noProof/>
              <w:color w:val="000000" w:themeColor="text1"/>
            </w:rPr>
            <w:t xml:space="preserve"> and state governments of India</w:t>
          </w:r>
          <w:r w:rsidRPr="00ED4012">
            <w:rPr>
              <w:bCs/>
              <w:color w:val="000000" w:themeColor="text1"/>
            </w:rPr>
            <w:fldChar w:fldCharType="end"/>
          </w:r>
          <w:bookmarkEnd w:id="2"/>
        </w:p>
        <w:p w:rsidR="00B64DEF" w:rsidRPr="00ED4012" w:rsidRDefault="003275F6" w:rsidP="00180BAF">
          <w:pPr>
            <w:spacing w:before="120" w:after="120"/>
            <w:jc w:val="center"/>
            <w:rPr>
              <w:b/>
              <w:bCs/>
              <w:color w:val="000000" w:themeColor="text1"/>
            </w:rPr>
          </w:pPr>
          <w:r w:rsidRPr="00ED4012">
            <w:rPr>
              <w:b/>
              <w:bCs/>
              <w:color w:val="000000" w:themeColor="text1"/>
            </w:rPr>
            <w:fldChar w:fldCharType="begin">
              <w:ffData>
                <w:name w:val="ClientAddress"/>
                <w:enabled/>
                <w:calcOnExit w:val="0"/>
                <w:textInput>
                  <w:default w:val="Federation House, Tansen Marg, New Delhi"/>
                </w:textInput>
              </w:ffData>
            </w:fldChar>
          </w:r>
          <w:bookmarkStart w:id="3" w:name="ClientAddress"/>
          <w:r w:rsidRPr="00ED4012">
            <w:rPr>
              <w:b/>
              <w:bCs/>
              <w:color w:val="000000" w:themeColor="text1"/>
            </w:rPr>
            <w:instrText xml:space="preserve"> FORMTEXT </w:instrText>
          </w:r>
          <w:r w:rsidRPr="00ED4012">
            <w:rPr>
              <w:b/>
              <w:bCs/>
              <w:color w:val="000000" w:themeColor="text1"/>
            </w:rPr>
          </w:r>
          <w:r w:rsidRPr="00ED4012">
            <w:rPr>
              <w:b/>
              <w:bCs/>
              <w:color w:val="000000" w:themeColor="text1"/>
            </w:rPr>
            <w:fldChar w:fldCharType="separate"/>
          </w:r>
          <w:r w:rsidR="00B466E8" w:rsidRPr="00ED4012">
            <w:rPr>
              <w:b/>
              <w:bCs/>
              <w:noProof/>
              <w:color w:val="000000" w:themeColor="text1"/>
            </w:rPr>
            <w:t>Federation House, Tansen Marg, New Delhi</w:t>
          </w:r>
          <w:r w:rsidRPr="00ED4012">
            <w:rPr>
              <w:b/>
              <w:bCs/>
              <w:color w:val="000000" w:themeColor="text1"/>
            </w:rPr>
            <w:fldChar w:fldCharType="end"/>
          </w:r>
          <w:bookmarkEnd w:id="3"/>
        </w:p>
        <w:p w:rsidR="003C3636" w:rsidRPr="00ED4012" w:rsidRDefault="00ED4012">
          <w:pPr>
            <w:spacing w:line="240" w:lineRule="auto"/>
            <w:jc w:val="left"/>
          </w:pPr>
        </w:p>
      </w:sdtContent>
    </w:sdt>
    <w:p w:rsidR="0000774B" w:rsidRPr="00ED4012" w:rsidRDefault="0000774B" w:rsidP="0066613D">
      <w:pPr>
        <w:spacing w:before="120" w:after="120"/>
        <w:jc w:val="center"/>
        <w:rPr>
          <w:b/>
          <w:bCs/>
          <w:color w:val="430600"/>
          <w:sz w:val="40"/>
          <w:szCs w:val="40"/>
        </w:rPr>
      </w:pPr>
      <w:r w:rsidRPr="00ED4012">
        <w:rPr>
          <w:b/>
          <w:bCs/>
          <w:color w:val="430600"/>
          <w:sz w:val="40"/>
          <w:szCs w:val="40"/>
        </w:rPr>
        <w:t>Contents</w:t>
      </w:r>
    </w:p>
    <w:p w:rsidR="0000774B" w:rsidRPr="00ED4012" w:rsidRDefault="0000774B" w:rsidP="0066613D">
      <w:pPr>
        <w:spacing w:before="120" w:after="120"/>
        <w:jc w:val="center"/>
        <w:rPr>
          <w:b/>
          <w:bCs/>
        </w:rPr>
      </w:pPr>
    </w:p>
    <w:p w:rsidR="00A51067" w:rsidRPr="00ED4012" w:rsidRDefault="007D5610">
      <w:pPr>
        <w:pStyle w:val="TOC1"/>
        <w:tabs>
          <w:tab w:val="right" w:leader="dot" w:pos="9350"/>
        </w:tabs>
        <w:rPr>
          <w:rFonts w:asciiTheme="minorHAnsi" w:eastAsiaTheme="minorEastAsia" w:hAnsiTheme="minorHAnsi" w:cstheme="minorBidi"/>
          <w:b w:val="0"/>
          <w:bCs w:val="0"/>
          <w:caps w:val="0"/>
          <w:noProof/>
          <w:sz w:val="22"/>
          <w:szCs w:val="22"/>
          <w:lang w:val="en-IN" w:eastAsia="ja-JP"/>
        </w:rPr>
      </w:pPr>
      <w:r w:rsidRPr="00ED4012">
        <w:rPr>
          <w:sz w:val="24"/>
          <w:szCs w:val="24"/>
        </w:rPr>
        <w:fldChar w:fldCharType="begin"/>
      </w:r>
      <w:r w:rsidR="0000774B" w:rsidRPr="00ED4012">
        <w:rPr>
          <w:sz w:val="24"/>
          <w:szCs w:val="24"/>
        </w:rPr>
        <w:instrText xml:space="preserve"> TOC \o "1-3" \h \z \u </w:instrText>
      </w:r>
      <w:r w:rsidRPr="00ED4012">
        <w:rPr>
          <w:sz w:val="24"/>
          <w:szCs w:val="24"/>
        </w:rPr>
        <w:fldChar w:fldCharType="separate"/>
      </w:r>
      <w:hyperlink w:anchor="_Toc519511917" w:history="1">
        <w:r w:rsidR="00A51067" w:rsidRPr="00ED4012">
          <w:rPr>
            <w:rStyle w:val="Hyperlink"/>
            <w:noProof/>
          </w:rPr>
          <w:t>SECTION 1: Letter of Invitation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_Toc519511917 \h </w:instrText>
        </w:r>
        <w:r w:rsidR="00A51067" w:rsidRPr="00ED4012">
          <w:rPr>
            <w:noProof/>
            <w:webHidden/>
          </w:rPr>
        </w:r>
        <w:r w:rsidR="00A51067" w:rsidRPr="00ED4012">
          <w:rPr>
            <w:noProof/>
            <w:webHidden/>
          </w:rPr>
          <w:fldChar w:fldCharType="separate"/>
        </w:r>
        <w:r w:rsidR="00ED4012" w:rsidRPr="00ED4012">
          <w:rPr>
            <w:noProof/>
            <w:webHidden/>
          </w:rPr>
          <w:t>4</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sz w:val="22"/>
          <w:szCs w:val="22"/>
          <w:lang w:val="en-IN" w:eastAsia="ja-JP"/>
        </w:rPr>
      </w:pPr>
      <w:hyperlink w:anchor="_Toc519511918" w:history="1">
        <w:r w:rsidR="00A51067" w:rsidRPr="00ED4012">
          <w:rPr>
            <w:rStyle w:val="Hyperlink"/>
            <w:noProof/>
          </w:rPr>
          <w:t>SECTION 2: InstructionS to BIDDERS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_Toc519511918 \h </w:instrText>
        </w:r>
        <w:r w:rsidR="00A51067" w:rsidRPr="00ED4012">
          <w:rPr>
            <w:noProof/>
            <w:webHidden/>
          </w:rPr>
        </w:r>
        <w:r w:rsidR="00A51067" w:rsidRPr="00ED4012">
          <w:rPr>
            <w:noProof/>
            <w:webHidden/>
          </w:rPr>
          <w:fldChar w:fldCharType="separate"/>
        </w:r>
        <w:r w:rsidRPr="00ED4012">
          <w:rPr>
            <w:noProof/>
            <w:webHidden/>
          </w:rPr>
          <w:t>7</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19" w:history="1">
        <w:r w:rsidR="00A51067" w:rsidRPr="00ED4012">
          <w:rPr>
            <w:rStyle w:val="Hyperlink"/>
            <w:noProof/>
          </w:rPr>
          <w:t>Preface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_Toc519511919 \h </w:instrText>
        </w:r>
        <w:r w:rsidR="00A51067" w:rsidRPr="00ED4012">
          <w:rPr>
            <w:noProof/>
            <w:webHidden/>
          </w:rPr>
        </w:r>
        <w:r w:rsidR="00A51067" w:rsidRPr="00ED4012">
          <w:rPr>
            <w:noProof/>
            <w:webHidden/>
          </w:rPr>
          <w:fldChar w:fldCharType="separate"/>
        </w:r>
        <w:r w:rsidRPr="00ED4012">
          <w:rPr>
            <w:noProof/>
            <w:webHidden/>
          </w:rPr>
          <w:t>8</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0" w:history="1">
        <w:r w:rsidR="00A51067" w:rsidRPr="00ED4012">
          <w:rPr>
            <w:rStyle w:val="Hyperlink"/>
            <w:noProof/>
          </w:rPr>
          <w:t>2.1 Introduction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_Toc519511920 \h </w:instrText>
        </w:r>
        <w:r w:rsidR="00A51067" w:rsidRPr="00ED4012">
          <w:rPr>
            <w:noProof/>
            <w:webHidden/>
          </w:rPr>
        </w:r>
        <w:r w:rsidR="00A51067" w:rsidRPr="00ED4012">
          <w:rPr>
            <w:noProof/>
            <w:webHidden/>
          </w:rPr>
          <w:fldChar w:fldCharType="separate"/>
        </w:r>
        <w:r w:rsidRPr="00ED4012">
          <w:rPr>
            <w:noProof/>
            <w:webHidden/>
          </w:rPr>
          <w:t>8</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1" w:history="1">
        <w:r w:rsidR="00A51067" w:rsidRPr="00ED4012">
          <w:rPr>
            <w:rStyle w:val="Hyperlink"/>
            <w:noProof/>
          </w:rPr>
          <w:t>2.2 Documents part of RFP</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_Toc519511921 \h </w:instrText>
        </w:r>
        <w:r w:rsidR="00A51067" w:rsidRPr="00ED4012">
          <w:rPr>
            <w:noProof/>
            <w:webHidden/>
          </w:rPr>
        </w:r>
        <w:r w:rsidR="00A51067" w:rsidRPr="00ED4012">
          <w:rPr>
            <w:noProof/>
            <w:webHidden/>
          </w:rPr>
          <w:fldChar w:fldCharType="separate"/>
        </w:r>
        <w:r w:rsidRPr="00ED4012">
          <w:rPr>
            <w:noProof/>
            <w:webHidden/>
          </w:rPr>
          <w:t>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2" w:history="1">
        <w:r w:rsidR="00A51067" w:rsidRPr="00ED4012">
          <w:rPr>
            <w:rStyle w:val="Hyperlink"/>
            <w:noProof/>
          </w:rPr>
          <w:t>2.3 Fraud / Corruption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_Toc519511922 \h </w:instrText>
        </w:r>
        <w:r w:rsidR="00A51067" w:rsidRPr="00ED4012">
          <w:rPr>
            <w:noProof/>
            <w:webHidden/>
          </w:rPr>
        </w:r>
        <w:r w:rsidR="00A51067" w:rsidRPr="00ED4012">
          <w:rPr>
            <w:noProof/>
            <w:webHidden/>
          </w:rPr>
          <w:fldChar w:fldCharType="separate"/>
        </w:r>
        <w:r w:rsidRPr="00ED4012">
          <w:rPr>
            <w:noProof/>
            <w:webHidden/>
          </w:rPr>
          <w:t>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3" w:history="1">
        <w:r w:rsidR="00A51067" w:rsidRPr="00ED4012">
          <w:rPr>
            <w:rStyle w:val="Hyperlink"/>
            <w:noProof/>
          </w:rPr>
          <w:t>2.4 Only one Proposal</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_Toc519511923 \h </w:instrText>
        </w:r>
        <w:r w:rsidR="00A51067" w:rsidRPr="00ED4012">
          <w:rPr>
            <w:noProof/>
            <w:webHidden/>
          </w:rPr>
        </w:r>
        <w:r w:rsidR="00A51067" w:rsidRPr="00ED4012">
          <w:rPr>
            <w:noProof/>
            <w:webHidden/>
          </w:rPr>
          <w:fldChar w:fldCharType="separate"/>
        </w:r>
        <w:r w:rsidRPr="00ED4012">
          <w:rPr>
            <w:noProof/>
            <w:webHidden/>
          </w:rPr>
          <w:t>10</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4" w:history="1">
        <w:r w:rsidR="00A51067" w:rsidRPr="00ED4012">
          <w:rPr>
            <w:rStyle w:val="Hyperlink"/>
            <w:noProof/>
          </w:rPr>
          <w:t>2.5 Proposal Validity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_Toc519511924 \h </w:instrText>
        </w:r>
        <w:r w:rsidR="00A51067" w:rsidRPr="00ED4012">
          <w:rPr>
            <w:noProof/>
            <w:webHidden/>
          </w:rPr>
        </w:r>
        <w:r w:rsidR="00A51067" w:rsidRPr="00ED4012">
          <w:rPr>
            <w:noProof/>
            <w:webHidden/>
          </w:rPr>
          <w:fldChar w:fldCharType="separate"/>
        </w:r>
        <w:r w:rsidRPr="00ED4012">
          <w:rPr>
            <w:noProof/>
            <w:webHidden/>
          </w:rPr>
          <w:t>11</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5" w:history="1">
        <w:r w:rsidR="00A51067" w:rsidRPr="00ED4012">
          <w:rPr>
            <w:rStyle w:val="Hyperlink"/>
            <w:noProof/>
          </w:rPr>
          <w:t>2.6 Clarification and Amendment of RFP Documents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_Toc519511925 \h </w:instrText>
        </w:r>
        <w:r w:rsidR="00A51067" w:rsidRPr="00ED4012">
          <w:rPr>
            <w:noProof/>
            <w:webHidden/>
          </w:rPr>
        </w:r>
        <w:r w:rsidR="00A51067" w:rsidRPr="00ED4012">
          <w:rPr>
            <w:noProof/>
            <w:webHidden/>
          </w:rPr>
          <w:fldChar w:fldCharType="separate"/>
        </w:r>
        <w:r w:rsidRPr="00ED4012">
          <w:rPr>
            <w:noProof/>
            <w:webHidden/>
          </w:rPr>
          <w:t>11</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6" w:history="1">
        <w:r w:rsidR="00A51067" w:rsidRPr="00ED4012">
          <w:rPr>
            <w:rStyle w:val="Hyperlink"/>
            <w:noProof/>
          </w:rPr>
          <w:t>2.7 Preparation of Proposals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_Toc519511926 \h </w:instrText>
        </w:r>
        <w:r w:rsidR="00A51067" w:rsidRPr="00ED4012">
          <w:rPr>
            <w:noProof/>
            <w:webHidden/>
          </w:rPr>
        </w:r>
        <w:r w:rsidR="00A51067" w:rsidRPr="00ED4012">
          <w:rPr>
            <w:noProof/>
            <w:webHidden/>
          </w:rPr>
          <w:fldChar w:fldCharType="separate"/>
        </w:r>
        <w:r w:rsidRPr="00ED4012">
          <w:rPr>
            <w:noProof/>
            <w:webHidden/>
          </w:rPr>
          <w:t>12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7" w:history="1">
        <w:r w:rsidR="00A51067" w:rsidRPr="00ED4012">
          <w:rPr>
            <w:rStyle w:val="Hyperlink"/>
            <w:noProof/>
          </w:rPr>
          <w:t>2.8 Earnest Money Deposit (EMD)</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_Toc519511927 \h </w:instrText>
        </w:r>
        <w:r w:rsidR="00A51067" w:rsidRPr="00ED4012">
          <w:rPr>
            <w:noProof/>
            <w:webHidden/>
          </w:rPr>
        </w:r>
        <w:r w:rsidR="00A51067" w:rsidRPr="00ED4012">
          <w:rPr>
            <w:noProof/>
            <w:webHidden/>
          </w:rPr>
          <w:fldChar w:fldCharType="separate"/>
        </w:r>
        <w:r w:rsidRPr="00ED4012">
          <w:rPr>
            <w:noProof/>
            <w:webHidden/>
          </w:rPr>
          <w:t>12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8" w:history="1">
        <w:r w:rsidR="00A51067" w:rsidRPr="00ED4012">
          <w:rPr>
            <w:rStyle w:val="Hyperlink"/>
            <w:noProof/>
          </w:rPr>
          <w:t>2.9 Pre-Qualification Criteria</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_Toc519511928 \h </w:instrText>
        </w:r>
        <w:r w:rsidR="00A51067" w:rsidRPr="00ED4012">
          <w:rPr>
            <w:noProof/>
            <w:webHidden/>
          </w:rPr>
        </w:r>
        <w:r w:rsidR="00A51067" w:rsidRPr="00ED4012">
          <w:rPr>
            <w:noProof/>
            <w:webHidden/>
          </w:rPr>
          <w:fldChar w:fldCharType="separate"/>
        </w:r>
        <w:r w:rsidRPr="00ED4012">
          <w:rPr>
            <w:noProof/>
            <w:webHidden/>
          </w:rPr>
          <w:t>13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29" w:history="1">
        <w:r w:rsidR="00A51067" w:rsidRPr="00ED4012">
          <w:rPr>
            <w:rStyle w:val="Hyperlink"/>
            <w:noProof/>
          </w:rPr>
          <w:t>2.10 Technical Proposal</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_Toc519511929 \h </w:instrText>
        </w:r>
        <w:r w:rsidR="00A51067" w:rsidRPr="00ED4012">
          <w:rPr>
            <w:noProof/>
            <w:webHidden/>
          </w:rPr>
        </w:r>
        <w:r w:rsidR="00A51067" w:rsidRPr="00ED4012">
          <w:rPr>
            <w:noProof/>
            <w:webHidden/>
          </w:rPr>
          <w:fldChar w:fldCharType="separate"/>
        </w:r>
        <w:r w:rsidRPr="00ED4012">
          <w:rPr>
            <w:noProof/>
            <w:webHidden/>
          </w:rPr>
          <w:t>13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0" w:history="1">
        <w:r w:rsidR="00A51067" w:rsidRPr="00ED4012">
          <w:rPr>
            <w:rStyle w:val="Hyperlink"/>
            <w:noProof/>
          </w:rPr>
          <w:t>2.11 Financial Proposals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_Toc519511930 \h </w:instrText>
        </w:r>
        <w:r w:rsidR="00A51067" w:rsidRPr="00ED4012">
          <w:rPr>
            <w:noProof/>
            <w:webHidden/>
          </w:rPr>
        </w:r>
        <w:r w:rsidR="00A51067" w:rsidRPr="00ED4012">
          <w:rPr>
            <w:noProof/>
            <w:webHidden/>
          </w:rPr>
          <w:fldChar w:fldCharType="separate"/>
        </w:r>
        <w:r w:rsidRPr="00ED4012">
          <w:rPr>
            <w:noProof/>
            <w:webHidden/>
          </w:rPr>
          <w:t>15</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1" w:history="1">
        <w:r w:rsidR="00A51067" w:rsidRPr="00ED4012">
          <w:rPr>
            <w:rStyle w:val="Hyperlink"/>
            <w:noProof/>
          </w:rPr>
          <w:t>2.12 Conflict of Interest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_Toc519511931 \h </w:instrText>
        </w:r>
        <w:r w:rsidR="00A51067" w:rsidRPr="00ED4012">
          <w:rPr>
            <w:noProof/>
            <w:webHidden/>
          </w:rPr>
        </w:r>
        <w:r w:rsidR="00A51067" w:rsidRPr="00ED4012">
          <w:rPr>
            <w:noProof/>
            <w:webHidden/>
          </w:rPr>
          <w:fldChar w:fldCharType="separate"/>
        </w:r>
        <w:r w:rsidRPr="00ED4012">
          <w:rPr>
            <w:noProof/>
            <w:webHidden/>
          </w:rPr>
          <w:t>15</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2" w:history="1">
        <w:r w:rsidR="00A51067" w:rsidRPr="00ED4012">
          <w:rPr>
            <w:rStyle w:val="Hyperlink"/>
            <w:noProof/>
          </w:rPr>
          <w:t>2.13 Conflicting activities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_Toc519511932 \h </w:instrText>
        </w:r>
        <w:r w:rsidR="00A51067" w:rsidRPr="00ED4012">
          <w:rPr>
            <w:noProof/>
            <w:webHidden/>
          </w:rPr>
        </w:r>
        <w:r w:rsidR="00A51067" w:rsidRPr="00ED4012">
          <w:rPr>
            <w:noProof/>
            <w:webHidden/>
          </w:rPr>
          <w:fldChar w:fldCharType="separate"/>
        </w:r>
        <w:r w:rsidRPr="00ED4012">
          <w:rPr>
            <w:noProof/>
            <w:webHidden/>
          </w:rPr>
          <w:t>15</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3" w:history="1">
        <w:r w:rsidR="00A51067" w:rsidRPr="00ED4012">
          <w:rPr>
            <w:rStyle w:val="Hyperlink"/>
            <w:noProof/>
          </w:rPr>
          <w:t>2.14 Conflicting assignments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_Toc519511933 \h </w:instrText>
        </w:r>
        <w:r w:rsidR="00A51067" w:rsidRPr="00ED4012">
          <w:rPr>
            <w:noProof/>
            <w:webHidden/>
          </w:rPr>
        </w:r>
        <w:r w:rsidR="00A51067" w:rsidRPr="00ED4012">
          <w:rPr>
            <w:noProof/>
            <w:webHidden/>
          </w:rPr>
          <w:fldChar w:fldCharType="separate"/>
        </w:r>
        <w:r w:rsidRPr="00ED4012">
          <w:rPr>
            <w:noProof/>
            <w:webHidden/>
          </w:rPr>
          <w:t>16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4" w:history="1">
        <w:r w:rsidR="00A51067" w:rsidRPr="00ED4012">
          <w:rPr>
            <w:rStyle w:val="Hyperlink"/>
            <w:noProof/>
          </w:rPr>
          <w:t>2.15 Ownership Rights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_Toc519511934 \h </w:instrText>
        </w:r>
        <w:r w:rsidR="00A51067" w:rsidRPr="00ED4012">
          <w:rPr>
            <w:noProof/>
            <w:webHidden/>
          </w:rPr>
        </w:r>
        <w:r w:rsidR="00A51067" w:rsidRPr="00ED4012">
          <w:rPr>
            <w:noProof/>
            <w:webHidden/>
          </w:rPr>
          <w:fldChar w:fldCharType="separate"/>
        </w:r>
        <w:r w:rsidRPr="00ED4012">
          <w:rPr>
            <w:noProof/>
            <w:webHidden/>
          </w:rPr>
          <w:t>16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5" w:history="1">
        <w:r w:rsidR="00A51067" w:rsidRPr="00ED4012">
          <w:rPr>
            <w:rStyle w:val="Hyperlink"/>
            <w:noProof/>
          </w:rPr>
          <w:t>2.16 Conflicting relationships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_Toc519511935 \h </w:instrText>
        </w:r>
        <w:r w:rsidR="00A51067" w:rsidRPr="00ED4012">
          <w:rPr>
            <w:noProof/>
            <w:webHidden/>
          </w:rPr>
        </w:r>
        <w:r w:rsidR="00A51067" w:rsidRPr="00ED4012">
          <w:rPr>
            <w:noProof/>
            <w:webHidden/>
          </w:rPr>
          <w:fldChar w:fldCharType="separate"/>
        </w:r>
        <w:r w:rsidRPr="00ED4012">
          <w:rPr>
            <w:noProof/>
            <w:webHidden/>
          </w:rPr>
          <w:t>16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6" w:history="1">
        <w:r w:rsidR="00A51067" w:rsidRPr="00ED4012">
          <w:rPr>
            <w:rStyle w:val="Hyperlink"/>
            <w:noProof/>
          </w:rPr>
          <w:t>2.17 Negotiations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_Toc519511936 \h </w:instrText>
        </w:r>
        <w:r w:rsidR="00A51067" w:rsidRPr="00ED4012">
          <w:rPr>
            <w:noProof/>
            <w:webHidden/>
          </w:rPr>
        </w:r>
        <w:r w:rsidR="00A51067" w:rsidRPr="00ED4012">
          <w:rPr>
            <w:noProof/>
            <w:webHidden/>
          </w:rPr>
          <w:fldChar w:fldCharType="separate"/>
        </w:r>
        <w:r w:rsidRPr="00ED4012">
          <w:rPr>
            <w:noProof/>
            <w:webHidden/>
          </w:rPr>
          <w:t>16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7" w:history="1">
        <w:r w:rsidR="00A51067" w:rsidRPr="00ED4012">
          <w:rPr>
            <w:rStyle w:val="Hyperlink"/>
            <w:noProof/>
          </w:rPr>
          <w:t>2.18 Performance security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_Toc519511937 \h </w:instrText>
        </w:r>
        <w:r w:rsidR="00A51067" w:rsidRPr="00ED4012">
          <w:rPr>
            <w:noProof/>
            <w:webHidden/>
          </w:rPr>
        </w:r>
        <w:r w:rsidR="00A51067" w:rsidRPr="00ED4012">
          <w:rPr>
            <w:noProof/>
            <w:webHidden/>
          </w:rPr>
          <w:fldChar w:fldCharType="separate"/>
        </w:r>
        <w:r w:rsidRPr="00ED4012">
          <w:rPr>
            <w:noProof/>
            <w:webHidden/>
          </w:rPr>
          <w:t>17</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8" w:history="1">
        <w:r w:rsidR="00A51067" w:rsidRPr="00ED4012">
          <w:rPr>
            <w:rStyle w:val="Hyperlink"/>
            <w:noProof/>
          </w:rPr>
          <w:t>2.19 Confidentiality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_Toc519511938 \h </w:instrText>
        </w:r>
        <w:r w:rsidR="00A51067" w:rsidRPr="00ED4012">
          <w:rPr>
            <w:noProof/>
            <w:webHidden/>
          </w:rPr>
        </w:r>
        <w:r w:rsidR="00A51067" w:rsidRPr="00ED4012">
          <w:rPr>
            <w:noProof/>
            <w:webHidden/>
          </w:rPr>
          <w:fldChar w:fldCharType="separate"/>
        </w:r>
        <w:r w:rsidRPr="00ED4012">
          <w:rPr>
            <w:noProof/>
            <w:webHidden/>
          </w:rPr>
          <w:t>17</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39" w:history="1">
        <w:r w:rsidR="00A51067" w:rsidRPr="00ED4012">
          <w:rPr>
            <w:rStyle w:val="Hyperlink"/>
            <w:noProof/>
          </w:rPr>
          <w:t>2.20 Authorization of signatory: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_Toc519511939 \h </w:instrText>
        </w:r>
        <w:r w:rsidR="00A51067" w:rsidRPr="00ED4012">
          <w:rPr>
            <w:noProof/>
            <w:webHidden/>
          </w:rPr>
        </w:r>
        <w:r w:rsidR="00A51067" w:rsidRPr="00ED4012">
          <w:rPr>
            <w:noProof/>
            <w:webHidden/>
          </w:rPr>
          <w:fldChar w:fldCharType="separate"/>
        </w:r>
        <w:r w:rsidRPr="00ED4012">
          <w:rPr>
            <w:noProof/>
            <w:webHidden/>
          </w:rPr>
          <w:t>17</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0" w:history="1">
        <w:r w:rsidR="00A51067" w:rsidRPr="00ED4012">
          <w:rPr>
            <w:rStyle w:val="Hyperlink"/>
            <w:noProof/>
          </w:rPr>
          <w:t>2.21 Submission, Receipt, and Opening of Proposals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_Toc519511940 \h </w:instrText>
        </w:r>
        <w:r w:rsidR="00A51067" w:rsidRPr="00ED4012">
          <w:rPr>
            <w:noProof/>
            <w:webHidden/>
          </w:rPr>
        </w:r>
        <w:r w:rsidR="00A51067" w:rsidRPr="00ED4012">
          <w:rPr>
            <w:noProof/>
            <w:webHidden/>
          </w:rPr>
          <w:fldChar w:fldCharType="separate"/>
        </w:r>
        <w:r w:rsidRPr="00ED4012">
          <w:rPr>
            <w:noProof/>
            <w:webHidden/>
          </w:rPr>
          <w:t>18</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1" w:history="1">
        <w:r w:rsidR="00A51067" w:rsidRPr="00ED4012">
          <w:rPr>
            <w:rStyle w:val="Hyperlink"/>
            <w:noProof/>
          </w:rPr>
          <w:t>2.22 Proposal Evaluation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_Toc519511941 \h </w:instrText>
        </w:r>
        <w:r w:rsidR="00A51067" w:rsidRPr="00ED4012">
          <w:rPr>
            <w:noProof/>
            <w:webHidden/>
          </w:rPr>
        </w:r>
        <w:r w:rsidR="00A51067" w:rsidRPr="00ED4012">
          <w:rPr>
            <w:noProof/>
            <w:webHidden/>
          </w:rPr>
          <w:fldChar w:fldCharType="separate"/>
        </w:r>
        <w:r w:rsidRPr="00ED4012">
          <w:rPr>
            <w:noProof/>
            <w:webHidden/>
          </w:rPr>
          <w:t>21</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2" w:history="1">
        <w:r w:rsidR="00A51067" w:rsidRPr="00ED4012">
          <w:rPr>
            <w:rStyle w:val="Hyperlink"/>
            <w:noProof/>
          </w:rPr>
          <w:t>2.23 Evaluation of Technical Proposals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_Toc519511942 \h </w:instrText>
        </w:r>
        <w:r w:rsidR="00A51067" w:rsidRPr="00ED4012">
          <w:rPr>
            <w:noProof/>
            <w:webHidden/>
          </w:rPr>
        </w:r>
        <w:r w:rsidR="00A51067" w:rsidRPr="00ED4012">
          <w:rPr>
            <w:noProof/>
            <w:webHidden/>
          </w:rPr>
          <w:fldChar w:fldCharType="separate"/>
        </w:r>
        <w:r w:rsidRPr="00ED4012">
          <w:rPr>
            <w:noProof/>
            <w:webHidden/>
          </w:rPr>
          <w:t>21</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3" w:history="1">
        <w:r w:rsidR="00A51067" w:rsidRPr="00ED4012">
          <w:rPr>
            <w:rStyle w:val="Hyperlink"/>
            <w:noProof/>
          </w:rPr>
          <w:t>2.24 Public Opening and Evaluation of Financial Proposals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_Toc519511943 \h </w:instrText>
        </w:r>
        <w:r w:rsidR="00A51067" w:rsidRPr="00ED4012">
          <w:rPr>
            <w:noProof/>
            <w:webHidden/>
          </w:rPr>
        </w:r>
        <w:r w:rsidR="00A51067" w:rsidRPr="00ED4012">
          <w:rPr>
            <w:noProof/>
            <w:webHidden/>
          </w:rPr>
          <w:fldChar w:fldCharType="separate"/>
        </w:r>
        <w:r w:rsidRPr="00ED4012">
          <w:rPr>
            <w:noProof/>
            <w:webHidden/>
          </w:rPr>
          <w:t>22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4" w:history="1">
        <w:r w:rsidR="00A51067" w:rsidRPr="00ED4012">
          <w:rPr>
            <w:rStyle w:val="Hyperlink"/>
            <w:noProof/>
          </w:rPr>
          <w:t>2.25 Combined Evaluation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_Toc519511944 \h </w:instrText>
        </w:r>
        <w:r w:rsidR="00A51067" w:rsidRPr="00ED4012">
          <w:rPr>
            <w:noProof/>
            <w:webHidden/>
          </w:rPr>
        </w:r>
        <w:r w:rsidR="00A51067" w:rsidRPr="00ED4012">
          <w:rPr>
            <w:noProof/>
            <w:webHidden/>
          </w:rPr>
          <w:fldChar w:fldCharType="separate"/>
        </w:r>
        <w:r w:rsidRPr="00ED4012">
          <w:rPr>
            <w:noProof/>
            <w:webHidden/>
          </w:rPr>
          <w:t>22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5" w:history="1">
        <w:r w:rsidR="00A51067" w:rsidRPr="00ED4012">
          <w:rPr>
            <w:rStyle w:val="Hyperlink"/>
            <w:noProof/>
          </w:rPr>
          <w:t>2.26 Information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_Toc519511945 \h </w:instrText>
        </w:r>
        <w:r w:rsidR="00A51067" w:rsidRPr="00ED4012">
          <w:rPr>
            <w:noProof/>
            <w:webHidden/>
          </w:rPr>
        </w:r>
        <w:r w:rsidR="00A51067" w:rsidRPr="00ED4012">
          <w:rPr>
            <w:noProof/>
            <w:webHidden/>
          </w:rPr>
          <w:fldChar w:fldCharType="separate"/>
        </w:r>
        <w:r w:rsidRPr="00ED4012">
          <w:rPr>
            <w:noProof/>
            <w:webHidden/>
          </w:rPr>
          <w:t>24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6" w:history="1">
        <w:r w:rsidR="00A51067" w:rsidRPr="00ED4012">
          <w:rPr>
            <w:rStyle w:val="Hyperlink"/>
            <w:noProof/>
          </w:rPr>
          <w:t>2.27 Taxes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_Toc519511946 \h </w:instrText>
        </w:r>
        <w:r w:rsidR="00A51067" w:rsidRPr="00ED4012">
          <w:rPr>
            <w:noProof/>
            <w:webHidden/>
          </w:rPr>
        </w:r>
        <w:r w:rsidR="00A51067" w:rsidRPr="00ED4012">
          <w:rPr>
            <w:noProof/>
            <w:webHidden/>
          </w:rPr>
          <w:fldChar w:fldCharType="separate"/>
        </w:r>
        <w:r w:rsidRPr="00ED4012">
          <w:rPr>
            <w:noProof/>
            <w:webHidden/>
          </w:rPr>
          <w:t>24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7" w:history="1">
        <w:r w:rsidR="00A51067" w:rsidRPr="00ED4012">
          <w:rPr>
            <w:rStyle w:val="Hyperlink"/>
            <w:noProof/>
          </w:rPr>
          <w:t>2.28 Award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_Toc519511947 \h </w:instrText>
        </w:r>
        <w:r w:rsidR="00A51067" w:rsidRPr="00ED4012">
          <w:rPr>
            <w:noProof/>
            <w:webHidden/>
          </w:rPr>
        </w:r>
        <w:r w:rsidR="00A51067" w:rsidRPr="00ED4012">
          <w:rPr>
            <w:noProof/>
            <w:webHidden/>
          </w:rPr>
          <w:fldChar w:fldCharType="separate"/>
        </w:r>
        <w:r w:rsidRPr="00ED4012">
          <w:rPr>
            <w:noProof/>
            <w:webHidden/>
          </w:rPr>
          <w:t>24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48" w:history="1">
        <w:r w:rsidR="00A51067" w:rsidRPr="00ED4012">
          <w:rPr>
            <w:rStyle w:val="Hyperlink"/>
            <w:noProof/>
          </w:rPr>
          <w:t>2.29 Data Sheet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_Toc519511948 \h </w:instrText>
        </w:r>
        <w:r w:rsidR="00A51067" w:rsidRPr="00ED4012">
          <w:rPr>
            <w:noProof/>
            <w:webHidden/>
          </w:rPr>
        </w:r>
        <w:r w:rsidR="00A51067" w:rsidRPr="00ED4012">
          <w:rPr>
            <w:noProof/>
            <w:webHidden/>
          </w:rPr>
          <w:fldChar w:fldCharType="separate"/>
        </w:r>
        <w:r w:rsidRPr="00ED4012">
          <w:rPr>
            <w:noProof/>
            <w:webHidden/>
          </w:rPr>
          <w:t>25</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sz w:val="22"/>
          <w:szCs w:val="22"/>
          <w:lang w:val="en-IN" w:eastAsia="ja-JP"/>
        </w:rPr>
      </w:pPr>
      <w:hyperlink w:anchor="_Toc519511949" w:history="1">
        <w:r w:rsidR="00A51067" w:rsidRPr="00ED4012">
          <w:rPr>
            <w:rStyle w:val="Hyperlink"/>
            <w:noProof/>
          </w:rPr>
          <w:t>Section 3: Technical Proposal- Standard Forms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_Toc519511949 \h </w:instrText>
        </w:r>
        <w:r w:rsidR="00A51067" w:rsidRPr="00ED4012">
          <w:rPr>
            <w:noProof/>
            <w:webHidden/>
          </w:rPr>
        </w:r>
        <w:r w:rsidR="00A51067" w:rsidRPr="00ED4012">
          <w:rPr>
            <w:noProof/>
            <w:webHidden/>
          </w:rPr>
          <w:fldChar w:fldCharType="separate"/>
        </w:r>
        <w:r w:rsidRPr="00ED4012">
          <w:rPr>
            <w:noProof/>
            <w:webHidden/>
          </w:rPr>
          <w:t>33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0" w:history="1">
        <w:r w:rsidR="00A51067" w:rsidRPr="00ED4012">
          <w:rPr>
            <w:rStyle w:val="Hyperlink"/>
            <w:noProof/>
          </w:rPr>
          <w:t>Form Tech 1A: Letter of Proposal Submission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_Toc519511950 \h </w:instrText>
        </w:r>
        <w:r w:rsidR="00A51067" w:rsidRPr="00ED4012">
          <w:rPr>
            <w:noProof/>
            <w:webHidden/>
          </w:rPr>
        </w:r>
        <w:r w:rsidR="00A51067" w:rsidRPr="00ED4012">
          <w:rPr>
            <w:noProof/>
            <w:webHidden/>
          </w:rPr>
          <w:fldChar w:fldCharType="separate"/>
        </w:r>
        <w:r w:rsidRPr="00ED4012">
          <w:rPr>
            <w:noProof/>
            <w:webHidden/>
          </w:rPr>
          <w:t>34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1" w:history="1">
        <w:r w:rsidR="00A51067" w:rsidRPr="00ED4012">
          <w:rPr>
            <w:rStyle w:val="Hyperlink"/>
            <w:noProof/>
          </w:rPr>
          <w:t>Form Tech 1B: Bidder’s Authorization Certificate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_Toc519511951 \h </w:instrText>
        </w:r>
        <w:r w:rsidR="00A51067" w:rsidRPr="00ED4012">
          <w:rPr>
            <w:noProof/>
            <w:webHidden/>
          </w:rPr>
        </w:r>
        <w:r w:rsidR="00A51067" w:rsidRPr="00ED4012">
          <w:rPr>
            <w:noProof/>
            <w:webHidden/>
          </w:rPr>
          <w:fldChar w:fldCharType="separate"/>
        </w:r>
        <w:r w:rsidRPr="00ED4012">
          <w:rPr>
            <w:noProof/>
            <w:webHidden/>
          </w:rPr>
          <w:t>35</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2" w:history="1">
        <w:r w:rsidR="00A51067" w:rsidRPr="00ED4012">
          <w:rPr>
            <w:rStyle w:val="Hyperlink"/>
            <w:noProof/>
          </w:rPr>
          <w:t>Form Tech 2: Bidder’s Organization and Experience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_Toc519511952 \h </w:instrText>
        </w:r>
        <w:r w:rsidR="00A51067" w:rsidRPr="00ED4012">
          <w:rPr>
            <w:noProof/>
            <w:webHidden/>
          </w:rPr>
        </w:r>
        <w:r w:rsidR="00A51067" w:rsidRPr="00ED4012">
          <w:rPr>
            <w:noProof/>
            <w:webHidden/>
          </w:rPr>
          <w:fldChar w:fldCharType="separate"/>
        </w:r>
        <w:r w:rsidRPr="00ED4012">
          <w:rPr>
            <w:noProof/>
            <w:webHidden/>
          </w:rPr>
          <w:t>39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3" w:history="1">
        <w:r w:rsidR="00A51067" w:rsidRPr="00ED4012">
          <w:rPr>
            <w:rStyle w:val="Hyperlink"/>
            <w:noProof/>
          </w:rPr>
          <w:t>Form Tech 3: Comments and Suggestions on the understanding of the Terms of Reference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_Toc519511953 \h </w:instrText>
        </w:r>
        <w:r w:rsidR="00A51067" w:rsidRPr="00ED4012">
          <w:rPr>
            <w:noProof/>
            <w:webHidden/>
          </w:rPr>
        </w:r>
        <w:r w:rsidR="00A51067" w:rsidRPr="00ED4012">
          <w:rPr>
            <w:noProof/>
            <w:webHidden/>
          </w:rPr>
          <w:fldChar w:fldCharType="separate"/>
        </w:r>
        <w:r w:rsidRPr="00ED4012">
          <w:rPr>
            <w:noProof/>
            <w:webHidden/>
          </w:rPr>
          <w:t>41</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4" w:history="1">
        <w:r w:rsidR="00A51067" w:rsidRPr="00ED4012">
          <w:rPr>
            <w:rStyle w:val="Hyperlink"/>
            <w:noProof/>
          </w:rPr>
          <w:t>Form Tech 4: Description of Approach and Methodology for Performing the Assignment/ Job</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_Toc519511954 \h </w:instrText>
        </w:r>
        <w:r w:rsidR="00A51067" w:rsidRPr="00ED4012">
          <w:rPr>
            <w:noProof/>
            <w:webHidden/>
          </w:rPr>
        </w:r>
        <w:r w:rsidR="00A51067" w:rsidRPr="00ED4012">
          <w:rPr>
            <w:noProof/>
            <w:webHidden/>
          </w:rPr>
          <w:fldChar w:fldCharType="separate"/>
        </w:r>
        <w:r w:rsidRPr="00ED4012">
          <w:rPr>
            <w:noProof/>
            <w:webHidden/>
          </w:rPr>
          <w:t>42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5" w:history="1">
        <w:r w:rsidR="00A51067" w:rsidRPr="00ED4012">
          <w:rPr>
            <w:rStyle w:val="Hyperlink"/>
            <w:noProof/>
          </w:rPr>
          <w:t>Form Tech 5: Team Composition and Task Assignment/ Jobs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_Toc519511955 \h </w:instrText>
        </w:r>
        <w:r w:rsidR="00A51067" w:rsidRPr="00ED4012">
          <w:rPr>
            <w:noProof/>
            <w:webHidden/>
          </w:rPr>
        </w:r>
        <w:r w:rsidR="00A51067" w:rsidRPr="00ED4012">
          <w:rPr>
            <w:noProof/>
            <w:webHidden/>
          </w:rPr>
          <w:fldChar w:fldCharType="separate"/>
        </w:r>
        <w:r w:rsidRPr="00ED4012">
          <w:rPr>
            <w:noProof/>
            <w:webHidden/>
          </w:rPr>
          <w:t>43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6" w:history="1">
        <w:r w:rsidR="00A51067" w:rsidRPr="00ED4012">
          <w:rPr>
            <w:rStyle w:val="Hyperlink"/>
            <w:noProof/>
          </w:rPr>
          <w:t>Form Tech 6: Comments/ Modifications Suggested on Draft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_Toc519511956 \h </w:instrText>
        </w:r>
        <w:r w:rsidR="00A51067" w:rsidRPr="00ED4012">
          <w:rPr>
            <w:noProof/>
            <w:webHidden/>
          </w:rPr>
        </w:r>
        <w:r w:rsidR="00A51067" w:rsidRPr="00ED4012">
          <w:rPr>
            <w:noProof/>
            <w:webHidden/>
          </w:rPr>
          <w:fldChar w:fldCharType="separate"/>
        </w:r>
        <w:r w:rsidRPr="00ED4012">
          <w:rPr>
            <w:noProof/>
            <w:webHidden/>
          </w:rPr>
          <w:t>47</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7" w:history="1">
        <w:r w:rsidR="00A51067" w:rsidRPr="00ED4012">
          <w:rPr>
            <w:rStyle w:val="Hyperlink"/>
            <w:noProof/>
          </w:rPr>
          <w:t>Form Tech 7: Information regarding Conflicting Activities and Wrong Declaration thereof</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_Toc519511957 \h </w:instrText>
        </w:r>
        <w:r w:rsidR="00A51067" w:rsidRPr="00ED4012">
          <w:rPr>
            <w:noProof/>
            <w:webHidden/>
          </w:rPr>
        </w:r>
        <w:r w:rsidR="00A51067" w:rsidRPr="00ED4012">
          <w:rPr>
            <w:noProof/>
            <w:webHidden/>
          </w:rPr>
          <w:fldChar w:fldCharType="separate"/>
        </w:r>
        <w:r w:rsidRPr="00ED4012">
          <w:rPr>
            <w:noProof/>
            <w:webHidden/>
          </w:rPr>
          <w:t>48</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sz w:val="22"/>
          <w:szCs w:val="22"/>
          <w:lang w:val="en-IN" w:eastAsia="ja-JP"/>
        </w:rPr>
      </w:pPr>
      <w:hyperlink w:anchor="_Toc519511958" w:history="1">
        <w:r w:rsidR="00A51067" w:rsidRPr="00ED4012">
          <w:rPr>
            <w:rStyle w:val="Hyperlink"/>
            <w:noProof/>
          </w:rPr>
          <w:t>SECTION 4: Financial Proposal- Standard Forms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_Toc519511958 \h </w:instrText>
        </w:r>
        <w:r w:rsidR="00A51067" w:rsidRPr="00ED4012">
          <w:rPr>
            <w:noProof/>
            <w:webHidden/>
          </w:rPr>
        </w:r>
        <w:r w:rsidR="00A51067" w:rsidRPr="00ED4012">
          <w:rPr>
            <w:noProof/>
            <w:webHidden/>
          </w:rPr>
          <w:fldChar w:fldCharType="separate"/>
        </w:r>
        <w:r w:rsidRPr="00ED4012">
          <w:rPr>
            <w:noProof/>
            <w:webHidden/>
          </w:rPr>
          <w:t>49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59" w:history="1">
        <w:r w:rsidR="00A51067" w:rsidRPr="00ED4012">
          <w:rPr>
            <w:rStyle w:val="Hyperlink"/>
            <w:noProof/>
          </w:rPr>
          <w:t>Form Fin 1: Financial Proposal Submission Form</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_Toc519511959 \h </w:instrText>
        </w:r>
        <w:r w:rsidR="00A51067" w:rsidRPr="00ED4012">
          <w:rPr>
            <w:noProof/>
            <w:webHidden/>
          </w:rPr>
        </w:r>
        <w:r w:rsidR="00A51067" w:rsidRPr="00ED4012">
          <w:rPr>
            <w:noProof/>
            <w:webHidden/>
          </w:rPr>
          <w:fldChar w:fldCharType="separate"/>
        </w:r>
        <w:r w:rsidRPr="00ED4012">
          <w:rPr>
            <w:noProof/>
            <w:webHidden/>
          </w:rPr>
          <w:t>50</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60" w:history="1">
        <w:r w:rsidR="00A51067" w:rsidRPr="00ED4012">
          <w:rPr>
            <w:rStyle w:val="Hyperlink"/>
            <w:noProof/>
          </w:rPr>
          <w:t>Form Fin 2: Lumpsum Cost as per TOR of Section 5</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_Toc519511960 \h </w:instrText>
        </w:r>
        <w:r w:rsidR="00A51067" w:rsidRPr="00ED4012">
          <w:rPr>
            <w:noProof/>
            <w:webHidden/>
          </w:rPr>
        </w:r>
        <w:r w:rsidR="00A51067" w:rsidRPr="00ED4012">
          <w:rPr>
            <w:noProof/>
            <w:webHidden/>
          </w:rPr>
          <w:fldChar w:fldCharType="separate"/>
        </w:r>
        <w:r w:rsidRPr="00ED4012">
          <w:rPr>
            <w:noProof/>
            <w:webHidden/>
          </w:rPr>
          <w:t>51</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sz w:val="22"/>
          <w:szCs w:val="22"/>
          <w:lang w:val="en-IN" w:eastAsia="ja-JP"/>
        </w:rPr>
      </w:pPr>
      <w:hyperlink w:anchor="_Toc519511961" w:history="1">
        <w:r w:rsidR="00A51067" w:rsidRPr="00ED4012">
          <w:rPr>
            <w:rStyle w:val="Hyperlink"/>
            <w:noProof/>
          </w:rPr>
          <w:t>SECTION 5: TERMS OF REFERENCE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_Toc519511961 \h </w:instrText>
        </w:r>
        <w:r w:rsidR="00A51067" w:rsidRPr="00ED4012">
          <w:rPr>
            <w:noProof/>
            <w:webHidden/>
          </w:rPr>
        </w:r>
        <w:r w:rsidR="00A51067" w:rsidRPr="00ED4012">
          <w:rPr>
            <w:noProof/>
            <w:webHidden/>
          </w:rPr>
          <w:fldChar w:fldCharType="separate"/>
        </w:r>
        <w:r w:rsidRPr="00ED4012">
          <w:rPr>
            <w:noProof/>
            <w:webHidden/>
          </w:rPr>
          <w:t>52</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62" w:history="1">
        <w:r w:rsidR="00A51067" w:rsidRPr="00ED4012">
          <w:rPr>
            <w:rStyle w:val="Hyperlink"/>
            <w:noProof/>
          </w:rPr>
          <w:t>5.1</w:t>
        </w:r>
        <w:r w:rsidR="00A51067" w:rsidRPr="00ED4012">
          <w:rPr>
            <w:rFonts w:asciiTheme="minorHAnsi" w:eastAsiaTheme="minorEastAsia" w:hAnsiTheme="minorHAnsi" w:cstheme="minorBidi"/>
            <w:smallCaps w:val="0"/>
            <w:noProof/>
            <w:sz w:val="22"/>
            <w:szCs w:val="22"/>
            <w:lang w:val="en-IN" w:eastAsia="ja-JP"/>
          </w:rPr>
          <w:tab/>
        </w:r>
        <w:r w:rsidR="00A51067" w:rsidRPr="00ED4012">
          <w:rPr>
            <w:rStyle w:val="Hyperlink"/>
            <w:noProof/>
          </w:rPr>
          <w:t>Introduction</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_Toc519511962 \h </w:instrText>
        </w:r>
        <w:r w:rsidR="00A51067" w:rsidRPr="00ED4012">
          <w:rPr>
            <w:noProof/>
            <w:webHidden/>
          </w:rPr>
        </w:r>
        <w:r w:rsidR="00A51067" w:rsidRPr="00ED4012">
          <w:rPr>
            <w:noProof/>
            <w:webHidden/>
          </w:rPr>
          <w:fldChar w:fldCharType="separate"/>
        </w:r>
        <w:r w:rsidRPr="00ED4012">
          <w:rPr>
            <w:noProof/>
            <w:webHidden/>
          </w:rPr>
          <w:t>53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63" w:history="1">
        <w:r w:rsidR="00A51067" w:rsidRPr="00ED4012">
          <w:rPr>
            <w:rStyle w:val="Hyperlink"/>
            <w:noProof/>
          </w:rPr>
          <w:t>5.1.1 About Invest India</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_Toc519511963 \h </w:instrText>
        </w:r>
        <w:r w:rsidR="00A51067" w:rsidRPr="00ED4012">
          <w:rPr>
            <w:noProof/>
            <w:webHidden/>
          </w:rPr>
        </w:r>
        <w:r w:rsidR="00A51067" w:rsidRPr="00ED4012">
          <w:rPr>
            <w:noProof/>
            <w:webHidden/>
          </w:rPr>
          <w:fldChar w:fldCharType="separate"/>
        </w:r>
        <w:r w:rsidRPr="00ED4012">
          <w:rPr>
            <w:noProof/>
            <w:webHidden/>
          </w:rPr>
          <w:t>53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64" w:history="1">
        <w:r w:rsidR="00A51067" w:rsidRPr="00ED4012">
          <w:rPr>
            <w:rStyle w:val="Hyperlink"/>
            <w:noProof/>
          </w:rPr>
          <w:t>5.1.2 Objectives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_Toc519511964 \h </w:instrText>
        </w:r>
        <w:r w:rsidR="00A51067" w:rsidRPr="00ED4012">
          <w:rPr>
            <w:noProof/>
            <w:webHidden/>
          </w:rPr>
        </w:r>
        <w:r w:rsidR="00A51067" w:rsidRPr="00ED4012">
          <w:rPr>
            <w:noProof/>
            <w:webHidden/>
          </w:rPr>
          <w:fldChar w:fldCharType="separate"/>
        </w:r>
        <w:r w:rsidRPr="00ED4012">
          <w:rPr>
            <w:noProof/>
            <w:webHidden/>
          </w:rPr>
          <w:t>53</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65" w:history="1">
        <w:r w:rsidR="00A51067" w:rsidRPr="00ED4012">
          <w:rPr>
            <w:rStyle w:val="Hyperlink"/>
            <w:noProof/>
          </w:rPr>
          <w:t>5.2</w:t>
        </w:r>
        <w:r w:rsidR="00A51067" w:rsidRPr="00ED4012">
          <w:rPr>
            <w:rFonts w:asciiTheme="minorHAnsi" w:eastAsiaTheme="minorEastAsia" w:hAnsiTheme="minorHAnsi" w:cstheme="minorBidi"/>
            <w:smallCaps w:val="0"/>
            <w:noProof/>
            <w:sz w:val="22"/>
            <w:szCs w:val="22"/>
            <w:lang w:val="en-IN" w:eastAsia="ja-JP"/>
          </w:rPr>
          <w:tab/>
        </w:r>
        <w:r w:rsidR="00A51067" w:rsidRPr="00ED4012">
          <w:rPr>
            <w:rStyle w:val="Hyperlink"/>
            <w:noProof/>
          </w:rPr>
          <w:t>Scope of Work and Deliverables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_Toc519511965 \h </w:instrText>
        </w:r>
        <w:r w:rsidR="00A51067" w:rsidRPr="00ED4012">
          <w:rPr>
            <w:noProof/>
            <w:webHidden/>
          </w:rPr>
        </w:r>
        <w:r w:rsidR="00A51067" w:rsidRPr="00ED4012">
          <w:rPr>
            <w:noProof/>
            <w:webHidden/>
          </w:rPr>
          <w:fldChar w:fldCharType="separate"/>
        </w:r>
        <w:r w:rsidRPr="00ED4012">
          <w:rPr>
            <w:noProof/>
            <w:webHidden/>
          </w:rPr>
          <w:t>53</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66" w:history="1">
        <w:r w:rsidR="00A51067" w:rsidRPr="00ED4012">
          <w:rPr>
            <w:rStyle w:val="Hyperlink"/>
            <w:noProof/>
          </w:rPr>
          <w:t>5.3</w:t>
        </w:r>
        <w:r w:rsidR="00A51067" w:rsidRPr="00ED4012">
          <w:rPr>
            <w:rFonts w:asciiTheme="minorHAnsi" w:eastAsiaTheme="minorEastAsia" w:hAnsiTheme="minorHAnsi" w:cstheme="minorBidi"/>
            <w:smallCaps w:val="0"/>
            <w:noProof/>
            <w:sz w:val="22"/>
            <w:szCs w:val="22"/>
            <w:lang w:val="en-IN" w:eastAsia="ja-JP"/>
          </w:rPr>
          <w:tab/>
        </w:r>
        <w:r w:rsidR="00A51067" w:rsidRPr="00ED4012">
          <w:rPr>
            <w:rStyle w:val="Hyperlink"/>
            <w:noProof/>
          </w:rPr>
          <w:t>Payment Terms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_Toc519511966 \h </w:instrText>
        </w:r>
        <w:r w:rsidR="00A51067" w:rsidRPr="00ED4012">
          <w:rPr>
            <w:noProof/>
            <w:webHidden/>
          </w:rPr>
        </w:r>
        <w:r w:rsidR="00A51067" w:rsidRPr="00ED4012">
          <w:rPr>
            <w:noProof/>
            <w:webHidden/>
          </w:rPr>
          <w:fldChar w:fldCharType="separate"/>
        </w:r>
        <w:r w:rsidRPr="00ED4012">
          <w:rPr>
            <w:noProof/>
            <w:webHidden/>
          </w:rPr>
          <w:t>54</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sz w:val="22"/>
          <w:szCs w:val="22"/>
          <w:lang w:val="en-IN" w:eastAsia="ja-JP"/>
        </w:rPr>
      </w:pPr>
      <w:hyperlink w:anchor="_Toc519511967" w:history="1">
        <w:r w:rsidR="00A51067" w:rsidRPr="00ED4012">
          <w:rPr>
            <w:rStyle w:val="Hyperlink"/>
            <w:noProof/>
          </w:rPr>
          <w:t>SECTION 6: STANDARD FORM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_Toc519511967 \h </w:instrText>
        </w:r>
        <w:r w:rsidR="00A51067" w:rsidRPr="00ED4012">
          <w:rPr>
            <w:noProof/>
            <w:webHidden/>
          </w:rPr>
        </w:r>
        <w:r w:rsidR="00A51067" w:rsidRPr="00ED4012">
          <w:rPr>
            <w:noProof/>
            <w:webHidden/>
          </w:rPr>
          <w:fldChar w:fldCharType="separate"/>
        </w:r>
        <w:r w:rsidRPr="00ED4012">
          <w:rPr>
            <w:noProof/>
            <w:webHidden/>
          </w:rPr>
          <w:t>55</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68" w:history="1">
        <w:r w:rsidR="00A51067" w:rsidRPr="00ED4012">
          <w:rPr>
            <w:rStyle w:val="Hyperlink"/>
            <w:noProof/>
          </w:rPr>
          <w:t>6.1 Form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_Toc519511968 \h </w:instrText>
        </w:r>
        <w:r w:rsidR="00A51067" w:rsidRPr="00ED4012">
          <w:rPr>
            <w:noProof/>
            <w:webHidden/>
          </w:rPr>
        </w:r>
        <w:r w:rsidR="00A51067" w:rsidRPr="00ED4012">
          <w:rPr>
            <w:noProof/>
            <w:webHidden/>
          </w:rPr>
          <w:fldChar w:fldCharType="separate"/>
        </w:r>
        <w:r w:rsidRPr="00ED4012">
          <w:rPr>
            <w:noProof/>
            <w:webHidden/>
          </w:rPr>
          <w:t>57</w:t>
        </w:r>
        <w:r w:rsidR="00A51067" w:rsidRPr="00ED4012">
          <w:rPr>
            <w:noProof/>
            <w:webHidden/>
          </w:rPr>
          <w:fldChar w:fldCharType="end"/>
        </w:r>
      </w:hyperlink>
    </w:p>
    <w:p w:rsidR="00A51067" w:rsidRPr="00ED4012" w:rsidRDefault="00ED4012">
      <w:pPr>
        <w:pStyle w:val="TOC2"/>
        <w:rPr>
          <w:rFonts w:asciiTheme="minorHAnsi" w:eastAsiaTheme="minorEastAsia" w:hAnsiTheme="minorHAnsi" w:cstheme="minorBidi"/>
          <w:smallCaps w:val="0"/>
          <w:noProof/>
          <w:sz w:val="22"/>
          <w:szCs w:val="22"/>
          <w:lang w:val="en-IN" w:eastAsia="ja-JP"/>
        </w:rPr>
      </w:pPr>
      <w:hyperlink w:anchor="_Toc519511969" w:history="1">
        <w:r w:rsidR="00A51067" w:rsidRPr="00ED4012">
          <w:rPr>
            <w:rStyle w:val="Hyperlink"/>
            <w:noProof/>
          </w:rPr>
          <w:t>6.2</w:t>
        </w:r>
        <w:r w:rsidR="00A51067" w:rsidRPr="00ED4012">
          <w:rPr>
            <w:rFonts w:asciiTheme="minorHAnsi" w:eastAsiaTheme="minorEastAsia" w:hAnsiTheme="minorHAnsi" w:cstheme="minorBidi"/>
            <w:smallCaps w:val="0"/>
            <w:noProof/>
            <w:sz w:val="22"/>
            <w:szCs w:val="22"/>
            <w:lang w:val="en-IN" w:eastAsia="ja-JP"/>
          </w:rPr>
          <w:tab/>
        </w:r>
        <w:r w:rsidR="00A51067" w:rsidRPr="00ED4012">
          <w:rPr>
            <w:rStyle w:val="Hyperlink"/>
            <w:noProof/>
          </w:rPr>
          <w:t>General Conditions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_Toc519511969 \h </w:instrText>
        </w:r>
        <w:r w:rsidR="00A51067" w:rsidRPr="00ED4012">
          <w:rPr>
            <w:noProof/>
            <w:webHidden/>
          </w:rPr>
        </w:r>
        <w:r w:rsidR="00A51067" w:rsidRPr="00ED4012">
          <w:rPr>
            <w:noProof/>
            <w:webHidden/>
          </w:rPr>
          <w:fldChar w:fldCharType="separate"/>
        </w:r>
        <w:r w:rsidRPr="00ED4012">
          <w:rPr>
            <w:noProof/>
            <w:webHidden/>
          </w:rPr>
          <w:t>59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0" w:history="1">
        <w:r w:rsidR="00A51067" w:rsidRPr="00ED4012">
          <w:rPr>
            <w:rStyle w:val="Hyperlink"/>
            <w:noProof/>
          </w:rPr>
          <w:t>6.2.1 General Provisions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_Toc519511970 \h </w:instrText>
        </w:r>
        <w:r w:rsidR="00A51067" w:rsidRPr="00ED4012">
          <w:rPr>
            <w:noProof/>
            <w:webHidden/>
          </w:rPr>
        </w:r>
        <w:r w:rsidR="00A51067" w:rsidRPr="00ED4012">
          <w:rPr>
            <w:noProof/>
            <w:webHidden/>
          </w:rPr>
          <w:fldChar w:fldCharType="separate"/>
        </w:r>
        <w:r w:rsidRPr="00ED4012">
          <w:rPr>
            <w:noProof/>
            <w:webHidden/>
          </w:rPr>
          <w:t>59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1" w:history="1">
        <w:r w:rsidR="00A51067" w:rsidRPr="00ED4012">
          <w:rPr>
            <w:rStyle w:val="Hyperlink"/>
            <w:noProof/>
          </w:rPr>
          <w:t>6.2.2 Commencement, Completion, Modification and Termination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_Toc519511971 \h </w:instrText>
        </w:r>
        <w:r w:rsidR="00A51067" w:rsidRPr="00ED4012">
          <w:rPr>
            <w:noProof/>
            <w:webHidden/>
          </w:rPr>
        </w:r>
        <w:r w:rsidR="00A51067" w:rsidRPr="00ED4012">
          <w:rPr>
            <w:noProof/>
            <w:webHidden/>
          </w:rPr>
          <w:fldChar w:fldCharType="separate"/>
        </w:r>
        <w:r w:rsidRPr="00ED4012">
          <w:rPr>
            <w:noProof/>
            <w:webHidden/>
          </w:rPr>
          <w:t>63</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2" w:history="1">
        <w:r w:rsidR="00A51067" w:rsidRPr="00ED4012">
          <w:rPr>
            <w:rStyle w:val="Hyperlink"/>
            <w:noProof/>
          </w:rPr>
          <w:t>6.2.3 Obligations of the Agency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_Toc519511972 \h </w:instrText>
        </w:r>
        <w:r w:rsidR="00A51067" w:rsidRPr="00ED4012">
          <w:rPr>
            <w:noProof/>
            <w:webHidden/>
          </w:rPr>
        </w:r>
        <w:r w:rsidR="00A51067" w:rsidRPr="00ED4012">
          <w:rPr>
            <w:noProof/>
            <w:webHidden/>
          </w:rPr>
          <w:fldChar w:fldCharType="separate"/>
        </w:r>
        <w:r w:rsidRPr="00ED4012">
          <w:rPr>
            <w:noProof/>
            <w:webHidden/>
          </w:rPr>
          <w:t>67</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3" w:history="1">
        <w:r w:rsidR="00A51067" w:rsidRPr="00ED4012">
          <w:rPr>
            <w:rStyle w:val="Hyperlink"/>
            <w:noProof/>
          </w:rPr>
          <w:t>6.2.4 Companies’ Personnel</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_Toc519511973 \h </w:instrText>
        </w:r>
        <w:r w:rsidR="00A51067" w:rsidRPr="00ED4012">
          <w:rPr>
            <w:noProof/>
            <w:webHidden/>
          </w:rPr>
        </w:r>
        <w:r w:rsidR="00A51067" w:rsidRPr="00ED4012">
          <w:rPr>
            <w:noProof/>
            <w:webHidden/>
          </w:rPr>
          <w:fldChar w:fldCharType="separate"/>
        </w:r>
        <w:r w:rsidRPr="00ED4012">
          <w:rPr>
            <w:noProof/>
            <w:webHidden/>
          </w:rPr>
          <w:t>69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4" w:history="1">
        <w:r w:rsidR="00A51067" w:rsidRPr="00ED4012">
          <w:rPr>
            <w:rStyle w:val="Hyperlink"/>
            <w:noProof/>
          </w:rPr>
          <w:t>6.2.5 Obligations of Invest India</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_Toc519511974 \h </w:instrText>
        </w:r>
        <w:r w:rsidR="00A51067" w:rsidRPr="00ED4012">
          <w:rPr>
            <w:noProof/>
            <w:webHidden/>
          </w:rPr>
        </w:r>
        <w:r w:rsidR="00A51067" w:rsidRPr="00ED4012">
          <w:rPr>
            <w:noProof/>
            <w:webHidden/>
          </w:rPr>
          <w:fldChar w:fldCharType="separate"/>
        </w:r>
        <w:r w:rsidRPr="00ED4012">
          <w:rPr>
            <w:noProof/>
            <w:webHidden/>
          </w:rPr>
          <w:t>69</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5" w:history="1">
        <w:r w:rsidR="00A51067" w:rsidRPr="00ED4012">
          <w:rPr>
            <w:rStyle w:val="Hyperlink"/>
            <w:noProof/>
          </w:rPr>
          <w:t>6.2.6 Payments to the Agency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_Toc519511975 \h </w:instrText>
        </w:r>
        <w:r w:rsidR="00A51067" w:rsidRPr="00ED4012">
          <w:rPr>
            <w:noProof/>
            <w:webHidden/>
          </w:rPr>
        </w:r>
        <w:r w:rsidR="00A51067" w:rsidRPr="00ED4012">
          <w:rPr>
            <w:noProof/>
            <w:webHidden/>
          </w:rPr>
          <w:fldChar w:fldCharType="separate"/>
        </w:r>
        <w:r w:rsidRPr="00ED4012">
          <w:rPr>
            <w:noProof/>
            <w:webHidden/>
          </w:rPr>
          <w:t>70</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6" w:history="1">
        <w:r w:rsidR="00A51067" w:rsidRPr="00ED4012">
          <w:rPr>
            <w:rStyle w:val="Hyperlink"/>
            <w:noProof/>
          </w:rPr>
          <w:t>6.2.7 Deductions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_Toc519511976 \h </w:instrText>
        </w:r>
        <w:r w:rsidR="00A51067" w:rsidRPr="00ED4012">
          <w:rPr>
            <w:noProof/>
            <w:webHidden/>
          </w:rPr>
        </w:r>
        <w:r w:rsidR="00A51067" w:rsidRPr="00ED4012">
          <w:rPr>
            <w:noProof/>
            <w:webHidden/>
          </w:rPr>
          <w:fldChar w:fldCharType="separate"/>
        </w:r>
        <w:r w:rsidRPr="00ED4012">
          <w:rPr>
            <w:noProof/>
            <w:webHidden/>
          </w:rPr>
          <w:t>72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7" w:history="1">
        <w:r w:rsidR="00A51067" w:rsidRPr="00ED4012">
          <w:rPr>
            <w:rStyle w:val="Hyperlink"/>
            <w:noProof/>
          </w:rPr>
          <w:t>6.2.8 Fairness and Good Faith</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_Toc519511977 \h </w:instrText>
        </w:r>
        <w:r w:rsidR="00A51067" w:rsidRPr="00ED4012">
          <w:rPr>
            <w:noProof/>
            <w:webHidden/>
          </w:rPr>
        </w:r>
        <w:r w:rsidR="00A51067" w:rsidRPr="00ED4012">
          <w:rPr>
            <w:noProof/>
            <w:webHidden/>
          </w:rPr>
          <w:fldChar w:fldCharType="separate"/>
        </w:r>
        <w:r w:rsidRPr="00ED4012">
          <w:rPr>
            <w:noProof/>
            <w:webHidden/>
          </w:rPr>
          <w:t>72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8" w:history="1">
        <w:r w:rsidR="00A51067" w:rsidRPr="00ED4012">
          <w:rPr>
            <w:rStyle w:val="Hyperlink"/>
            <w:noProof/>
          </w:rPr>
          <w:t>6.2.9 Settlement of Disputes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_Toc519511978 \h </w:instrText>
        </w:r>
        <w:r w:rsidR="00A51067" w:rsidRPr="00ED4012">
          <w:rPr>
            <w:noProof/>
            <w:webHidden/>
          </w:rPr>
        </w:r>
        <w:r w:rsidR="00A51067" w:rsidRPr="00ED4012">
          <w:rPr>
            <w:noProof/>
            <w:webHidden/>
          </w:rPr>
          <w:fldChar w:fldCharType="separate"/>
        </w:r>
        <w:r w:rsidRPr="00ED4012">
          <w:rPr>
            <w:noProof/>
            <w:webHidden/>
          </w:rPr>
          <w:t>72</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79" w:history="1">
        <w:r w:rsidR="00A51067" w:rsidRPr="00ED4012">
          <w:rPr>
            <w:rStyle w:val="Hyperlink"/>
            <w:noProof/>
          </w:rPr>
          <w:t>6.2.10 Liquidated Damages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_Toc519511979 \h </w:instrText>
        </w:r>
        <w:r w:rsidR="00A51067" w:rsidRPr="00ED4012">
          <w:rPr>
            <w:noProof/>
            <w:webHidden/>
          </w:rPr>
        </w:r>
        <w:r w:rsidR="00A51067" w:rsidRPr="00ED4012">
          <w:rPr>
            <w:noProof/>
            <w:webHidden/>
          </w:rPr>
          <w:fldChar w:fldCharType="separate"/>
        </w:r>
        <w:r w:rsidRPr="00ED4012">
          <w:rPr>
            <w:noProof/>
            <w:webHidden/>
          </w:rPr>
          <w:t>74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0" w:history="1">
        <w:r w:rsidR="00A51067" w:rsidRPr="00ED4012">
          <w:rPr>
            <w:rStyle w:val="Hyperlink"/>
            <w:noProof/>
          </w:rPr>
          <w:t>6.2.11 Performance security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_Toc519511980 \h </w:instrText>
        </w:r>
        <w:r w:rsidR="00A51067" w:rsidRPr="00ED4012">
          <w:rPr>
            <w:noProof/>
            <w:webHidden/>
          </w:rPr>
        </w:r>
        <w:r w:rsidR="00A51067" w:rsidRPr="00ED4012">
          <w:rPr>
            <w:noProof/>
            <w:webHidden/>
          </w:rPr>
          <w:fldChar w:fldCharType="separate"/>
        </w:r>
        <w:r w:rsidRPr="00ED4012">
          <w:rPr>
            <w:noProof/>
            <w:webHidden/>
          </w:rPr>
          <w:t>74</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1" w:history="1">
        <w:r w:rsidR="00A51067" w:rsidRPr="00ED4012">
          <w:rPr>
            <w:rStyle w:val="Hyperlink"/>
            <w:noProof/>
          </w:rPr>
          <w:t>6.2.12 Confidentiality</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_Toc519511981 \h </w:instrText>
        </w:r>
        <w:r w:rsidR="00A51067" w:rsidRPr="00ED4012">
          <w:rPr>
            <w:noProof/>
            <w:webHidden/>
          </w:rPr>
        </w:r>
        <w:r w:rsidR="00A51067" w:rsidRPr="00ED4012">
          <w:rPr>
            <w:noProof/>
            <w:webHidden/>
          </w:rPr>
          <w:fldChar w:fldCharType="separate"/>
        </w:r>
        <w:r w:rsidRPr="00ED4012">
          <w:rPr>
            <w:noProof/>
            <w:webHidden/>
          </w:rPr>
          <w:t>75</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2" w:history="1">
        <w:r w:rsidR="00A51067" w:rsidRPr="00ED4012">
          <w:rPr>
            <w:rStyle w:val="Hyperlink"/>
            <w:noProof/>
          </w:rPr>
          <w:t>6.2.13 Taxes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_Toc519511982 \h </w:instrText>
        </w:r>
        <w:r w:rsidR="00A51067" w:rsidRPr="00ED4012">
          <w:rPr>
            <w:noProof/>
            <w:webHidden/>
          </w:rPr>
        </w:r>
        <w:r w:rsidR="00A51067" w:rsidRPr="00ED4012">
          <w:rPr>
            <w:noProof/>
            <w:webHidden/>
          </w:rPr>
          <w:fldChar w:fldCharType="separate"/>
        </w:r>
        <w:r w:rsidRPr="00ED4012">
          <w:rPr>
            <w:noProof/>
            <w:webHidden/>
          </w:rPr>
          <w:t>76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3" w:history="1">
        <w:r w:rsidR="00A51067" w:rsidRPr="00ED4012">
          <w:rPr>
            <w:rStyle w:val="Hyperlink"/>
            <w:noProof/>
          </w:rPr>
          <w:t>6.2.14 Contract Price</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_Toc519511983 \h </w:instrText>
        </w:r>
        <w:r w:rsidR="00A51067" w:rsidRPr="00ED4012">
          <w:rPr>
            <w:noProof/>
            <w:webHidden/>
          </w:rPr>
        </w:r>
        <w:r w:rsidR="00A51067" w:rsidRPr="00ED4012">
          <w:rPr>
            <w:noProof/>
            <w:webHidden/>
          </w:rPr>
          <w:fldChar w:fldCharType="separate"/>
        </w:r>
        <w:r w:rsidRPr="00ED4012">
          <w:rPr>
            <w:noProof/>
            <w:webHidden/>
          </w:rPr>
          <w:t>76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4" w:history="1">
        <w:r w:rsidR="00A51067" w:rsidRPr="00ED4012">
          <w:rPr>
            <w:rStyle w:val="Hyperlink"/>
            <w:noProof/>
          </w:rPr>
          <w:t>6.2.15 Transfer of Contract</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_Toc519511984 \h </w:instrText>
        </w:r>
        <w:r w:rsidR="00A51067" w:rsidRPr="00ED4012">
          <w:rPr>
            <w:noProof/>
            <w:webHidden/>
          </w:rPr>
        </w:r>
        <w:r w:rsidR="00A51067" w:rsidRPr="00ED4012">
          <w:rPr>
            <w:noProof/>
            <w:webHidden/>
          </w:rPr>
          <w:fldChar w:fldCharType="separate"/>
        </w:r>
        <w:r w:rsidRPr="00ED4012">
          <w:rPr>
            <w:noProof/>
            <w:webHidden/>
          </w:rPr>
          <w:t>76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5" w:history="1">
        <w:r w:rsidR="00A51067" w:rsidRPr="00ED4012">
          <w:rPr>
            <w:rStyle w:val="Hyperlink"/>
            <w:noProof/>
          </w:rPr>
          <w:t>6.2.16 Miscellaneous provisions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_Toc519511985 \h </w:instrText>
        </w:r>
        <w:r w:rsidR="00A51067" w:rsidRPr="00ED4012">
          <w:rPr>
            <w:noProof/>
            <w:webHidden/>
          </w:rPr>
        </w:r>
        <w:r w:rsidR="00A51067" w:rsidRPr="00ED4012">
          <w:rPr>
            <w:noProof/>
            <w:webHidden/>
          </w:rPr>
          <w:fldChar w:fldCharType="separate"/>
        </w:r>
        <w:r w:rsidRPr="00ED4012">
          <w:rPr>
            <w:noProof/>
            <w:webHidden/>
          </w:rPr>
          <w:t>76</w:t>
        </w:r>
        <w:r w:rsidR="00A51067" w:rsidRPr="00ED4012">
          <w:rPr>
            <w:noProof/>
            <w:webHidden/>
          </w:rPr>
          <w:fldChar w:fldCharType="end"/>
        </w:r>
      </w:hyperlink>
    </w:p>
    <w:p w:rsidR="00A51067" w:rsidRPr="00ED4012" w:rsidRDefault="00ED4012">
      <w:pPr>
        <w:pStyle w:val="TOC3"/>
        <w:rPr>
          <w:rFonts w:asciiTheme="minorHAnsi" w:eastAsiaTheme="minorEastAsia" w:hAnsiTheme="minorHAnsi" w:cstheme="minorBidi"/>
          <w:i w:val="0"/>
          <w:iCs w:val="0"/>
          <w:noProof/>
          <w:sz w:val="22"/>
          <w:szCs w:val="22"/>
          <w:lang w:val="en-IN" w:eastAsia="ja-JP"/>
        </w:rPr>
      </w:pPr>
      <w:hyperlink w:anchor="_Toc519511986" w:history="1">
        <w:r w:rsidR="00A51067" w:rsidRPr="00ED4012">
          <w:rPr>
            <w:rStyle w:val="Hyperlink"/>
            <w:noProof/>
          </w:rPr>
          <w:t>6.2.17 Payment Terms</w:t>
        </w:r>
        <w:r w:rsidR="00A51067" w:rsidRPr="00ED4012">
          <w:rPr>
            <w:noProof/>
            <w:webHidden/>
          </w:rPr>
          <w:tab/>
        </w:r>
        <w:r w:rsidR="00A51067" w:rsidRPr="00ED4012">
          <w:rPr>
            <w:noProof/>
            <w:webHidden/>
          </w:rPr>
          <w:fldChar w:fldCharType="begin"/>
        </w:r>
        <w:r w:rsidR="00A51067" w:rsidRPr="00ED4012">
          <w:rPr>
            <w:noProof/>
            <w:webHidden/>
          </w:rPr>
          <w:instrText xml:space="preserve"> PAGEREF _Toc519511986 \h </w:instrText>
        </w:r>
        <w:r w:rsidR="00A51067" w:rsidRPr="00ED4012">
          <w:rPr>
            <w:noProof/>
            <w:webHidden/>
          </w:rPr>
        </w:r>
        <w:r w:rsidR="00A51067" w:rsidRPr="00ED4012">
          <w:rPr>
            <w:noProof/>
            <w:webHidden/>
          </w:rPr>
          <w:fldChar w:fldCharType="separate"/>
        </w:r>
        <w:r w:rsidRPr="00ED4012">
          <w:rPr>
            <w:noProof/>
            <w:webHidden/>
          </w:rPr>
          <w:t>77</w:t>
        </w:r>
        <w:r w:rsidR="00A51067" w:rsidRPr="00ED4012">
          <w:rPr>
            <w:noProof/>
            <w:webHidden/>
          </w:rPr>
          <w:fldChar w:fldCharType="end"/>
        </w:r>
      </w:hyperlink>
    </w:p>
    <w:p w:rsidR="00A51067" w:rsidRPr="00ED4012" w:rsidRDefault="00ED4012">
      <w:pPr>
        <w:pStyle w:val="TOC1"/>
        <w:tabs>
          <w:tab w:val="right" w:leader="dot" w:pos="9350"/>
        </w:tabs>
        <w:rPr>
          <w:rFonts w:asciiTheme="minorHAnsi" w:eastAsiaTheme="minorEastAsia" w:hAnsiTheme="minorHAnsi" w:cstheme="minorBidi"/>
          <w:b w:val="0"/>
          <w:bCs w:val="0"/>
          <w:caps w:val="0"/>
          <w:noProof/>
          <w:color w:val="00B0F0"/>
          <w:sz w:val="22"/>
          <w:szCs w:val="22"/>
          <w:lang w:val="en-IN" w:eastAsia="ja-JP"/>
        </w:rPr>
      </w:pPr>
      <w:hyperlink w:anchor="_Toc519511987" w:history="1">
        <w:r w:rsidR="00A51067" w:rsidRPr="00ED4012">
          <w:rPr>
            <w:rStyle w:val="Hyperlink"/>
            <w:noProof/>
            <w:color w:val="00B0F0"/>
          </w:rPr>
          <w:t>SECTION 7: ANNEXURES</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_Toc519511987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79</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88" w:history="1">
        <w:r w:rsidR="00A51067" w:rsidRPr="00ED4012">
          <w:rPr>
            <w:rStyle w:val="Hyperlink"/>
            <w:noProof/>
            <w:color w:val="00B0F0"/>
          </w:rPr>
          <w:t>7.1 Annexure A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_Toc519511988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89" w:history="1">
        <w:r w:rsidR="00A51067" w:rsidRPr="00ED4012">
          <w:rPr>
            <w:rStyle w:val="Hyperlink"/>
            <w:noProof/>
            <w:color w:val="00B0F0"/>
          </w:rPr>
          <w:t>7.2 Annexure B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_Toc519511989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90" w:history="1">
        <w:r w:rsidR="00A51067" w:rsidRPr="00ED4012">
          <w:rPr>
            <w:rStyle w:val="Hyperlink"/>
            <w:noProof/>
            <w:color w:val="00B0F0"/>
          </w:rPr>
          <w:t>7.3 Annexure C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_Toc519511990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91" w:history="1">
        <w:r w:rsidR="00A51067" w:rsidRPr="00ED4012">
          <w:rPr>
            <w:rStyle w:val="Hyperlink"/>
            <w:noProof/>
            <w:color w:val="00B0F0"/>
          </w:rPr>
          <w:t>7.4 Annexure D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_Toc519511991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92" w:history="1">
        <w:r w:rsidR="00A51067" w:rsidRPr="00ED4012">
          <w:rPr>
            <w:rStyle w:val="Hyperlink"/>
            <w:noProof/>
            <w:color w:val="00B0F0"/>
          </w:rPr>
          <w:t>7.5 Annexure E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_Toc519511992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A51067" w:rsidRPr="00ED4012" w:rsidRDefault="00ED4012">
      <w:pPr>
        <w:pStyle w:val="TOC2"/>
        <w:rPr>
          <w:rFonts w:asciiTheme="minorHAnsi" w:eastAsiaTheme="minorEastAsia" w:hAnsiTheme="minorHAnsi" w:cstheme="minorBidi"/>
          <w:smallCaps w:val="0"/>
          <w:noProof/>
          <w:color w:val="00B0F0"/>
          <w:sz w:val="22"/>
          <w:szCs w:val="22"/>
          <w:lang w:val="en-IN" w:eastAsia="ja-JP"/>
        </w:rPr>
      </w:pPr>
      <w:hyperlink w:anchor="_Toc519511993" w:history="1">
        <w:r w:rsidR="00A51067" w:rsidRPr="00ED4012">
          <w:rPr>
            <w:rStyle w:val="Hyperlink"/>
            <w:noProof/>
            <w:color w:val="00B0F0"/>
          </w:rPr>
          <w:t>7.6 Annexure F (attached)</w:t>
        </w:r>
        <w:r w:rsidR="00A51067" w:rsidRPr="00ED4012">
          <w:rPr>
            <w:noProof/>
            <w:webHidden/>
            <w:color w:val="00B0F0"/>
          </w:rPr>
          <w:tab/>
        </w:r>
        <w:r w:rsidR="00A51067" w:rsidRPr="00ED4012">
          <w:rPr>
            <w:noProof/>
            <w:webHidden/>
            <w:color w:val="00B0F0"/>
          </w:rPr>
          <w:fldChar w:fldCharType="begin"/>
        </w:r>
        <w:r w:rsidR="00A51067" w:rsidRPr="00ED4012">
          <w:rPr>
            <w:noProof/>
            <w:webHidden/>
            <w:color w:val="00B0F0"/>
          </w:rPr>
          <w:instrText xml:space="preserve"> PAGEREF _Toc519511993 \h </w:instrText>
        </w:r>
        <w:r w:rsidR="00A51067" w:rsidRPr="00ED4012">
          <w:rPr>
            <w:noProof/>
            <w:webHidden/>
            <w:color w:val="00B0F0"/>
          </w:rPr>
        </w:r>
        <w:r w:rsidR="00A51067" w:rsidRPr="00ED4012">
          <w:rPr>
            <w:noProof/>
            <w:webHidden/>
            <w:color w:val="00B0F0"/>
          </w:rPr>
          <w:fldChar w:fldCharType="separate"/>
        </w:r>
        <w:r w:rsidRPr="00ED4012">
          <w:rPr>
            <w:noProof/>
            <w:webHidden/>
            <w:color w:val="00B0F0"/>
          </w:rPr>
          <w:t>80</w:t>
        </w:r>
        <w:r w:rsidR="00A51067" w:rsidRPr="00ED4012">
          <w:rPr>
            <w:noProof/>
            <w:webHidden/>
            <w:color w:val="00B0F0"/>
          </w:rPr>
          <w:fldChar w:fldCharType="end"/>
        </w:r>
      </w:hyperlink>
    </w:p>
    <w:p w:rsidR="0000774B" w:rsidRPr="00ED4012" w:rsidRDefault="007D5610" w:rsidP="009672C4">
      <w:pPr>
        <w:spacing w:before="120" w:after="120"/>
      </w:pPr>
      <w:r w:rsidRPr="00ED4012">
        <w:fldChar w:fldCharType="end"/>
      </w:r>
    </w:p>
    <w:p w:rsidR="0000774B" w:rsidRPr="00ED4012" w:rsidRDefault="0000774B" w:rsidP="009672C4">
      <w:pPr>
        <w:spacing w:before="120" w:after="120"/>
      </w:pPr>
      <w:r w:rsidRPr="00ED4012">
        <w:t xml:space="preserve"> </w:t>
      </w:r>
    </w:p>
    <w:p w:rsidR="0000774B" w:rsidRPr="00ED4012" w:rsidRDefault="0000774B" w:rsidP="00B01CAB">
      <w:r w:rsidRPr="00ED4012">
        <w:br w:type="page"/>
      </w:r>
    </w:p>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E20DF0">
      <w:pPr>
        <w:pStyle w:val="Heading1"/>
        <w:rPr>
          <w:rFonts w:ascii="Times New Roman" w:hAnsi="Times New Roman" w:cs="Times New Roman"/>
          <w:sz w:val="40"/>
          <w:szCs w:val="40"/>
        </w:rPr>
      </w:pPr>
      <w:bookmarkStart w:id="4" w:name="_Toc519511917"/>
      <w:r w:rsidRPr="00ED4012">
        <w:rPr>
          <w:rFonts w:ascii="Times New Roman" w:hAnsi="Times New Roman" w:cs="Times New Roman"/>
          <w:sz w:val="40"/>
          <w:szCs w:val="40"/>
        </w:rPr>
        <w:t>SECTION 1: Letter of Invitation</w:t>
      </w:r>
      <w:bookmarkEnd w:id="4"/>
    </w:p>
    <w:p w:rsidR="0000774B" w:rsidRPr="00ED4012" w:rsidRDefault="0000774B" w:rsidP="009672C4">
      <w:pPr>
        <w:spacing w:before="120" w:after="120"/>
      </w:pPr>
      <w:r w:rsidRPr="00ED4012">
        <w:br w:type="page"/>
      </w:r>
    </w:p>
    <w:p w:rsidR="00B64DEF" w:rsidRPr="00ED4012" w:rsidRDefault="00B64DEF" w:rsidP="009672C4">
      <w:pPr>
        <w:spacing w:before="120" w:after="120"/>
      </w:pPr>
    </w:p>
    <w:p w:rsidR="00C81D5C" w:rsidRPr="00ED4012" w:rsidRDefault="00B64DEF" w:rsidP="00C81D5C">
      <w:pPr>
        <w:spacing w:before="120" w:after="120" w:line="23" w:lineRule="atLeast"/>
      </w:pPr>
      <w:r w:rsidRPr="00ED4012">
        <w:t xml:space="preserve"> </w:t>
      </w:r>
    </w:p>
    <w:p w:rsidR="00EF353C" w:rsidRPr="00ED4012" w:rsidRDefault="00B64DEF" w:rsidP="00C81D5C">
      <w:pPr>
        <w:spacing w:before="120" w:after="120"/>
      </w:pPr>
      <w:r w:rsidRPr="00ED4012">
        <w:t>Dear Sir,</w:t>
      </w:r>
    </w:p>
    <w:p w:rsidR="00C81D5C" w:rsidRPr="00ED4012" w:rsidRDefault="00C81D5C" w:rsidP="00C81D5C">
      <w:pPr>
        <w:spacing w:before="120" w:after="120"/>
        <w:ind w:firstLine="720"/>
        <w:rPr>
          <w:color w:val="000000" w:themeColor="text1"/>
        </w:rPr>
      </w:pPr>
    </w:p>
    <w:p w:rsidR="00EF353C" w:rsidRPr="00ED4012" w:rsidRDefault="007D5610" w:rsidP="00C81D5C">
      <w:pPr>
        <w:spacing w:before="120" w:after="120"/>
        <w:ind w:firstLine="720"/>
        <w:rPr>
          <w:b/>
          <w:bCs/>
          <w:color w:val="000000" w:themeColor="text1"/>
        </w:rPr>
      </w:pPr>
      <w:r w:rsidRPr="00ED4012">
        <w:rPr>
          <w:color w:val="000000" w:themeColor="text1"/>
        </w:rPr>
        <w:fldChar w:fldCharType="begin"/>
      </w:r>
      <w:r w:rsidR="0000774B" w:rsidRPr="00ED4012">
        <w:rPr>
          <w:color w:val="000000" w:themeColor="text1"/>
        </w:rPr>
        <w:instrText xml:space="preserve"> REF ClientNameFull \h </w:instrText>
      </w:r>
      <w:r w:rsidR="00B64DEF" w:rsidRPr="00ED4012">
        <w:rPr>
          <w:color w:val="000000" w:themeColor="text1"/>
        </w:rPr>
        <w:instrText xml:space="preserve"> \* MERGEFORMAT </w:instrText>
      </w:r>
      <w:r w:rsidRPr="00ED4012">
        <w:rPr>
          <w:color w:val="000000" w:themeColor="text1"/>
        </w:rPr>
      </w:r>
      <w:r w:rsidRPr="00ED4012">
        <w:rPr>
          <w:color w:val="000000" w:themeColor="text1"/>
        </w:rPr>
        <w:fldChar w:fldCharType="separate"/>
      </w:r>
      <w:r w:rsidR="00ED4012" w:rsidRPr="00ED4012">
        <w:rPr>
          <w:b/>
          <w:bCs/>
          <w:noProof/>
          <w:color w:val="000000" w:themeColor="text1"/>
        </w:rPr>
        <w:t>Invest India</w:t>
      </w:r>
      <w:r w:rsidRPr="00ED4012">
        <w:rPr>
          <w:color w:val="000000" w:themeColor="text1"/>
        </w:rPr>
        <w:fldChar w:fldCharType="end"/>
      </w:r>
      <w:r w:rsidR="00CE2CE9" w:rsidRPr="00ED4012">
        <w:rPr>
          <w:color w:val="000000" w:themeColor="text1"/>
        </w:rPr>
        <w:t xml:space="preserve"> </w:t>
      </w:r>
      <w:r w:rsidR="0000774B" w:rsidRPr="00ED4012">
        <w:rPr>
          <w:color w:val="000000" w:themeColor="text1"/>
        </w:rPr>
        <w:t>invites proposal</w:t>
      </w:r>
      <w:r w:rsidR="00B321F1" w:rsidRPr="00ED4012">
        <w:rPr>
          <w:color w:val="000000" w:themeColor="text1"/>
        </w:rPr>
        <w:t>s</w:t>
      </w:r>
      <w:r w:rsidR="0000774B" w:rsidRPr="00ED4012">
        <w:rPr>
          <w:color w:val="000000" w:themeColor="text1"/>
        </w:rPr>
        <w:t xml:space="preserve"> from reputed </w:t>
      </w:r>
      <w:r w:rsidR="00762B8E" w:rsidRPr="00ED4012">
        <w:rPr>
          <w:color w:val="000000" w:themeColor="text1"/>
        </w:rPr>
        <w:t>bidders</w:t>
      </w:r>
      <w:r w:rsidR="0000774B" w:rsidRPr="00ED4012">
        <w:rPr>
          <w:color w:val="000000" w:themeColor="text1"/>
        </w:rPr>
        <w:t xml:space="preserve"> for </w:t>
      </w:r>
      <w:r w:rsidR="00B321F1" w:rsidRPr="00ED4012">
        <w:rPr>
          <w:color w:val="000000" w:themeColor="text1"/>
        </w:rPr>
        <w:t>s</w:t>
      </w:r>
      <w:r w:rsidR="0000774B" w:rsidRPr="00ED4012">
        <w:rPr>
          <w:color w:val="000000" w:themeColor="text1"/>
        </w:rPr>
        <w:t xml:space="preserve">election of </w:t>
      </w:r>
      <w:r w:rsidR="00B321F1" w:rsidRPr="00ED4012">
        <w:rPr>
          <w:color w:val="000000" w:themeColor="text1"/>
        </w:rPr>
        <w:t>a</w:t>
      </w:r>
      <w:r w:rsidR="00EB22B2" w:rsidRPr="00ED4012">
        <w:rPr>
          <w:color w:val="000000" w:themeColor="text1"/>
        </w:rPr>
        <w:t>n</w:t>
      </w:r>
      <w:r w:rsidR="00B321F1" w:rsidRPr="00ED4012">
        <w:rPr>
          <w:color w:val="000000" w:themeColor="text1"/>
        </w:rPr>
        <w:t xml:space="preserve"> </w:t>
      </w:r>
      <w:r w:rsidR="00EB22B2" w:rsidRPr="00ED4012">
        <w:rPr>
          <w:color w:val="000000" w:themeColor="text1"/>
        </w:rPr>
        <w:t>Agency</w:t>
      </w:r>
      <w:r w:rsidR="0000774B" w:rsidRPr="00ED4012">
        <w:rPr>
          <w:color w:val="000000" w:themeColor="text1"/>
        </w:rPr>
        <w:t xml:space="preserve"> for </w:t>
      </w:r>
      <w:r w:rsidR="00AB025E" w:rsidRPr="00ED4012">
        <w:rPr>
          <w:color w:val="000000" w:themeColor="text1"/>
        </w:rPr>
        <w:t xml:space="preserve">all </w:t>
      </w:r>
      <w:r w:rsidR="000C3F11" w:rsidRPr="00ED4012">
        <w:rPr>
          <w:color w:val="000000" w:themeColor="text1"/>
        </w:rPr>
        <w:t>creative &amp; branding strategy and implementation for Invest India</w:t>
      </w:r>
    </w:p>
    <w:p w:rsidR="00C81D5C" w:rsidRPr="00ED4012" w:rsidRDefault="00C81D5C" w:rsidP="00C81D5C">
      <w:pPr>
        <w:spacing w:before="120" w:after="120"/>
        <w:ind w:firstLine="720"/>
        <w:rPr>
          <w:b/>
          <w:bCs/>
          <w:color w:val="000000" w:themeColor="text1"/>
        </w:rPr>
      </w:pPr>
    </w:p>
    <w:p w:rsidR="00EF353C" w:rsidRPr="00ED4012" w:rsidRDefault="0000774B" w:rsidP="00312269">
      <w:pPr>
        <w:numPr>
          <w:ilvl w:val="0"/>
          <w:numId w:val="10"/>
        </w:numPr>
        <w:tabs>
          <w:tab w:val="clear" w:pos="720"/>
        </w:tabs>
        <w:spacing w:before="120" w:after="120"/>
        <w:ind w:left="0" w:firstLine="360"/>
      </w:pPr>
      <w:r w:rsidRPr="00ED4012">
        <w:t>A</w:t>
      </w:r>
      <w:r w:rsidR="00FC7B11" w:rsidRPr="00ED4012">
        <w:t xml:space="preserve"> </w:t>
      </w:r>
      <w:r w:rsidR="00762B8E" w:rsidRPr="00ED4012">
        <w:t>bidder</w:t>
      </w:r>
      <w:r w:rsidRPr="00ED4012">
        <w:t xml:space="preserve"> will be selected under the Combined Quality cum Cost Based System method (CQCCBS) with weightages of 70:30 (70% for technical proposal and 30% for financial proposal) and </w:t>
      </w:r>
      <w:r w:rsidR="00B321F1" w:rsidRPr="00ED4012">
        <w:t xml:space="preserve">as per </w:t>
      </w:r>
      <w:r w:rsidRPr="00ED4012">
        <w:t>procedures described in this RFP.</w:t>
      </w:r>
    </w:p>
    <w:p w:rsidR="00C81D5C" w:rsidRPr="00ED4012" w:rsidRDefault="00C81D5C" w:rsidP="00C81D5C">
      <w:pPr>
        <w:spacing w:before="120" w:after="120"/>
        <w:ind w:left="360"/>
      </w:pPr>
    </w:p>
    <w:p w:rsidR="0000774B" w:rsidRPr="00ED4012" w:rsidRDefault="0000774B" w:rsidP="00312269">
      <w:pPr>
        <w:numPr>
          <w:ilvl w:val="0"/>
          <w:numId w:val="10"/>
        </w:numPr>
        <w:spacing w:before="120" w:after="120"/>
        <w:ind w:left="0" w:firstLine="360"/>
      </w:pPr>
      <w:r w:rsidRPr="00ED4012">
        <w:t>The content of t</w:t>
      </w:r>
      <w:r w:rsidR="00CE2CE9" w:rsidRPr="00ED4012">
        <w:t xml:space="preserve">his RFP </w:t>
      </w:r>
      <w:r w:rsidR="00EF353C" w:rsidRPr="00ED4012">
        <w:t xml:space="preserve">enlists the requirements of </w:t>
      </w:r>
      <w:r w:rsidR="00CE2CE9" w:rsidRPr="00ED4012">
        <w:t>Invest India. It includes the</w:t>
      </w:r>
      <w:r w:rsidRPr="00ED4012">
        <w:rPr>
          <w:b/>
          <w:bCs/>
        </w:rPr>
        <w:t xml:space="preserve"> B</w:t>
      </w:r>
      <w:r w:rsidR="00613CCB" w:rsidRPr="00ED4012">
        <w:rPr>
          <w:b/>
          <w:bCs/>
        </w:rPr>
        <w:t>idding Terms and Draft Agreement</w:t>
      </w:r>
      <w:r w:rsidR="00613CCB" w:rsidRPr="00ED4012">
        <w:rPr>
          <w:bCs/>
        </w:rPr>
        <w:t xml:space="preserve"> </w:t>
      </w:r>
      <w:r w:rsidR="00CE2CE9" w:rsidRPr="00ED4012">
        <w:rPr>
          <w:bCs/>
        </w:rPr>
        <w:t>which</w:t>
      </w:r>
      <w:r w:rsidR="00CE2CE9" w:rsidRPr="00ED4012">
        <w:rPr>
          <w:b/>
          <w:bCs/>
        </w:rPr>
        <w:t xml:space="preserve"> </w:t>
      </w:r>
      <w:r w:rsidRPr="00ED4012">
        <w:t>detail</w:t>
      </w:r>
      <w:r w:rsidR="00F45478" w:rsidRPr="00ED4012">
        <w:t>s</w:t>
      </w:r>
      <w:r w:rsidRPr="00ED4012">
        <w:t xml:space="preserve"> out all that may be needed by the potential bidders to understand the financial terms and bidding process and explains the contractual terms that </w:t>
      </w:r>
      <w:r w:rsidR="00E309F7" w:rsidRPr="00ED4012">
        <w:t>Invest India</w:t>
      </w:r>
      <w:r w:rsidRPr="00ED4012">
        <w:t xml:space="preserve"> wishes to specify at this stage. It </w:t>
      </w:r>
      <w:r w:rsidR="007E11B9" w:rsidRPr="00ED4012">
        <w:t>also</w:t>
      </w:r>
      <w:r w:rsidR="00A4032E" w:rsidRPr="00ED4012">
        <w:t xml:space="preserve"> consists of a draft a</w:t>
      </w:r>
      <w:r w:rsidRPr="00ED4012">
        <w:t xml:space="preserve">greement that needs to be signed between the </w:t>
      </w:r>
      <w:r w:rsidR="00E309F7" w:rsidRPr="00ED4012">
        <w:t>Invest India</w:t>
      </w:r>
      <w:r w:rsidRPr="00ED4012">
        <w:t xml:space="preserve"> and the successful bidder.</w:t>
      </w:r>
    </w:p>
    <w:p w:rsidR="00C81D5C" w:rsidRPr="00ED4012" w:rsidRDefault="00C81D5C" w:rsidP="00C81D5C">
      <w:pPr>
        <w:spacing w:before="120" w:after="120"/>
      </w:pPr>
    </w:p>
    <w:p w:rsidR="0000774B" w:rsidRPr="00ED4012" w:rsidRDefault="00E309F7" w:rsidP="00C81D5C">
      <w:pPr>
        <w:spacing w:before="120" w:after="120"/>
      </w:pPr>
      <w:r w:rsidRPr="00ED4012">
        <w:t xml:space="preserve">The </w:t>
      </w:r>
      <w:r w:rsidR="0000774B" w:rsidRPr="00ED4012">
        <w:t xml:space="preserve">RFP includes the following </w:t>
      </w:r>
      <w:r w:rsidR="00724276" w:rsidRPr="00ED4012">
        <w:t>sections</w:t>
      </w:r>
      <w:r w:rsidR="0000774B" w:rsidRPr="00ED4012">
        <w:t xml:space="preserve">: </w:t>
      </w:r>
    </w:p>
    <w:p w:rsidR="0000774B" w:rsidRPr="00ED4012" w:rsidRDefault="0000774B" w:rsidP="00C81D5C">
      <w:pPr>
        <w:spacing w:before="120" w:after="120"/>
        <w:ind w:left="1622"/>
      </w:pPr>
      <w:r w:rsidRPr="00ED4012">
        <w:t xml:space="preserve">Section 1 - Letter of Invitation </w:t>
      </w:r>
    </w:p>
    <w:p w:rsidR="0000774B" w:rsidRPr="00ED4012" w:rsidRDefault="0000774B" w:rsidP="00C81D5C">
      <w:pPr>
        <w:spacing w:before="120" w:after="120"/>
        <w:ind w:left="1622"/>
      </w:pPr>
      <w:r w:rsidRPr="00ED4012">
        <w:t xml:space="preserve">Section 2 - Instructions to </w:t>
      </w:r>
      <w:r w:rsidR="00F45478" w:rsidRPr="00ED4012">
        <w:t>Bidders</w:t>
      </w:r>
      <w:r w:rsidRPr="00ED4012">
        <w:t xml:space="preserve"> (including Data Sheet) </w:t>
      </w:r>
    </w:p>
    <w:p w:rsidR="0000774B" w:rsidRPr="00ED4012" w:rsidRDefault="0000774B" w:rsidP="00C81D5C">
      <w:pPr>
        <w:spacing w:before="120" w:after="120"/>
        <w:ind w:left="1622"/>
      </w:pPr>
      <w:r w:rsidRPr="00ED4012">
        <w:t xml:space="preserve">Section 3 - Technical Proposal - Standard Forms </w:t>
      </w:r>
    </w:p>
    <w:p w:rsidR="0000774B" w:rsidRPr="00ED4012" w:rsidRDefault="0000774B" w:rsidP="00C81D5C">
      <w:pPr>
        <w:spacing w:before="120" w:after="120"/>
        <w:ind w:left="1622"/>
      </w:pPr>
      <w:r w:rsidRPr="00ED4012">
        <w:t xml:space="preserve">Section 4 - Financial Proposal - Standard Forms </w:t>
      </w:r>
    </w:p>
    <w:p w:rsidR="0000774B" w:rsidRPr="00ED4012" w:rsidRDefault="0000774B" w:rsidP="00C81D5C">
      <w:pPr>
        <w:spacing w:before="120" w:after="120"/>
        <w:ind w:left="1622"/>
      </w:pPr>
      <w:r w:rsidRPr="00ED4012">
        <w:t xml:space="preserve">Section 5 - Terms of Reference </w:t>
      </w:r>
    </w:p>
    <w:p w:rsidR="0000774B" w:rsidRPr="00ED4012" w:rsidRDefault="0000774B" w:rsidP="00C81D5C">
      <w:pPr>
        <w:spacing w:before="120" w:after="120"/>
        <w:ind w:left="1622"/>
      </w:pPr>
      <w:r w:rsidRPr="00ED4012">
        <w:t xml:space="preserve">Section 6- Standard Form of Contract </w:t>
      </w:r>
    </w:p>
    <w:p w:rsidR="00C81D5C" w:rsidRPr="00ED4012" w:rsidRDefault="00C81D5C" w:rsidP="00C81D5C">
      <w:pPr>
        <w:spacing w:before="120" w:after="120"/>
        <w:ind w:left="1622"/>
      </w:pPr>
    </w:p>
    <w:p w:rsidR="00C81D5C" w:rsidRPr="00ED4012" w:rsidRDefault="00C81D5C" w:rsidP="00C81D5C">
      <w:pPr>
        <w:spacing w:before="120" w:after="120"/>
        <w:ind w:left="1622"/>
      </w:pPr>
    </w:p>
    <w:p w:rsidR="00C81D5C" w:rsidRPr="00ED4012" w:rsidRDefault="00C81D5C" w:rsidP="00C81D5C">
      <w:pPr>
        <w:spacing w:before="120" w:after="120"/>
        <w:ind w:left="1622"/>
      </w:pPr>
    </w:p>
    <w:p w:rsidR="00B64D8D" w:rsidRPr="00ED4012" w:rsidRDefault="0000774B" w:rsidP="00312269">
      <w:pPr>
        <w:numPr>
          <w:ilvl w:val="0"/>
          <w:numId w:val="10"/>
        </w:numPr>
        <w:tabs>
          <w:tab w:val="clear" w:pos="720"/>
        </w:tabs>
        <w:spacing w:before="120" w:after="120"/>
        <w:ind w:left="0" w:firstLine="360"/>
      </w:pPr>
      <w:r w:rsidRPr="00ED4012">
        <w:t>Please inform us in writing within seven (7) days of issue of RFP at the f</w:t>
      </w:r>
      <w:r w:rsidR="00B64D8D" w:rsidRPr="00ED4012">
        <w:t>ollowing address, upon receipt:</w:t>
      </w:r>
    </w:p>
    <w:p w:rsidR="00B64D8D" w:rsidRPr="00ED4012" w:rsidRDefault="00010D6C" w:rsidP="00312269">
      <w:pPr>
        <w:numPr>
          <w:ilvl w:val="1"/>
          <w:numId w:val="10"/>
        </w:numPr>
        <w:spacing w:before="120" w:after="120"/>
        <w:ind w:left="1080" w:hanging="360"/>
      </w:pPr>
      <w:r w:rsidRPr="00ED4012">
        <w:t>T</w:t>
      </w:r>
      <w:r w:rsidR="0000774B" w:rsidRPr="00ED4012">
        <w:t>hat</w:t>
      </w:r>
      <w:r w:rsidR="00B64D8D" w:rsidRPr="00ED4012">
        <w:t xml:space="preserve"> you will submit a proposal </w:t>
      </w:r>
    </w:p>
    <w:p w:rsidR="00C81D5C" w:rsidRPr="00ED4012" w:rsidRDefault="00010D6C" w:rsidP="00312269">
      <w:pPr>
        <w:numPr>
          <w:ilvl w:val="1"/>
          <w:numId w:val="10"/>
        </w:numPr>
        <w:spacing w:before="120" w:after="120"/>
        <w:ind w:left="1080" w:hanging="360"/>
      </w:pPr>
      <w:r w:rsidRPr="00ED4012">
        <w:t>T</w:t>
      </w:r>
      <w:r w:rsidR="006A5775" w:rsidRPr="00ED4012">
        <w:t>hat</w:t>
      </w:r>
      <w:r w:rsidR="00B64D8D" w:rsidRPr="00ED4012">
        <w:t xml:space="preserve"> y</w:t>
      </w:r>
      <w:r w:rsidR="0000774B" w:rsidRPr="00ED4012">
        <w:t>ou will attend the pre-bid conference on</w:t>
      </w:r>
      <w:r w:rsidR="00BF15F8" w:rsidRPr="00ED4012">
        <w:t xml:space="preserve"> </w:t>
      </w:r>
      <w:r w:rsidR="009D1F99" w:rsidRPr="00ED4012">
        <w:t>27</w:t>
      </w:r>
      <w:r w:rsidR="00FD3672" w:rsidRPr="00ED4012">
        <w:rPr>
          <w:vertAlign w:val="superscript"/>
        </w:rPr>
        <w:t>th</w:t>
      </w:r>
      <w:r w:rsidR="00FD3672" w:rsidRPr="00ED4012">
        <w:t xml:space="preserve"> </w:t>
      </w:r>
      <w:proofErr w:type="gramStart"/>
      <w:r w:rsidR="00BF15F8" w:rsidRPr="00ED4012">
        <w:t>July,</w:t>
      </w:r>
      <w:proofErr w:type="gramEnd"/>
      <w:r w:rsidR="00BF15F8" w:rsidRPr="00ED4012">
        <w:t xml:space="preserve"> 2018</w:t>
      </w:r>
    </w:p>
    <w:p w:rsidR="0000774B" w:rsidRPr="00ED4012" w:rsidRDefault="0000774B" w:rsidP="00312269">
      <w:pPr>
        <w:numPr>
          <w:ilvl w:val="0"/>
          <w:numId w:val="10"/>
        </w:numPr>
        <w:tabs>
          <w:tab w:val="clear" w:pos="720"/>
        </w:tabs>
        <w:spacing w:before="120" w:after="120"/>
        <w:ind w:left="0" w:firstLine="360"/>
      </w:pPr>
      <w:r w:rsidRPr="00ED4012">
        <w:t>The information may be submitted at the following address by post only.</w:t>
      </w:r>
    </w:p>
    <w:p w:rsidR="00CB7E55" w:rsidRPr="00ED4012" w:rsidRDefault="00CB7E55" w:rsidP="00CB7E55">
      <w:pPr>
        <w:spacing w:line="252" w:lineRule="atLeast"/>
        <w:jc w:val="center"/>
        <w:rPr>
          <w:lang w:eastAsia="en-IN"/>
        </w:rPr>
      </w:pPr>
      <w:proofErr w:type="spellStart"/>
      <w:r w:rsidRPr="00ED4012">
        <w:rPr>
          <w:lang w:eastAsia="en-IN"/>
        </w:rPr>
        <w:t>Anirudh.Sarwalia</w:t>
      </w:r>
      <w:proofErr w:type="spellEnd"/>
    </w:p>
    <w:p w:rsidR="00BC5F61" w:rsidRPr="00ED4012" w:rsidRDefault="00BB0DA2" w:rsidP="00BC5F61">
      <w:pPr>
        <w:spacing w:line="252" w:lineRule="atLeast"/>
        <w:jc w:val="center"/>
        <w:rPr>
          <w:lang w:eastAsia="en-IN"/>
        </w:rPr>
      </w:pPr>
      <w:r w:rsidRPr="00ED4012">
        <w:rPr>
          <w:lang w:eastAsia="en-IN"/>
        </w:rPr>
        <w:t xml:space="preserve">Invest India </w:t>
      </w:r>
    </w:p>
    <w:p w:rsidR="00BC5F61" w:rsidRPr="00ED4012" w:rsidRDefault="009D1F99" w:rsidP="00BC5F61">
      <w:pPr>
        <w:spacing w:line="252" w:lineRule="atLeast"/>
        <w:jc w:val="center"/>
        <w:rPr>
          <w:rFonts w:ascii="Calibri" w:hAnsi="Calibri"/>
          <w:lang w:eastAsia="en-IN"/>
        </w:rPr>
      </w:pPr>
      <w:r w:rsidRPr="00ED4012">
        <w:rPr>
          <w:lang w:eastAsia="en-IN"/>
        </w:rPr>
        <w:t>Room No. 225,</w:t>
      </w:r>
      <w:r w:rsidR="00BC5F61" w:rsidRPr="00ED4012">
        <w:rPr>
          <w:lang w:eastAsia="en-IN"/>
        </w:rPr>
        <w:t xml:space="preserve"> </w:t>
      </w:r>
      <w:proofErr w:type="gramStart"/>
      <w:r w:rsidRPr="00ED4012">
        <w:rPr>
          <w:lang w:eastAsia="en-IN"/>
        </w:rPr>
        <w:t xml:space="preserve">First </w:t>
      </w:r>
      <w:r w:rsidR="00BC5F61" w:rsidRPr="00ED4012">
        <w:rPr>
          <w:lang w:eastAsia="en-IN"/>
        </w:rPr>
        <w:t xml:space="preserve"> Floor</w:t>
      </w:r>
      <w:proofErr w:type="gramEnd"/>
    </w:p>
    <w:p w:rsidR="00BC5F61" w:rsidRPr="00ED4012" w:rsidRDefault="009D1F99" w:rsidP="00BC5F61">
      <w:pPr>
        <w:spacing w:line="252" w:lineRule="atLeast"/>
        <w:jc w:val="center"/>
        <w:rPr>
          <w:lang w:eastAsia="en-IN"/>
        </w:rPr>
      </w:pPr>
      <w:r w:rsidRPr="00ED4012">
        <w:rPr>
          <w:lang w:eastAsia="en-IN"/>
        </w:rPr>
        <w:t xml:space="preserve">Vigyan Bhawan </w:t>
      </w:r>
      <w:proofErr w:type="spellStart"/>
      <w:r w:rsidRPr="00ED4012">
        <w:rPr>
          <w:lang w:eastAsia="en-IN"/>
        </w:rPr>
        <w:t>Annexe</w:t>
      </w:r>
      <w:proofErr w:type="spellEnd"/>
    </w:p>
    <w:p w:rsidR="00BC5F61" w:rsidRPr="00ED4012" w:rsidRDefault="009D1F99" w:rsidP="00BC5F61">
      <w:pPr>
        <w:spacing w:line="252" w:lineRule="atLeast"/>
        <w:jc w:val="center"/>
        <w:rPr>
          <w:lang w:eastAsia="en-IN"/>
        </w:rPr>
      </w:pPr>
      <w:r w:rsidRPr="00ED4012">
        <w:rPr>
          <w:lang w:eastAsia="en-IN"/>
        </w:rPr>
        <w:t xml:space="preserve">Maulana Azad </w:t>
      </w:r>
      <w:proofErr w:type="gramStart"/>
      <w:r w:rsidRPr="00ED4012">
        <w:rPr>
          <w:lang w:eastAsia="en-IN"/>
        </w:rPr>
        <w:t xml:space="preserve">Road </w:t>
      </w:r>
      <w:r w:rsidR="00BC5F61" w:rsidRPr="00ED4012">
        <w:rPr>
          <w:lang w:eastAsia="en-IN"/>
        </w:rPr>
        <w:t xml:space="preserve"> |</w:t>
      </w:r>
      <w:proofErr w:type="gramEnd"/>
      <w:r w:rsidR="00BC5F61" w:rsidRPr="00ED4012">
        <w:rPr>
          <w:lang w:eastAsia="en-IN"/>
        </w:rPr>
        <w:t xml:space="preserve"> New Delhi 1100</w:t>
      </w:r>
      <w:r w:rsidRPr="00ED4012">
        <w:rPr>
          <w:lang w:eastAsia="en-IN"/>
        </w:rPr>
        <w:t>11</w:t>
      </w:r>
    </w:p>
    <w:p w:rsidR="00BC5F61" w:rsidRPr="00ED4012" w:rsidRDefault="00BC5F61" w:rsidP="00BC5F61">
      <w:pPr>
        <w:jc w:val="center"/>
        <w:rPr>
          <w:lang w:eastAsia="en-IN"/>
        </w:rPr>
      </w:pPr>
      <w:r w:rsidRPr="00ED4012">
        <w:rPr>
          <w:lang w:eastAsia="en-IN"/>
        </w:rPr>
        <w:t>T: 011</w:t>
      </w:r>
      <w:r w:rsidR="009D1F99" w:rsidRPr="00ED4012">
        <w:rPr>
          <w:lang w:eastAsia="en-IN"/>
        </w:rPr>
        <w:t xml:space="preserve"> 23048150</w:t>
      </w:r>
      <w:r w:rsidRPr="00ED4012">
        <w:rPr>
          <w:lang w:eastAsia="en-IN"/>
        </w:rPr>
        <w:t xml:space="preserve"> M: +91 9</w:t>
      </w:r>
      <w:r w:rsidR="00CB7E55" w:rsidRPr="00ED4012">
        <w:rPr>
          <w:lang w:eastAsia="en-IN"/>
        </w:rPr>
        <w:t>205480584</w:t>
      </w:r>
    </w:p>
    <w:p w:rsidR="00BC5F61" w:rsidRPr="00ED4012" w:rsidRDefault="00BC5F61" w:rsidP="00BC5F61">
      <w:pPr>
        <w:jc w:val="center"/>
        <w:rPr>
          <w:lang w:eastAsia="en-IN"/>
        </w:rPr>
      </w:pPr>
      <w:r w:rsidRPr="00ED4012">
        <w:rPr>
          <w:lang w:eastAsia="en-IN"/>
        </w:rPr>
        <w:t>E: </w:t>
      </w:r>
      <w:hyperlink r:id="rId9" w:history="1">
        <w:r w:rsidR="00CB7E55" w:rsidRPr="00ED4012">
          <w:t xml:space="preserve"> </w:t>
        </w:r>
        <w:r w:rsidR="00CB7E55" w:rsidRPr="00ED4012">
          <w:rPr>
            <w:rStyle w:val="Hyperlink"/>
            <w:lang w:eastAsia="en-IN"/>
          </w:rPr>
          <w:t>anirudh.sarwalia@investindia.org.in</w:t>
        </w:r>
        <w:r w:rsidR="009D1F99" w:rsidRPr="00ED4012">
          <w:rPr>
            <w:rStyle w:val="Hyperlink"/>
            <w:lang w:eastAsia="en-IN"/>
          </w:rPr>
          <w:t>|</w:t>
        </w:r>
      </w:hyperlink>
      <w:r w:rsidRPr="00ED4012">
        <w:rPr>
          <w:lang w:eastAsia="en-IN"/>
        </w:rPr>
        <w:t xml:space="preserve"> W: </w:t>
      </w:r>
      <w:hyperlink r:id="rId10" w:history="1">
        <w:r w:rsidRPr="00ED4012">
          <w:rPr>
            <w:rStyle w:val="Hyperlink"/>
            <w:color w:val="auto"/>
            <w:lang w:eastAsia="en-IN"/>
          </w:rPr>
          <w:t>www.investindia.gov.in</w:t>
        </w:r>
      </w:hyperlink>
      <w:r w:rsidRPr="00ED4012">
        <w:rPr>
          <w:lang w:eastAsia="en-IN"/>
        </w:rPr>
        <w:t xml:space="preserve"> </w:t>
      </w:r>
    </w:p>
    <w:p w:rsidR="00A4032E" w:rsidRPr="00ED4012" w:rsidRDefault="00A4032E" w:rsidP="00C81D5C">
      <w:pPr>
        <w:spacing w:before="120" w:after="120"/>
        <w:rPr>
          <w:sz w:val="10"/>
        </w:rPr>
      </w:pPr>
    </w:p>
    <w:p w:rsidR="0000774B" w:rsidRPr="00ED4012" w:rsidRDefault="0000774B" w:rsidP="00C81D5C">
      <w:pPr>
        <w:spacing w:before="120" w:after="120"/>
      </w:pPr>
      <w:r w:rsidRPr="00ED4012">
        <w:t>Yours faithfully,</w:t>
      </w:r>
    </w:p>
    <w:p w:rsidR="0000774B" w:rsidRPr="00ED4012" w:rsidRDefault="0000774B" w:rsidP="00C81D5C">
      <w:pPr>
        <w:spacing w:before="120" w:after="120"/>
        <w:rPr>
          <w:sz w:val="12"/>
        </w:rPr>
      </w:pPr>
    </w:p>
    <w:p w:rsidR="00C81D5C" w:rsidRPr="00ED4012" w:rsidRDefault="00C81D5C" w:rsidP="00C81D5C">
      <w:pPr>
        <w:spacing w:before="120" w:after="120"/>
        <w:rPr>
          <w:sz w:val="12"/>
        </w:rPr>
      </w:pPr>
    </w:p>
    <w:p w:rsidR="00E309F7" w:rsidRPr="00ED4012" w:rsidRDefault="00E309F7" w:rsidP="00C81D5C">
      <w:pPr>
        <w:spacing w:before="120" w:after="120"/>
      </w:pPr>
      <w:r w:rsidRPr="00ED4012">
        <w:t>Deepak Bagla</w:t>
      </w:r>
    </w:p>
    <w:p w:rsidR="00E309F7" w:rsidRPr="00ED4012" w:rsidRDefault="00A61E09" w:rsidP="00C81D5C">
      <w:pPr>
        <w:spacing w:before="120" w:after="120"/>
      </w:pPr>
      <w:r w:rsidRPr="00ED4012">
        <w:t>CEO and MD</w:t>
      </w:r>
    </w:p>
    <w:p w:rsidR="00CC649E" w:rsidRPr="00ED4012" w:rsidRDefault="007D5610" w:rsidP="00C81D5C">
      <w:pPr>
        <w:spacing w:before="120" w:after="120"/>
        <w:rPr>
          <w:b/>
          <w:bCs/>
          <w:color w:val="000000" w:themeColor="text1"/>
        </w:rPr>
      </w:pPr>
      <w:r w:rsidRPr="00ED4012">
        <w:rPr>
          <w:b/>
          <w:bCs/>
          <w:color w:val="000000" w:themeColor="text1"/>
        </w:rPr>
        <w:fldChar w:fldCharType="begin"/>
      </w:r>
      <w:r w:rsidR="00B744B4" w:rsidRPr="00ED4012">
        <w:rPr>
          <w:b/>
          <w:bCs/>
          <w:color w:val="000000" w:themeColor="text1"/>
        </w:rPr>
        <w:instrText xml:space="preserve"> REF ClientNameFull \h </w:instrText>
      </w:r>
      <w:r w:rsidR="00B64DEF" w:rsidRPr="00ED4012">
        <w:rPr>
          <w:b/>
          <w:bCs/>
          <w:color w:val="000000" w:themeColor="text1"/>
        </w:rPr>
        <w:instrText xml:space="preserve"> \* MERGEFORMAT </w:instrText>
      </w:r>
      <w:r w:rsidRPr="00ED4012">
        <w:rPr>
          <w:b/>
          <w:bCs/>
          <w:color w:val="000000" w:themeColor="text1"/>
        </w:rPr>
      </w:r>
      <w:r w:rsidRPr="00ED4012">
        <w:rPr>
          <w:b/>
          <w:bCs/>
          <w:color w:val="000000" w:themeColor="text1"/>
        </w:rPr>
        <w:fldChar w:fldCharType="separate"/>
      </w:r>
      <w:r w:rsidR="00ED4012" w:rsidRPr="00ED4012">
        <w:rPr>
          <w:b/>
          <w:bCs/>
          <w:noProof/>
          <w:color w:val="000000" w:themeColor="text1"/>
        </w:rPr>
        <w:t>Invest India</w:t>
      </w:r>
      <w:r w:rsidRPr="00ED4012">
        <w:rPr>
          <w:b/>
          <w:bCs/>
          <w:color w:val="000000" w:themeColor="text1"/>
        </w:rPr>
        <w:fldChar w:fldCharType="end"/>
      </w:r>
    </w:p>
    <w:p w:rsidR="00CC649E" w:rsidRPr="00ED4012" w:rsidRDefault="007D5610" w:rsidP="00C81D5C">
      <w:pPr>
        <w:spacing w:before="120" w:after="120"/>
        <w:rPr>
          <w:bCs/>
          <w:color w:val="000000" w:themeColor="text1"/>
        </w:rPr>
      </w:pPr>
      <w:r w:rsidRPr="00ED4012">
        <w:rPr>
          <w:bCs/>
          <w:color w:val="000000" w:themeColor="text1"/>
        </w:rPr>
        <w:fldChar w:fldCharType="begin"/>
      </w:r>
      <w:r w:rsidR="00CC649E" w:rsidRPr="00ED4012">
        <w:rPr>
          <w:bCs/>
          <w:color w:val="000000" w:themeColor="text1"/>
        </w:rPr>
        <w:instrText xml:space="preserve"> REF ClientMinistry \h </w:instrText>
      </w:r>
      <w:r w:rsidR="00B64DEF" w:rsidRPr="00ED4012">
        <w:rPr>
          <w:bCs/>
          <w:color w:val="000000" w:themeColor="text1"/>
        </w:rPr>
        <w:instrText xml:space="preserve"> \* MERGEFORMAT </w:instrText>
      </w:r>
      <w:r w:rsidRPr="00ED4012">
        <w:rPr>
          <w:bCs/>
          <w:color w:val="000000" w:themeColor="text1"/>
        </w:rPr>
      </w:r>
      <w:r w:rsidRPr="00ED4012">
        <w:rPr>
          <w:bCs/>
          <w:color w:val="000000" w:themeColor="text1"/>
        </w:rPr>
        <w:fldChar w:fldCharType="separate"/>
      </w:r>
      <w:r w:rsidR="00ED4012" w:rsidRPr="00ED4012">
        <w:rPr>
          <w:bCs/>
          <w:noProof/>
          <w:color w:val="000000" w:themeColor="text1"/>
        </w:rPr>
        <w:t>A joint venture between Department of Industrial Policy &amp; Promotion (DIPP), Ministry of Commerce and Industry, Industry Associations and state governments of India</w:t>
      </w:r>
      <w:r w:rsidRPr="00ED4012">
        <w:rPr>
          <w:bCs/>
          <w:color w:val="000000" w:themeColor="text1"/>
        </w:rPr>
        <w:fldChar w:fldCharType="end"/>
      </w:r>
    </w:p>
    <w:p w:rsidR="009D1F99" w:rsidRPr="00ED4012" w:rsidRDefault="009D1F99" w:rsidP="009D1F99">
      <w:pPr>
        <w:spacing w:line="252" w:lineRule="atLeast"/>
        <w:jc w:val="center"/>
        <w:rPr>
          <w:lang w:eastAsia="en-IN"/>
        </w:rPr>
      </w:pPr>
      <w:r w:rsidRPr="00ED4012">
        <w:rPr>
          <w:lang w:eastAsia="en-IN"/>
        </w:rPr>
        <w:t xml:space="preserve">Invest India </w:t>
      </w:r>
    </w:p>
    <w:p w:rsidR="009D1F99" w:rsidRPr="00ED4012" w:rsidRDefault="009D1F99" w:rsidP="009D1F99">
      <w:pPr>
        <w:spacing w:line="252" w:lineRule="atLeast"/>
        <w:jc w:val="center"/>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9D1F99" w:rsidRPr="00ED4012" w:rsidRDefault="009D1F99" w:rsidP="009D1F99">
      <w:pPr>
        <w:spacing w:line="252" w:lineRule="atLeast"/>
        <w:jc w:val="center"/>
        <w:rPr>
          <w:lang w:eastAsia="en-IN"/>
        </w:rPr>
      </w:pPr>
      <w:r w:rsidRPr="00ED4012">
        <w:rPr>
          <w:lang w:eastAsia="en-IN"/>
        </w:rPr>
        <w:t xml:space="preserve">Vigyan Bhawan </w:t>
      </w:r>
      <w:proofErr w:type="spellStart"/>
      <w:r w:rsidRPr="00ED4012">
        <w:rPr>
          <w:lang w:eastAsia="en-IN"/>
        </w:rPr>
        <w:t>Annexe</w:t>
      </w:r>
      <w:proofErr w:type="spellEnd"/>
    </w:p>
    <w:p w:rsidR="009D1F99" w:rsidRPr="00ED4012" w:rsidRDefault="009D1F99" w:rsidP="009D1F99">
      <w:pPr>
        <w:spacing w:line="252" w:lineRule="atLeast"/>
        <w:jc w:val="center"/>
        <w:rPr>
          <w:lang w:eastAsia="en-IN"/>
        </w:rPr>
      </w:pPr>
      <w:r w:rsidRPr="00ED4012">
        <w:rPr>
          <w:lang w:eastAsia="en-IN"/>
        </w:rPr>
        <w:t xml:space="preserve">Maulana Azad </w:t>
      </w:r>
      <w:r w:rsidR="00CB7E55" w:rsidRPr="00ED4012">
        <w:rPr>
          <w:lang w:eastAsia="en-IN"/>
        </w:rPr>
        <w:t>Road |</w:t>
      </w:r>
      <w:r w:rsidRPr="00ED4012">
        <w:rPr>
          <w:lang w:eastAsia="en-IN"/>
        </w:rPr>
        <w:t xml:space="preserve"> New Delhi 110011</w:t>
      </w:r>
    </w:p>
    <w:p w:rsidR="0000774B" w:rsidRPr="00ED4012" w:rsidRDefault="009D1F99" w:rsidP="00CB7E55">
      <w:pPr>
        <w:jc w:val="center"/>
      </w:pPr>
      <w:r w:rsidRPr="00ED4012">
        <w:rPr>
          <w:lang w:eastAsia="en-IN"/>
        </w:rPr>
        <w:t>T: 011 23048150 M: +</w:t>
      </w:r>
      <w:r w:rsidR="00CB7E55" w:rsidRPr="00ED4012">
        <w:rPr>
          <w:lang w:eastAsia="en-IN"/>
        </w:rPr>
        <w:t>+91 9205480584</w:t>
      </w:r>
      <w:r w:rsidR="0000774B" w:rsidRPr="00ED4012">
        <w:br w:type="page"/>
      </w:r>
    </w:p>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B01CAB"/>
    <w:p w:rsidR="0000774B" w:rsidRPr="00ED4012" w:rsidRDefault="0000774B" w:rsidP="007C0975">
      <w:pPr>
        <w:pStyle w:val="Heading1"/>
        <w:rPr>
          <w:rFonts w:ascii="Times New Roman" w:hAnsi="Times New Roman" w:cs="Times New Roman"/>
          <w:sz w:val="40"/>
          <w:szCs w:val="40"/>
        </w:rPr>
      </w:pPr>
      <w:bookmarkStart w:id="5" w:name="_Toc519511918"/>
      <w:r w:rsidRPr="00ED4012">
        <w:rPr>
          <w:rFonts w:ascii="Times New Roman" w:hAnsi="Times New Roman" w:cs="Times New Roman"/>
          <w:sz w:val="40"/>
          <w:szCs w:val="40"/>
        </w:rPr>
        <w:t>SECTION 2: Instruction</w:t>
      </w:r>
      <w:r w:rsidR="007E11B9" w:rsidRPr="00ED4012">
        <w:rPr>
          <w:rFonts w:ascii="Times New Roman" w:hAnsi="Times New Roman" w:cs="Times New Roman"/>
          <w:sz w:val="40"/>
          <w:szCs w:val="40"/>
        </w:rPr>
        <w:t>S</w:t>
      </w:r>
      <w:r w:rsidRPr="00ED4012">
        <w:rPr>
          <w:rFonts w:ascii="Times New Roman" w:hAnsi="Times New Roman" w:cs="Times New Roman"/>
          <w:sz w:val="40"/>
          <w:szCs w:val="40"/>
        </w:rPr>
        <w:t xml:space="preserve"> to </w:t>
      </w:r>
      <w:r w:rsidR="007E11B9" w:rsidRPr="00ED4012">
        <w:rPr>
          <w:rFonts w:ascii="Times New Roman" w:hAnsi="Times New Roman" w:cs="Times New Roman"/>
          <w:sz w:val="40"/>
          <w:szCs w:val="40"/>
        </w:rPr>
        <w:t>BIDDERS</w:t>
      </w:r>
      <w:bookmarkEnd w:id="5"/>
    </w:p>
    <w:p w:rsidR="0000774B" w:rsidRPr="00ED4012" w:rsidRDefault="0000774B" w:rsidP="00640DE0">
      <w:pPr>
        <w:spacing w:before="120" w:after="120"/>
      </w:pPr>
      <w:r w:rsidRPr="00ED4012">
        <w:br w:type="page"/>
      </w:r>
    </w:p>
    <w:p w:rsidR="0000774B" w:rsidRPr="00ED4012" w:rsidRDefault="0000774B" w:rsidP="007C0975">
      <w:pPr>
        <w:pStyle w:val="Heading2"/>
        <w:rPr>
          <w:rFonts w:ascii="Times New Roman" w:hAnsi="Times New Roman" w:cs="Times New Roman"/>
          <w:sz w:val="24"/>
          <w:szCs w:val="24"/>
        </w:rPr>
      </w:pPr>
      <w:bookmarkStart w:id="6" w:name="_Toc519511919"/>
      <w:r w:rsidRPr="00ED4012">
        <w:rPr>
          <w:rFonts w:ascii="Times New Roman" w:hAnsi="Times New Roman" w:cs="Times New Roman"/>
          <w:sz w:val="24"/>
          <w:szCs w:val="24"/>
        </w:rPr>
        <w:t>Preface</w:t>
      </w:r>
      <w:bookmarkEnd w:id="6"/>
    </w:p>
    <w:p w:rsidR="00B64D8D" w:rsidRPr="00ED4012" w:rsidRDefault="00B64D8D" w:rsidP="00B64D8D">
      <w:r w:rsidRPr="00ED4012">
        <w:t xml:space="preserve">Invest India is a not-for-profit joint venture between the Department of Industrial Policy and Promotion (DIPP), Ministry of Commerce &amp; Industry; state governments; and </w:t>
      </w:r>
      <w:r w:rsidR="00CB7E55" w:rsidRPr="00ED4012">
        <w:t>I</w:t>
      </w:r>
      <w:r w:rsidRPr="00ED4012">
        <w:t xml:space="preserve">ndustry </w:t>
      </w:r>
      <w:r w:rsidR="00CB7E55" w:rsidRPr="00ED4012">
        <w:t>associations</w:t>
      </w:r>
      <w:r w:rsidRPr="00ED4012">
        <w:t xml:space="preserve">. Operationalized in early 2010, the </w:t>
      </w:r>
      <w:r w:rsidR="00EB22B2" w:rsidRPr="00ED4012">
        <w:t>Agency</w:t>
      </w:r>
      <w:r w:rsidRPr="00ED4012">
        <w:t xml:space="preserve"> has been set up as the dedicated investment promotion agency (IPA) for attracting investments into the country in a structured, focused and comprehensive manner. </w:t>
      </w:r>
    </w:p>
    <w:p w:rsidR="00B64D8D" w:rsidRPr="00ED4012" w:rsidRDefault="00B64D8D" w:rsidP="00B64D8D"/>
    <w:p w:rsidR="00C62648" w:rsidRPr="00ED4012" w:rsidRDefault="00B64D8D" w:rsidP="00C62648">
      <w:pPr>
        <w:widowControl w:val="0"/>
      </w:pPr>
      <w:r w:rsidRPr="00ED4012">
        <w:t xml:space="preserve">Invest India is the first point of reference for foreign investors, and investment promotion and facilitation constitute the core mandate of the </w:t>
      </w:r>
      <w:r w:rsidR="00EB22B2" w:rsidRPr="00ED4012">
        <w:t>Agency</w:t>
      </w:r>
      <w:r w:rsidRPr="00ED4012">
        <w:t>. Its services include providing quality input and support services to Indian and overseas enterprises — through granulated, sector- and state-specific information, assistance with location identification, expedition of regulatory approvals, facilitation of meetings with relevant government officials, organization of investment road shows and roundtables, and aftercare services that include initiating remedial action on problems faced by investors by involving the government department concerned.</w:t>
      </w:r>
    </w:p>
    <w:p w:rsidR="009F0114" w:rsidRPr="00ED4012" w:rsidRDefault="009F0114" w:rsidP="007D35F5">
      <w:pPr>
        <w:pStyle w:val="Heading3"/>
      </w:pPr>
      <w:bookmarkStart w:id="7" w:name="_Toc309306848"/>
      <w:bookmarkStart w:id="8" w:name="_Toc519511920"/>
      <w:r w:rsidRPr="00ED4012">
        <w:t>Introduction</w:t>
      </w:r>
      <w:bookmarkEnd w:id="7"/>
      <w:bookmarkEnd w:id="8"/>
    </w:p>
    <w:p w:rsidR="009F0114" w:rsidRPr="00ED4012" w:rsidRDefault="00B64DEF" w:rsidP="00BB3068">
      <w:pPr>
        <w:pStyle w:val="Heading4"/>
        <w:numPr>
          <w:ilvl w:val="1"/>
          <w:numId w:val="15"/>
        </w:numPr>
      </w:pPr>
      <w:r w:rsidRPr="00ED4012">
        <w:rPr>
          <w:b/>
        </w:rPr>
        <w:t>Invest India</w:t>
      </w:r>
      <w:r w:rsidR="009F0114" w:rsidRPr="00ED4012">
        <w:t xml:space="preserve"> named in the Data Sheet will select a </w:t>
      </w:r>
      <w:r w:rsidR="00072978" w:rsidRPr="00ED4012">
        <w:t>bidder</w:t>
      </w:r>
      <w:r w:rsidR="009F0114" w:rsidRPr="00ED4012">
        <w:t xml:space="preserve"> in accordance with the method of selecti</w:t>
      </w:r>
      <w:r w:rsidRPr="00ED4012">
        <w:t>on specified in the Data Sheet.</w:t>
      </w:r>
    </w:p>
    <w:p w:rsidR="009F0114" w:rsidRPr="00ED4012" w:rsidRDefault="009F0114" w:rsidP="00BB3068">
      <w:pPr>
        <w:pStyle w:val="Heading4"/>
        <w:numPr>
          <w:ilvl w:val="1"/>
          <w:numId w:val="15"/>
        </w:numPr>
      </w:pPr>
      <w:r w:rsidRPr="00ED4012">
        <w:t xml:space="preserve">The </w:t>
      </w:r>
      <w:proofErr w:type="gramStart"/>
      <w:r w:rsidRPr="00ED4012">
        <w:t>short listed</w:t>
      </w:r>
      <w:proofErr w:type="gramEnd"/>
      <w:r w:rsidRPr="00ED4012">
        <w:t xml:space="preserve"> </w:t>
      </w:r>
      <w:r w:rsidR="00072978" w:rsidRPr="00ED4012">
        <w:t>bidders</w:t>
      </w:r>
      <w:r w:rsidRPr="00ED4012">
        <w:t xml:space="preserve"> are invited to submit </w:t>
      </w:r>
      <w:r w:rsidR="00072978" w:rsidRPr="00ED4012">
        <w:t>a</w:t>
      </w:r>
      <w:r w:rsidRPr="00ED4012">
        <w:t xml:space="preserve"> proposal</w:t>
      </w:r>
      <w:r w:rsidR="00072978" w:rsidRPr="00ED4012">
        <w:t xml:space="preserve"> in two parts</w:t>
      </w:r>
      <w:r w:rsidRPr="00ED4012">
        <w:t xml:space="preserve"> - </w:t>
      </w:r>
      <w:r w:rsidR="00072978" w:rsidRPr="00ED4012">
        <w:t>the</w:t>
      </w:r>
      <w:r w:rsidRPr="00ED4012">
        <w:t xml:space="preserve"> Technical </w:t>
      </w:r>
      <w:r w:rsidR="00072978" w:rsidRPr="00ED4012">
        <w:t>part</w:t>
      </w:r>
      <w:r w:rsidRPr="00ED4012">
        <w:t xml:space="preserve"> and </w:t>
      </w:r>
      <w:r w:rsidR="00072978" w:rsidRPr="00ED4012">
        <w:t>the</w:t>
      </w:r>
      <w:r w:rsidRPr="00ED4012">
        <w:t xml:space="preserve"> Financial </w:t>
      </w:r>
      <w:r w:rsidR="00072978" w:rsidRPr="00ED4012">
        <w:t>part</w:t>
      </w:r>
      <w:r w:rsidRPr="00ED4012">
        <w:t xml:space="preserve"> sealed separately, as specified in the Data Sheet, for services required for the assignment named in the Data Sheet. </w:t>
      </w:r>
      <w:r w:rsidRPr="00ED4012">
        <w:rPr>
          <w:b/>
        </w:rPr>
        <w:t>Late bids i.e. bids received after the specified date in the data sheet will not be considered.</w:t>
      </w:r>
      <w:r w:rsidRPr="00ED4012">
        <w:t xml:space="preserve"> The Proposals submitted will be the basis for sign</w:t>
      </w:r>
      <w:r w:rsidR="004A0E2C" w:rsidRPr="00ED4012">
        <w:t>ing the</w:t>
      </w:r>
      <w:r w:rsidR="00A4032E" w:rsidRPr="00ED4012">
        <w:t xml:space="preserve"> c</w:t>
      </w:r>
      <w:r w:rsidRPr="00ED4012">
        <w:t xml:space="preserve">ontract with the selected </w:t>
      </w:r>
      <w:r w:rsidR="004A0E2C" w:rsidRPr="00ED4012">
        <w:t>bidder</w:t>
      </w:r>
      <w:r w:rsidRPr="00ED4012">
        <w:t>.</w:t>
      </w:r>
    </w:p>
    <w:p w:rsidR="009F0114" w:rsidRPr="00ED4012" w:rsidRDefault="004A0E2C" w:rsidP="00BB3068">
      <w:pPr>
        <w:pStyle w:val="Heading4"/>
        <w:numPr>
          <w:ilvl w:val="1"/>
          <w:numId w:val="15"/>
        </w:numPr>
      </w:pPr>
      <w:r w:rsidRPr="00ED4012">
        <w:t xml:space="preserve">The </w:t>
      </w:r>
      <w:r w:rsidR="00511DB9" w:rsidRPr="00ED4012">
        <w:t>Bidders</w:t>
      </w:r>
      <w:r w:rsidR="009F0114" w:rsidRPr="00ED4012">
        <w:t xml:space="preserve"> </w:t>
      </w:r>
      <w:r w:rsidRPr="00ED4012">
        <w:t xml:space="preserve">are required to </w:t>
      </w:r>
      <w:r w:rsidR="009F0114" w:rsidRPr="00ED4012">
        <w:t xml:space="preserve">familiarize themselves with the local conditions and take them into account while preparing their proposals. To obtain first-hand information on the assignment and local conditions, </w:t>
      </w:r>
      <w:r w:rsidR="00A4032E" w:rsidRPr="00ED4012">
        <w:t>b</w:t>
      </w:r>
      <w:r w:rsidR="00511DB9" w:rsidRPr="00ED4012">
        <w:t>idders</w:t>
      </w:r>
      <w:r w:rsidR="009F0114" w:rsidRPr="00ED4012">
        <w:t xml:space="preserve"> are advised to attend a pre-</w:t>
      </w:r>
      <w:r w:rsidR="005D7B47" w:rsidRPr="00ED4012">
        <w:t xml:space="preserve">bid </w:t>
      </w:r>
      <w:r w:rsidR="009F0114" w:rsidRPr="00ED4012">
        <w:t>conference as specified in the Data Sheet. Attending the pre-</w:t>
      </w:r>
      <w:r w:rsidR="00FA4794" w:rsidRPr="00ED4012">
        <w:t>bid</w:t>
      </w:r>
      <w:r w:rsidR="009F0114" w:rsidRPr="00ED4012">
        <w:t xml:space="preserve"> conference is optional. </w:t>
      </w:r>
      <w:r w:rsidR="00511DB9" w:rsidRPr="00ED4012">
        <w:t>Bidders</w:t>
      </w:r>
      <w:r w:rsidR="009F0114" w:rsidRPr="00ED4012">
        <w:t xml:space="preserve"> should contact </w:t>
      </w:r>
      <w:r w:rsidR="005739D2" w:rsidRPr="00ED4012">
        <w:rPr>
          <w:b/>
        </w:rPr>
        <w:t>Invest India</w:t>
      </w:r>
      <w:r w:rsidR="00FA4794" w:rsidRPr="00ED4012">
        <w:t>’s</w:t>
      </w:r>
      <w:r w:rsidR="009F0114" w:rsidRPr="00ED4012">
        <w:t xml:space="preserve"> representative named in the Data Sheet to obtain additional information on the pre-</w:t>
      </w:r>
      <w:r w:rsidR="00FA4794" w:rsidRPr="00ED4012">
        <w:t>bid</w:t>
      </w:r>
      <w:r w:rsidR="009F0114" w:rsidRPr="00ED4012">
        <w:t xml:space="preserve"> conference. </w:t>
      </w:r>
    </w:p>
    <w:p w:rsidR="009F0114" w:rsidRPr="00ED4012" w:rsidRDefault="00511DB9" w:rsidP="00BB3068">
      <w:pPr>
        <w:pStyle w:val="Heading4"/>
        <w:numPr>
          <w:ilvl w:val="1"/>
          <w:numId w:val="15"/>
        </w:numPr>
      </w:pPr>
      <w:r w:rsidRPr="00ED4012">
        <w:t>Bidders</w:t>
      </w:r>
      <w:r w:rsidR="009F0114" w:rsidRPr="00ED4012">
        <w:t xml:space="preserve"> shall bear all costs in connection with the preparation and submission of their   proposals</w:t>
      </w:r>
      <w:r w:rsidR="004807BE" w:rsidRPr="00ED4012">
        <w:t>,</w:t>
      </w:r>
      <w:r w:rsidR="009F0114" w:rsidRPr="00ED4012">
        <w:t xml:space="preserve"> attending pre-</w:t>
      </w:r>
      <w:r w:rsidR="00FA4794" w:rsidRPr="00ED4012">
        <w:t>bid</w:t>
      </w:r>
      <w:r w:rsidR="009F0114" w:rsidRPr="00ED4012">
        <w:t xml:space="preserve"> conference, etc.</w:t>
      </w:r>
    </w:p>
    <w:p w:rsidR="009F0114" w:rsidRPr="00ED4012" w:rsidRDefault="005739D2" w:rsidP="00BB3068">
      <w:pPr>
        <w:pStyle w:val="Heading4"/>
        <w:numPr>
          <w:ilvl w:val="1"/>
          <w:numId w:val="15"/>
        </w:numPr>
      </w:pPr>
      <w:r w:rsidRPr="00ED4012">
        <w:rPr>
          <w:b/>
        </w:rPr>
        <w:t>Invest India</w:t>
      </w:r>
      <w:r w:rsidRPr="00ED4012">
        <w:t xml:space="preserve"> </w:t>
      </w:r>
      <w:r w:rsidR="009F0114" w:rsidRPr="00ED4012">
        <w:t xml:space="preserve">may accept or reject any proposal in its discretion and may ask for any additional information or vary its requirements, add to or amend the terms, procedure and protocol set out in RFP for </w:t>
      </w:r>
      <w:proofErr w:type="spellStart"/>
      <w:r w:rsidR="009F0114" w:rsidRPr="00ED4012">
        <w:t>bonafide</w:t>
      </w:r>
      <w:proofErr w:type="spellEnd"/>
      <w:r w:rsidR="009F0114" w:rsidRPr="00ED4012">
        <w:t xml:space="preserve"> reasons, which will be notified to all the </w:t>
      </w:r>
      <w:r w:rsidR="00511DB9" w:rsidRPr="00ED4012">
        <w:t>Bidders</w:t>
      </w:r>
      <w:r w:rsidR="009F0114" w:rsidRPr="00ED4012">
        <w:t xml:space="preserve"> invited to tender. Further </w:t>
      </w:r>
      <w:r w:rsidR="00724276" w:rsidRPr="00ED4012">
        <w:rPr>
          <w:b/>
        </w:rPr>
        <w:t>Invest India</w:t>
      </w:r>
      <w:r w:rsidR="009F0114" w:rsidRPr="00ED4012">
        <w:t xml:space="preserve"> hereby reserves its right to annul the selection pr</w:t>
      </w:r>
      <w:r w:rsidR="00A4032E" w:rsidRPr="00ED4012">
        <w:t>ocess at any time prior to the c</w:t>
      </w:r>
      <w:r w:rsidR="009F0114" w:rsidRPr="00ED4012">
        <w:t xml:space="preserve">ontract award without incurring any liability towards the Tenderers. </w:t>
      </w:r>
    </w:p>
    <w:p w:rsidR="009F0114" w:rsidRPr="00ED4012" w:rsidRDefault="009F0114" w:rsidP="007D35F5">
      <w:pPr>
        <w:pStyle w:val="Heading3"/>
      </w:pPr>
      <w:bookmarkStart w:id="9" w:name="_Toc309306849"/>
      <w:bookmarkStart w:id="10" w:name="_Toc519511921"/>
      <w:r w:rsidRPr="00ED4012">
        <w:t>Documents part of RFP</w:t>
      </w:r>
      <w:bookmarkEnd w:id="9"/>
      <w:bookmarkEnd w:id="10"/>
    </w:p>
    <w:p w:rsidR="009F0114" w:rsidRPr="00ED4012" w:rsidRDefault="009F0114" w:rsidP="00BB3068">
      <w:pPr>
        <w:pStyle w:val="Heading4"/>
        <w:numPr>
          <w:ilvl w:val="1"/>
          <w:numId w:val="15"/>
        </w:numPr>
      </w:pPr>
      <w:r w:rsidRPr="00ED4012">
        <w:t>The Request for Proposal (RFP) document for the project consists of th</w:t>
      </w:r>
      <w:r w:rsidR="00724276" w:rsidRPr="00ED4012">
        <w:t xml:space="preserve">e following sections: </w:t>
      </w:r>
    </w:p>
    <w:p w:rsidR="00724276" w:rsidRPr="00ED4012" w:rsidRDefault="00724276" w:rsidP="00724276">
      <w:pPr>
        <w:ind w:left="720"/>
      </w:pPr>
      <w:r w:rsidRPr="00ED4012">
        <w:t xml:space="preserve">Section 1 - Letter of Invitation </w:t>
      </w:r>
    </w:p>
    <w:p w:rsidR="00724276" w:rsidRPr="00ED4012" w:rsidRDefault="00724276" w:rsidP="00724276">
      <w:pPr>
        <w:ind w:left="720"/>
      </w:pPr>
      <w:r w:rsidRPr="00ED4012">
        <w:t xml:space="preserve">Section 2 - Instructions to Bidders (including Data Sheet) </w:t>
      </w:r>
    </w:p>
    <w:p w:rsidR="00724276" w:rsidRPr="00ED4012" w:rsidRDefault="00724276" w:rsidP="00724276">
      <w:pPr>
        <w:ind w:left="720"/>
      </w:pPr>
      <w:r w:rsidRPr="00ED4012">
        <w:t xml:space="preserve">Section 3 - Technical Proposal - Standard Forms </w:t>
      </w:r>
    </w:p>
    <w:p w:rsidR="00724276" w:rsidRPr="00ED4012" w:rsidRDefault="00724276" w:rsidP="00724276">
      <w:pPr>
        <w:ind w:left="720"/>
      </w:pPr>
      <w:r w:rsidRPr="00ED4012">
        <w:t xml:space="preserve">Section 4 - Financial Proposal - Standard Forms </w:t>
      </w:r>
    </w:p>
    <w:p w:rsidR="00724276" w:rsidRPr="00ED4012" w:rsidRDefault="00724276" w:rsidP="00724276">
      <w:pPr>
        <w:ind w:left="720"/>
      </w:pPr>
      <w:r w:rsidRPr="00ED4012">
        <w:t xml:space="preserve">Section 5 - Terms of Reference </w:t>
      </w:r>
    </w:p>
    <w:p w:rsidR="00AE09B4" w:rsidRPr="00ED4012" w:rsidRDefault="00724276" w:rsidP="00AE09B4">
      <w:pPr>
        <w:ind w:left="720"/>
      </w:pPr>
      <w:r w:rsidRPr="00ED4012">
        <w:t>Section 6- Standard Form of Contract</w:t>
      </w:r>
    </w:p>
    <w:p w:rsidR="00AE09B4" w:rsidRPr="00ED4012" w:rsidRDefault="00AE09B4" w:rsidP="00BB3068">
      <w:pPr>
        <w:pStyle w:val="Heading4"/>
        <w:numPr>
          <w:ilvl w:val="1"/>
          <w:numId w:val="15"/>
        </w:numPr>
      </w:pPr>
      <w:r w:rsidRPr="00ED4012">
        <w:t>The prospective bidders are expected to examine all instructions, forms, terms, project requirements, and other information in the RFP documents. Failure to furnish all information required as mentioned in the RFP documents or submission of a proposal not substantially responsive to the RFP documents in every respect will be at the prospective bidder’s risk and may result in rejection of the proposal.</w:t>
      </w:r>
    </w:p>
    <w:p w:rsidR="00AE09B4" w:rsidRPr="00ED4012" w:rsidRDefault="00AE09B4" w:rsidP="00AE09B4">
      <w:pPr>
        <w:pStyle w:val="Heading3"/>
      </w:pPr>
      <w:bookmarkStart w:id="11" w:name="_Toc519511922"/>
      <w:r w:rsidRPr="00ED4012">
        <w:t>Fraud / Corruption</w:t>
      </w:r>
      <w:bookmarkEnd w:id="11"/>
    </w:p>
    <w:p w:rsidR="00AE09B4" w:rsidRPr="00ED4012" w:rsidRDefault="00AE09B4" w:rsidP="00BB3068">
      <w:pPr>
        <w:pStyle w:val="Heading4"/>
        <w:numPr>
          <w:ilvl w:val="1"/>
          <w:numId w:val="15"/>
        </w:numPr>
      </w:pPr>
      <w:r w:rsidRPr="00ED4012">
        <w:rPr>
          <w:b/>
        </w:rPr>
        <w:t>Invest India</w:t>
      </w:r>
      <w:r w:rsidRPr="00ED4012">
        <w:t xml:space="preserve"> requires that the bidders participating in the selection process adhere to the highest ethical standards, both during the selection process and throughout the execution of the Contract. In pursuance of this policy, </w:t>
      </w:r>
      <w:r w:rsidRPr="00ED4012">
        <w:rPr>
          <w:b/>
        </w:rPr>
        <w:t>Invest India</w:t>
      </w:r>
      <w:r w:rsidRPr="00ED4012">
        <w:t xml:space="preserve"> defines, </w:t>
      </w:r>
      <w:proofErr w:type="gramStart"/>
      <w:r w:rsidRPr="00ED4012">
        <w:t>for the purpose of</w:t>
      </w:r>
      <w:proofErr w:type="gramEnd"/>
      <w:r w:rsidRPr="00ED4012">
        <w:t xml:space="preserve"> this paragraph, the terms set forth as applicable to both the parties:</w:t>
      </w:r>
    </w:p>
    <w:p w:rsidR="00AE09B4" w:rsidRPr="00ED4012" w:rsidRDefault="00AE09B4" w:rsidP="00BB3068">
      <w:pPr>
        <w:pStyle w:val="Heading4"/>
      </w:pPr>
      <w:r w:rsidRPr="00ED4012">
        <w:t>“corrupt practice” means the offering, giving, receiving, or soliciting, directly or indirectly, of anything of value (whether in cash or kind) to influence the action of a public official in the selection process or in Contract execution;</w:t>
      </w:r>
    </w:p>
    <w:p w:rsidR="00AE09B4" w:rsidRPr="00ED4012" w:rsidRDefault="00AE09B4" w:rsidP="00BB3068">
      <w:pPr>
        <w:pStyle w:val="Heading4"/>
      </w:pPr>
      <w:r w:rsidRPr="00ED4012">
        <w:t xml:space="preserve">“fraudulent practice” means a misrepresentation or omission of facts </w:t>
      </w:r>
      <w:proofErr w:type="gramStart"/>
      <w:r w:rsidRPr="00ED4012">
        <w:t>in order to</w:t>
      </w:r>
      <w:proofErr w:type="gramEnd"/>
      <w:r w:rsidRPr="00ED4012">
        <w:t xml:space="preserve"> influence a selection process or the execution of a Contract;</w:t>
      </w:r>
    </w:p>
    <w:p w:rsidR="00AE09B4" w:rsidRPr="00ED4012" w:rsidRDefault="00AE09B4" w:rsidP="00BB3068">
      <w:pPr>
        <w:pStyle w:val="Heading4"/>
      </w:pPr>
      <w:r w:rsidRPr="00ED4012">
        <w:t xml:space="preserve">“collusive practices” means a scheme or arrangement between two or more bidders with or without the knowledge of </w:t>
      </w:r>
      <w:r w:rsidRPr="00ED4012">
        <w:rPr>
          <w:b/>
        </w:rPr>
        <w:t>Invest India</w:t>
      </w:r>
      <w:r w:rsidRPr="00ED4012">
        <w:t>, designed to establish prices at artificial, noncompetitive levels;</w:t>
      </w:r>
    </w:p>
    <w:p w:rsidR="00C62648" w:rsidRPr="00ED4012" w:rsidRDefault="00AE09B4" w:rsidP="00BB3068">
      <w:pPr>
        <w:pStyle w:val="Heading4"/>
      </w:pPr>
      <w:r w:rsidRPr="00ED4012">
        <w:t xml:space="preserve">“coercive practices” means harming or threatening to harm, directly or indirectly, persons or their property to influence their participation in a procurement </w:t>
      </w:r>
      <w:r w:rsidR="00CB7E55" w:rsidRPr="00ED4012">
        <w:t>process or</w:t>
      </w:r>
      <w:r w:rsidRPr="00ED4012">
        <w:t xml:space="preserve"> affect the execution of a Contract. </w:t>
      </w:r>
      <w:r w:rsidRPr="00ED4012">
        <w:rPr>
          <w:b/>
        </w:rPr>
        <w:t>Invest India</w:t>
      </w:r>
      <w:r w:rsidRPr="00ED4012">
        <w:t xml:space="preserve"> will reject a proposal for award if it comes to know that the bidder recommended for award has, directly or through an agent, engaged in corrupt, fraudulent, collusive or coercive practices in competing for the Contract in question; and</w:t>
      </w:r>
    </w:p>
    <w:p w:rsidR="009F0114" w:rsidRPr="00ED4012" w:rsidRDefault="00174342" w:rsidP="00BB3068">
      <w:pPr>
        <w:pStyle w:val="Heading4"/>
        <w:numPr>
          <w:ilvl w:val="1"/>
          <w:numId w:val="15"/>
        </w:numPr>
      </w:pPr>
      <w:r w:rsidRPr="00ED4012">
        <w:rPr>
          <w:b/>
        </w:rPr>
        <w:t>Invest India</w:t>
      </w:r>
      <w:r w:rsidR="009F0114" w:rsidRPr="00ED4012">
        <w:t xml:space="preserve"> will terminate the Contract, if already awarded and will declare the </w:t>
      </w:r>
      <w:r w:rsidR="00FA4794" w:rsidRPr="00ED4012">
        <w:t>bidder</w:t>
      </w:r>
      <w:r w:rsidR="009F0114" w:rsidRPr="00ED4012">
        <w:t xml:space="preserve"> ineligible, either indefinitely or for a stipulated </w:t>
      </w:r>
      <w:proofErr w:type="gramStart"/>
      <w:r w:rsidR="009F0114" w:rsidRPr="00ED4012">
        <w:t>period of time</w:t>
      </w:r>
      <w:proofErr w:type="gramEnd"/>
      <w:r w:rsidR="009F0114" w:rsidRPr="00ED4012">
        <w:t xml:space="preserve">, to be awarded a Contract, if at any time it determines that the </w:t>
      </w:r>
      <w:r w:rsidR="00FA4794" w:rsidRPr="00ED4012">
        <w:t>bidder</w:t>
      </w:r>
      <w:r w:rsidR="009F0114" w:rsidRPr="00ED4012">
        <w:t xml:space="preserve"> has, directly or through an agent, engaged in corrupt, fraudulent, collusive or coercive practices in competing for, or in executing, a Contract.</w:t>
      </w:r>
    </w:p>
    <w:p w:rsidR="009F0114" w:rsidRPr="00ED4012" w:rsidRDefault="00FA4794" w:rsidP="00BB3068">
      <w:pPr>
        <w:pStyle w:val="Heading4"/>
        <w:numPr>
          <w:ilvl w:val="1"/>
          <w:numId w:val="15"/>
        </w:numPr>
      </w:pPr>
      <w:r w:rsidRPr="00ED4012">
        <w:t xml:space="preserve">Bidders </w:t>
      </w:r>
      <w:r w:rsidR="009F0114" w:rsidRPr="00ED4012">
        <w:t>shall be aware of the provisions on fraud and corruption prescribed in the specific clauses in the General Conditions of Contract.</w:t>
      </w:r>
    </w:p>
    <w:p w:rsidR="009F0114" w:rsidRPr="00ED4012" w:rsidRDefault="00FA4794" w:rsidP="00BB3068">
      <w:pPr>
        <w:pStyle w:val="Heading4"/>
        <w:numPr>
          <w:ilvl w:val="1"/>
          <w:numId w:val="15"/>
        </w:numPr>
      </w:pPr>
      <w:r w:rsidRPr="00ED4012">
        <w:t>Bidder</w:t>
      </w:r>
      <w:r w:rsidR="00450816" w:rsidRPr="00ED4012">
        <w:t>s</w:t>
      </w:r>
      <w:r w:rsidR="009F0114" w:rsidRPr="00ED4012">
        <w:t xml:space="preserve"> shall furnish information on commissions and gratuities, if any, paid or to be paid to agents relating to this proposal with details of name and address of agents, </w:t>
      </w:r>
      <w:r w:rsidR="000B045A" w:rsidRPr="00ED4012">
        <w:t>amount,</w:t>
      </w:r>
      <w:r w:rsidR="009F0114" w:rsidRPr="00ED4012">
        <w:t xml:space="preserve"> and purpose, during contract execution as per details in the Financial Proposal submission form (Section 4).</w:t>
      </w:r>
    </w:p>
    <w:p w:rsidR="009F0114" w:rsidRPr="00ED4012" w:rsidRDefault="009F0114" w:rsidP="007D35F5">
      <w:pPr>
        <w:pStyle w:val="Heading3"/>
      </w:pPr>
      <w:bookmarkStart w:id="12" w:name="_Toc309306851"/>
      <w:bookmarkStart w:id="13" w:name="_Toc519511923"/>
      <w:r w:rsidRPr="00ED4012">
        <w:t>Only one Proposal</w:t>
      </w:r>
      <w:bookmarkEnd w:id="12"/>
      <w:bookmarkEnd w:id="13"/>
    </w:p>
    <w:p w:rsidR="009F0114" w:rsidRPr="00ED4012" w:rsidRDefault="00FA4794" w:rsidP="00BB3068">
      <w:pPr>
        <w:pStyle w:val="Heading4"/>
        <w:numPr>
          <w:ilvl w:val="1"/>
          <w:numId w:val="15"/>
        </w:numPr>
      </w:pPr>
      <w:r w:rsidRPr="00ED4012">
        <w:t>Bidder</w:t>
      </w:r>
      <w:r w:rsidR="00450816" w:rsidRPr="00ED4012">
        <w:t>s</w:t>
      </w:r>
      <w:r w:rsidR="009F0114" w:rsidRPr="00ED4012">
        <w:t xml:space="preserve"> will submit only one proposal. If a </w:t>
      </w:r>
      <w:r w:rsidRPr="00ED4012">
        <w:t>Bidder</w:t>
      </w:r>
      <w:r w:rsidR="009F0114" w:rsidRPr="00ED4012">
        <w:t xml:space="preserve"> submits or participates in more than one proposal, all such proposals shall be disqualified. </w:t>
      </w:r>
    </w:p>
    <w:p w:rsidR="009F0114" w:rsidRPr="00ED4012" w:rsidRDefault="009F0114" w:rsidP="007D35F5">
      <w:pPr>
        <w:pStyle w:val="Heading3"/>
      </w:pPr>
      <w:bookmarkStart w:id="14" w:name="_Toc309306852"/>
      <w:bookmarkStart w:id="15" w:name="_Toc519511924"/>
      <w:r w:rsidRPr="00ED4012">
        <w:t>Proposal Validity</w:t>
      </w:r>
      <w:bookmarkEnd w:id="14"/>
      <w:bookmarkEnd w:id="15"/>
    </w:p>
    <w:p w:rsidR="009F0114" w:rsidRPr="00ED4012" w:rsidRDefault="009F0114" w:rsidP="00BB3068">
      <w:pPr>
        <w:pStyle w:val="Heading4"/>
        <w:numPr>
          <w:ilvl w:val="1"/>
          <w:numId w:val="15"/>
        </w:numPr>
      </w:pPr>
      <w:r w:rsidRPr="00ED4012">
        <w:t xml:space="preserve">The Data Sheet indicates how long </w:t>
      </w:r>
      <w:r w:rsidR="00FA4794" w:rsidRPr="00ED4012">
        <w:t>Bidders</w:t>
      </w:r>
      <w:r w:rsidR="00511DB9" w:rsidRPr="00ED4012">
        <w:t>’</w:t>
      </w:r>
      <w:r w:rsidRPr="00ED4012">
        <w:t xml:space="preserve"> proposals must remain valid after the submission date. During this period, </w:t>
      </w:r>
      <w:r w:rsidR="00FA4794" w:rsidRPr="00ED4012">
        <w:t>Bidders</w:t>
      </w:r>
      <w:r w:rsidRPr="00ED4012">
        <w:t xml:space="preserve"> shall ensure the availability of professional staff nominated in the Proposal. Should the need </w:t>
      </w:r>
      <w:r w:rsidR="000B045A" w:rsidRPr="00ED4012">
        <w:t>arise</w:t>
      </w:r>
      <w:r w:rsidR="004807BE" w:rsidRPr="00ED4012">
        <w:t>,</w:t>
      </w:r>
      <w:r w:rsidRPr="00ED4012">
        <w:t xml:space="preserve"> </w:t>
      </w:r>
      <w:r w:rsidR="00364538" w:rsidRPr="00ED4012">
        <w:rPr>
          <w:b/>
        </w:rPr>
        <w:t>Invest India</w:t>
      </w:r>
      <w:r w:rsidRPr="00ED4012">
        <w:t xml:space="preserve"> may request </w:t>
      </w:r>
      <w:r w:rsidR="00FA4794" w:rsidRPr="00ED4012">
        <w:t>Bidders</w:t>
      </w:r>
      <w:r w:rsidRPr="00ED4012">
        <w:t xml:space="preserve"> to extend the validity period of their proposals. </w:t>
      </w:r>
      <w:r w:rsidR="00FA4794" w:rsidRPr="00ED4012">
        <w:t>Bidders</w:t>
      </w:r>
      <w:r w:rsidRPr="00ED4012">
        <w:t xml:space="preserve"> who agree to such extension shall confirm that they maintain the availability of the professional staff nominated in the Proposal, or in their confirmation of extension of validity of the Proposal, </w:t>
      </w:r>
      <w:r w:rsidR="00264320" w:rsidRPr="00ED4012">
        <w:t xml:space="preserve">Bidders </w:t>
      </w:r>
      <w:r w:rsidRPr="00ED4012">
        <w:t xml:space="preserve">could submit new staff in replacement, which would be considered in the final evaluation for Contract award. </w:t>
      </w:r>
      <w:r w:rsidR="00264320" w:rsidRPr="00ED4012">
        <w:t>Bidders</w:t>
      </w:r>
      <w:r w:rsidRPr="00ED4012">
        <w:t>, who do not agree, have the right to refuse to extend the validity of their proposals.</w:t>
      </w:r>
    </w:p>
    <w:p w:rsidR="009F0114" w:rsidRPr="00ED4012" w:rsidRDefault="009F0114" w:rsidP="007D35F5">
      <w:pPr>
        <w:pStyle w:val="Heading3"/>
      </w:pPr>
      <w:bookmarkStart w:id="16" w:name="_Toc309306853"/>
      <w:bookmarkStart w:id="17" w:name="_Toc519511925"/>
      <w:r w:rsidRPr="00ED4012">
        <w:t>Clarification and Amendment of RFP Documents</w:t>
      </w:r>
      <w:bookmarkEnd w:id="16"/>
      <w:bookmarkEnd w:id="17"/>
    </w:p>
    <w:p w:rsidR="009F0114" w:rsidRPr="00ED4012" w:rsidRDefault="00511DB9" w:rsidP="00BB3068">
      <w:pPr>
        <w:pStyle w:val="Heading4"/>
        <w:numPr>
          <w:ilvl w:val="1"/>
          <w:numId w:val="15"/>
        </w:numPr>
      </w:pPr>
      <w:r w:rsidRPr="00ED4012">
        <w:t>Bidders</w:t>
      </w:r>
      <w:r w:rsidR="009F0114" w:rsidRPr="00ED4012">
        <w:t xml:space="preserve"> may request for clarifications on any of the RFP documents up to the number of days indicated in the Data Sheet before the proposal submission date. Any request for clarification must be sent in writing, or by standard electronic means to </w:t>
      </w:r>
      <w:r w:rsidR="009E0F90" w:rsidRPr="00ED4012">
        <w:rPr>
          <w:b/>
        </w:rPr>
        <w:t>Invest India</w:t>
      </w:r>
      <w:r w:rsidR="00264320" w:rsidRPr="00ED4012">
        <w:t>’s</w:t>
      </w:r>
      <w:r w:rsidR="009F0114" w:rsidRPr="00ED4012">
        <w:t xml:space="preserve"> address indicated in the Data Sheet. </w:t>
      </w:r>
      <w:r w:rsidR="009E0F90" w:rsidRPr="00ED4012">
        <w:rPr>
          <w:b/>
        </w:rPr>
        <w:t>Invest India</w:t>
      </w:r>
      <w:r w:rsidR="009F0114" w:rsidRPr="00ED4012">
        <w:t xml:space="preserve"> will respond in writing, or by standard electronic means and will send written copies of the response (including an explanation of the query but without identifying the source of inquiry) to all </w:t>
      </w:r>
      <w:r w:rsidRPr="00ED4012">
        <w:t>Bidders</w:t>
      </w:r>
      <w:r w:rsidR="009F0114" w:rsidRPr="00ED4012">
        <w:t xml:space="preserve">. Should </w:t>
      </w:r>
      <w:r w:rsidR="00B53B9A" w:rsidRPr="00ED4012">
        <w:rPr>
          <w:b/>
        </w:rPr>
        <w:t>Invest India</w:t>
      </w:r>
      <w:r w:rsidR="009F0114" w:rsidRPr="00ED4012">
        <w:t xml:space="preserve"> deem it necessary to amend the RFP </w:t>
      </w:r>
      <w:proofErr w:type="gramStart"/>
      <w:r w:rsidR="009F0114" w:rsidRPr="00ED4012">
        <w:t>as a result of</w:t>
      </w:r>
      <w:proofErr w:type="gramEnd"/>
      <w:r w:rsidR="009F0114" w:rsidRPr="00ED4012">
        <w:t xml:space="preserve"> a clarification, it shall do so by </w:t>
      </w:r>
      <w:r w:rsidR="004F6C59" w:rsidRPr="00ED4012">
        <w:t xml:space="preserve">the </w:t>
      </w:r>
      <w:r w:rsidR="009F0114" w:rsidRPr="00ED4012">
        <w:t>following procedure.</w:t>
      </w:r>
    </w:p>
    <w:p w:rsidR="009F0114" w:rsidRPr="00ED4012" w:rsidRDefault="009F0114" w:rsidP="00BB3068">
      <w:pPr>
        <w:pStyle w:val="Heading4"/>
        <w:numPr>
          <w:ilvl w:val="1"/>
          <w:numId w:val="15"/>
        </w:numPr>
      </w:pPr>
      <w:r w:rsidRPr="00ED4012">
        <w:t xml:space="preserve">At any time before the submission of Proposals, </w:t>
      </w:r>
      <w:r w:rsidR="00DA4E0D" w:rsidRPr="00ED4012">
        <w:rPr>
          <w:b/>
        </w:rPr>
        <w:t>Invest India</w:t>
      </w:r>
      <w:r w:rsidRPr="00ED4012">
        <w:t xml:space="preserve"> may amend the RFP by issuing an addendum in writing or by standard electronic means. The addendum shall be sent to all </w:t>
      </w:r>
      <w:r w:rsidR="00264320" w:rsidRPr="00ED4012">
        <w:t>Bidders</w:t>
      </w:r>
      <w:r w:rsidRPr="00ED4012">
        <w:t xml:space="preserve"> and will be binding on them. </w:t>
      </w:r>
      <w:r w:rsidR="00511DB9" w:rsidRPr="00ED4012">
        <w:t>Bidders</w:t>
      </w:r>
      <w:r w:rsidRPr="00ED4012">
        <w:t xml:space="preserve"> shall acknowledge receipt of all amendments. To give </w:t>
      </w:r>
      <w:r w:rsidR="00511DB9" w:rsidRPr="00ED4012">
        <w:t>Bidders</w:t>
      </w:r>
      <w:r w:rsidRPr="00ED4012">
        <w:t xml:space="preserve"> reasonable time in which to take an amendment into account in their Proposals, </w:t>
      </w:r>
      <w:r w:rsidR="00DA4E0D" w:rsidRPr="00ED4012">
        <w:rPr>
          <w:b/>
        </w:rPr>
        <w:t>Invest India</w:t>
      </w:r>
      <w:r w:rsidRPr="00ED4012">
        <w:t xml:space="preserve"> may, if the amendment is substantial, extend the deadline for the submission of Proposals.</w:t>
      </w:r>
    </w:p>
    <w:p w:rsidR="009F0114" w:rsidRPr="00ED4012" w:rsidRDefault="009F0114" w:rsidP="00BB3068">
      <w:pPr>
        <w:pStyle w:val="Heading4"/>
        <w:numPr>
          <w:ilvl w:val="1"/>
          <w:numId w:val="15"/>
        </w:numPr>
      </w:pPr>
      <w:r w:rsidRPr="00ED4012">
        <w:rPr>
          <w:b/>
          <w:bCs/>
          <w:i/>
          <w:iCs/>
        </w:rPr>
        <w:t>Pre-</w:t>
      </w:r>
      <w:r w:rsidR="00264320" w:rsidRPr="00ED4012">
        <w:rPr>
          <w:b/>
          <w:bCs/>
          <w:i/>
          <w:iCs/>
        </w:rPr>
        <w:t>bid</w:t>
      </w:r>
      <w:r w:rsidRPr="00ED4012">
        <w:rPr>
          <w:b/>
          <w:bCs/>
          <w:i/>
          <w:iCs/>
        </w:rPr>
        <w:t xml:space="preserve"> conference</w:t>
      </w:r>
      <w:r w:rsidRPr="00ED4012">
        <w:t xml:space="preserve">: </w:t>
      </w:r>
      <w:r w:rsidR="00CB7E55" w:rsidRPr="00ED4012">
        <w:t>Pre-bid</w:t>
      </w:r>
      <w:r w:rsidRPr="00ED4012">
        <w:t xml:space="preserve"> conference will be held as specified in the Data Sheet for clarifying issues and doubts, if any, concerning the subject matter of study</w:t>
      </w:r>
      <w:r w:rsidR="00511DB9" w:rsidRPr="00ED4012">
        <w:t xml:space="preserve">. </w:t>
      </w:r>
      <w:r w:rsidRPr="00ED4012">
        <w:t>Inputs from the prospective bidders will also be sought if considered necessary.</w:t>
      </w:r>
    </w:p>
    <w:p w:rsidR="009F0114" w:rsidRPr="00ED4012" w:rsidRDefault="009F0114" w:rsidP="007D35F5">
      <w:pPr>
        <w:pStyle w:val="Heading3"/>
      </w:pPr>
      <w:bookmarkStart w:id="18" w:name="_Toc309306855"/>
      <w:bookmarkStart w:id="19" w:name="_Toc519511926"/>
      <w:r w:rsidRPr="00ED4012">
        <w:t>Preparation of Proposals</w:t>
      </w:r>
      <w:bookmarkEnd w:id="18"/>
      <w:bookmarkEnd w:id="19"/>
    </w:p>
    <w:p w:rsidR="009F0114" w:rsidRPr="00ED4012" w:rsidRDefault="009F0114" w:rsidP="00BB3068">
      <w:pPr>
        <w:pStyle w:val="Heading4"/>
        <w:numPr>
          <w:ilvl w:val="1"/>
          <w:numId w:val="15"/>
        </w:numPr>
      </w:pPr>
      <w:r w:rsidRPr="00ED4012">
        <w:t xml:space="preserve">The Proposal as well as all related correspondence exchanged by the </w:t>
      </w:r>
      <w:r w:rsidR="000E62A2" w:rsidRPr="00ED4012">
        <w:t xml:space="preserve">bidders </w:t>
      </w:r>
      <w:r w:rsidRPr="00ED4012">
        <w:t xml:space="preserve">and </w:t>
      </w:r>
      <w:r w:rsidR="00DA4E0D" w:rsidRPr="00ED4012">
        <w:rPr>
          <w:b/>
        </w:rPr>
        <w:t>Invest India</w:t>
      </w:r>
      <w:r w:rsidRPr="00ED4012">
        <w:t>, shall be written in the language (s) specified in the Data Sheet.</w:t>
      </w:r>
    </w:p>
    <w:p w:rsidR="009F0114" w:rsidRPr="00ED4012" w:rsidRDefault="009F0114" w:rsidP="00BB3068">
      <w:pPr>
        <w:pStyle w:val="Heading4"/>
        <w:numPr>
          <w:ilvl w:val="1"/>
          <w:numId w:val="15"/>
        </w:numPr>
      </w:pPr>
      <w:r w:rsidRPr="00ED4012">
        <w:t xml:space="preserve">In preparing their Proposal, </w:t>
      </w:r>
      <w:r w:rsidR="000E62A2" w:rsidRPr="00ED4012">
        <w:t>bidders</w:t>
      </w:r>
      <w:r w:rsidRPr="00ED4012">
        <w:t xml:space="preserve"> are expected to examine in detail </w:t>
      </w:r>
      <w:r w:rsidR="00362037" w:rsidRPr="00ED4012">
        <w:t xml:space="preserve">all </w:t>
      </w:r>
      <w:r w:rsidRPr="00ED4012">
        <w:t>the documents comprising the RFP. Material deficiencies in providing the information requested may result in rejection of a Proposal</w:t>
      </w:r>
    </w:p>
    <w:p w:rsidR="009050B6" w:rsidRPr="00ED4012" w:rsidRDefault="009F0114" w:rsidP="00312269">
      <w:pPr>
        <w:numPr>
          <w:ilvl w:val="1"/>
          <w:numId w:val="15"/>
        </w:numPr>
        <w:spacing w:before="120" w:after="120"/>
      </w:pPr>
      <w:r w:rsidRPr="00ED4012">
        <w:t xml:space="preserve">The numbers of Professional staff-months required for the assignment </w:t>
      </w:r>
      <w:proofErr w:type="gramStart"/>
      <w:r w:rsidRPr="00ED4012">
        <w:t>have to</w:t>
      </w:r>
      <w:proofErr w:type="gramEnd"/>
      <w:r w:rsidRPr="00ED4012">
        <w:t xml:space="preserve"> be estimated by the </w:t>
      </w:r>
      <w:r w:rsidR="009050B6" w:rsidRPr="00ED4012">
        <w:t>Bidders</w:t>
      </w:r>
      <w:r w:rsidRPr="00ED4012">
        <w:t xml:space="preserve">. </w:t>
      </w:r>
      <w:r w:rsidR="00DA4E0D" w:rsidRPr="00ED4012">
        <w:rPr>
          <w:b/>
        </w:rPr>
        <w:t>Invest India</w:t>
      </w:r>
      <w:r w:rsidRPr="00ED4012">
        <w:t xml:space="preserve"> will not be liable for additional cost compensation in case bid proposal is based on inadequate or under-estimated staff months. Alternative professional staff shall not be proposed, and only one Curriculum Vitae (CV) may be submitted for each position.</w:t>
      </w:r>
    </w:p>
    <w:p w:rsidR="009F0114" w:rsidRPr="00ED4012" w:rsidRDefault="009F0114" w:rsidP="00312269">
      <w:pPr>
        <w:numPr>
          <w:ilvl w:val="1"/>
          <w:numId w:val="15"/>
        </w:numPr>
        <w:spacing w:before="120" w:after="120"/>
      </w:pPr>
      <w:r w:rsidRPr="00ED4012">
        <w:t xml:space="preserve">Language: Documents to be issued by the </w:t>
      </w:r>
      <w:r w:rsidR="000E62A2" w:rsidRPr="00ED4012">
        <w:t>bidders</w:t>
      </w:r>
      <w:r w:rsidRPr="00ED4012">
        <w:t xml:space="preserve">, as part of this assignment must be in English. </w:t>
      </w:r>
    </w:p>
    <w:p w:rsidR="00D318A8" w:rsidRPr="00ED4012" w:rsidRDefault="00D318A8" w:rsidP="00312269">
      <w:pPr>
        <w:numPr>
          <w:ilvl w:val="1"/>
          <w:numId w:val="15"/>
        </w:numPr>
        <w:spacing w:before="120" w:after="120"/>
      </w:pPr>
      <w:r w:rsidRPr="00ED4012">
        <w:t xml:space="preserve">The Bid may be signed either by the Principal Officer of the </w:t>
      </w:r>
      <w:r w:rsidR="00EB22B2" w:rsidRPr="00ED4012">
        <w:t>Agency</w:t>
      </w:r>
      <w:r w:rsidRPr="00ED4012">
        <w:t xml:space="preserve"> or his duly Authorized Representative, in which case the bid shall be accompanied by a certificate of authority.</w:t>
      </w:r>
      <w:r w:rsidR="00AF552A" w:rsidRPr="00ED4012">
        <w:t xml:space="preserve"> </w:t>
      </w:r>
      <w:r w:rsidR="00AF552A" w:rsidRPr="00ED4012">
        <w:rPr>
          <w:b/>
        </w:rPr>
        <w:t xml:space="preserve">A </w:t>
      </w:r>
      <w:r w:rsidR="00973029" w:rsidRPr="00ED4012">
        <w:rPr>
          <w:b/>
        </w:rPr>
        <w:t>bid, which does not fulfill this criterion,</w:t>
      </w:r>
      <w:r w:rsidR="00AF552A" w:rsidRPr="00ED4012">
        <w:rPr>
          <w:b/>
        </w:rPr>
        <w:t xml:space="preserve"> will be treated as non-</w:t>
      </w:r>
      <w:r w:rsidR="002C12D3" w:rsidRPr="00ED4012">
        <w:rPr>
          <w:b/>
        </w:rPr>
        <w:t>est.</w:t>
      </w:r>
      <w:r w:rsidR="00AF552A" w:rsidRPr="00ED4012">
        <w:rPr>
          <w:b/>
        </w:rPr>
        <w:t xml:space="preserve"> and will be liable to be rejected.</w:t>
      </w:r>
      <w:r w:rsidR="00AF552A" w:rsidRPr="00ED4012">
        <w:t xml:space="preserve"> </w:t>
      </w:r>
    </w:p>
    <w:p w:rsidR="000E62A2" w:rsidRPr="00ED4012" w:rsidRDefault="000E62A2" w:rsidP="000E62A2">
      <w:pPr>
        <w:pStyle w:val="Heading3"/>
      </w:pPr>
      <w:bookmarkStart w:id="20" w:name="_Toc519511927"/>
      <w:r w:rsidRPr="00ED4012">
        <w:t>Earnest Money Deposit (EMD)</w:t>
      </w:r>
      <w:bookmarkEnd w:id="20"/>
    </w:p>
    <w:p w:rsidR="000E62A2" w:rsidRPr="00ED4012" w:rsidRDefault="000E62A2" w:rsidP="00BB3068">
      <w:pPr>
        <w:pStyle w:val="Heading4"/>
        <w:numPr>
          <w:ilvl w:val="1"/>
          <w:numId w:val="15"/>
        </w:numPr>
      </w:pPr>
      <w:r w:rsidRPr="00ED4012">
        <w:t>The Bidders must sub</w:t>
      </w:r>
      <w:r w:rsidR="00903980" w:rsidRPr="00ED4012">
        <w:t>mit an Earnest Money deposit of</w:t>
      </w:r>
      <w:r w:rsidRPr="00ED4012">
        <w:t xml:space="preserve"> </w:t>
      </w:r>
      <w:r w:rsidR="00903980" w:rsidRPr="00ED4012">
        <w:rPr>
          <w:b/>
        </w:rPr>
        <w:t xml:space="preserve">INR </w:t>
      </w:r>
      <w:r w:rsidR="00D7785A" w:rsidRPr="00ED4012">
        <w:rPr>
          <w:b/>
        </w:rPr>
        <w:t>10</w:t>
      </w:r>
      <w:r w:rsidR="0070299D" w:rsidRPr="00ED4012">
        <w:rPr>
          <w:b/>
        </w:rPr>
        <w:t>,0</w:t>
      </w:r>
      <w:r w:rsidR="002C3879" w:rsidRPr="00ED4012">
        <w:rPr>
          <w:b/>
        </w:rPr>
        <w:t>0</w:t>
      </w:r>
      <w:r w:rsidRPr="00ED4012">
        <w:rPr>
          <w:b/>
        </w:rPr>
        <w:t>,000</w:t>
      </w:r>
      <w:r w:rsidRPr="00ED4012">
        <w:t xml:space="preserve"> in the form of a bank draft along with a Technical </w:t>
      </w:r>
      <w:r w:rsidR="00AF552A" w:rsidRPr="00ED4012">
        <w:t>proposal</w:t>
      </w:r>
      <w:r w:rsidRPr="00ED4012">
        <w:t>.</w:t>
      </w:r>
    </w:p>
    <w:p w:rsidR="000E62A2" w:rsidRPr="00ED4012" w:rsidRDefault="000E62A2" w:rsidP="00BB3068">
      <w:pPr>
        <w:pStyle w:val="Heading4"/>
        <w:numPr>
          <w:ilvl w:val="1"/>
          <w:numId w:val="15"/>
        </w:numPr>
      </w:pPr>
      <w:r w:rsidRPr="00ED4012">
        <w:t xml:space="preserve">The EMD shall be in Indian Rupees only. The Bank Draft should be drawn in </w:t>
      </w:r>
      <w:proofErr w:type="spellStart"/>
      <w:r w:rsidRPr="00ED4012">
        <w:t>favour</w:t>
      </w:r>
      <w:proofErr w:type="spellEnd"/>
      <w:r w:rsidRPr="00ED4012">
        <w:t xml:space="preserve"> of </w:t>
      </w:r>
      <w:r w:rsidR="00903980" w:rsidRPr="00ED4012">
        <w:rPr>
          <w:b/>
          <w:color w:val="000000" w:themeColor="text1"/>
        </w:rPr>
        <w:t>Invest India</w:t>
      </w:r>
      <w:r w:rsidRPr="00ED4012">
        <w:t xml:space="preserve"> and payable at New Delhi.</w:t>
      </w:r>
    </w:p>
    <w:p w:rsidR="000E62A2" w:rsidRPr="00ED4012" w:rsidRDefault="000E62A2" w:rsidP="00BB3068">
      <w:pPr>
        <w:pStyle w:val="Heading4"/>
        <w:numPr>
          <w:ilvl w:val="1"/>
          <w:numId w:val="15"/>
        </w:numPr>
      </w:pPr>
      <w:r w:rsidRPr="00ED4012">
        <w:t xml:space="preserve">Unsuccessful Bidder’s EMD will be discharged / refunded as promptly as possible but not later than 30 days after the </w:t>
      </w:r>
      <w:r w:rsidR="002C3879" w:rsidRPr="00ED4012">
        <w:t>final selection</w:t>
      </w:r>
    </w:p>
    <w:p w:rsidR="000E62A2" w:rsidRPr="00ED4012" w:rsidRDefault="000E62A2" w:rsidP="00BB3068">
      <w:pPr>
        <w:pStyle w:val="Heading4"/>
        <w:numPr>
          <w:ilvl w:val="1"/>
          <w:numId w:val="15"/>
        </w:numPr>
      </w:pPr>
      <w:r w:rsidRPr="00ED4012">
        <w:t>The successful Bidder’s EMD will be discharged only after the completion of the contract papers.</w:t>
      </w:r>
    </w:p>
    <w:p w:rsidR="000E62A2" w:rsidRPr="00ED4012" w:rsidRDefault="000E62A2" w:rsidP="00BB3068">
      <w:pPr>
        <w:pStyle w:val="Heading4"/>
        <w:numPr>
          <w:ilvl w:val="1"/>
          <w:numId w:val="15"/>
        </w:numPr>
      </w:pPr>
      <w:r w:rsidRPr="00ED4012">
        <w:t>The EMD shall be forfeited:</w:t>
      </w:r>
    </w:p>
    <w:p w:rsidR="000E62A2" w:rsidRPr="00ED4012" w:rsidRDefault="000E62A2" w:rsidP="00BB3068">
      <w:pPr>
        <w:pStyle w:val="Heading4"/>
        <w:numPr>
          <w:ilvl w:val="2"/>
          <w:numId w:val="15"/>
        </w:numPr>
      </w:pPr>
      <w:r w:rsidRPr="00ED4012">
        <w:t>If a Bidder withdraws its bid during the period of Bid validity specified by the Bidder on the Bid Form.</w:t>
      </w:r>
    </w:p>
    <w:p w:rsidR="002648B9" w:rsidRPr="00ED4012" w:rsidRDefault="000E62A2" w:rsidP="00BB3068">
      <w:pPr>
        <w:pStyle w:val="Heading4"/>
        <w:numPr>
          <w:ilvl w:val="2"/>
          <w:numId w:val="15"/>
        </w:numPr>
      </w:pPr>
      <w:r w:rsidRPr="00ED4012">
        <w:t>Or in case of a successful Bidder, if the Bidder</w:t>
      </w:r>
      <w:r w:rsidR="002648B9" w:rsidRPr="00ED4012">
        <w:t xml:space="preserve"> fails to sign the contract; or</w:t>
      </w:r>
    </w:p>
    <w:p w:rsidR="000E62A2" w:rsidRPr="00ED4012" w:rsidRDefault="002648B9" w:rsidP="00BB3068">
      <w:pPr>
        <w:pStyle w:val="Heading4"/>
        <w:numPr>
          <w:ilvl w:val="2"/>
          <w:numId w:val="15"/>
        </w:numPr>
      </w:pPr>
      <w:r w:rsidRPr="00ED4012">
        <w:t xml:space="preserve">If </w:t>
      </w:r>
      <w:r w:rsidR="00167825" w:rsidRPr="00ED4012">
        <w:t>a</w:t>
      </w:r>
      <w:r w:rsidRPr="00ED4012">
        <w:t xml:space="preserve"> bidder f</w:t>
      </w:r>
      <w:r w:rsidR="000E62A2" w:rsidRPr="00ED4012">
        <w:t>ails to furnish the Performance Guarantee.</w:t>
      </w:r>
    </w:p>
    <w:p w:rsidR="002648B9" w:rsidRPr="00ED4012" w:rsidRDefault="002648B9" w:rsidP="00BB3068">
      <w:pPr>
        <w:pStyle w:val="Heading4"/>
        <w:numPr>
          <w:ilvl w:val="1"/>
          <w:numId w:val="15"/>
        </w:numPr>
      </w:pPr>
      <w:r w:rsidRPr="00ED4012">
        <w:t>Proposals not accompanied by EMD will not be considered for Technical and Financial evaluation.</w:t>
      </w:r>
    </w:p>
    <w:p w:rsidR="00EE430F" w:rsidRPr="00ED4012" w:rsidRDefault="00EE430F" w:rsidP="00EE430F">
      <w:pPr>
        <w:pStyle w:val="Heading3"/>
      </w:pPr>
      <w:bookmarkStart w:id="21" w:name="_Toc309306854"/>
      <w:bookmarkStart w:id="22" w:name="_Toc519511928"/>
      <w:r w:rsidRPr="00ED4012">
        <w:t>Pre-Qualification Criteria</w:t>
      </w:r>
      <w:bookmarkEnd w:id="21"/>
      <w:bookmarkEnd w:id="22"/>
    </w:p>
    <w:p w:rsidR="00F17E42" w:rsidRPr="00ED4012" w:rsidRDefault="00F17E42" w:rsidP="00BB3068">
      <w:pPr>
        <w:pStyle w:val="Heading4"/>
        <w:numPr>
          <w:ilvl w:val="1"/>
          <w:numId w:val="15"/>
        </w:numPr>
      </w:pPr>
      <w:r w:rsidRPr="00ED4012">
        <w:t xml:space="preserve">The Creative Agency must have been in operation for a minimum of </w:t>
      </w:r>
      <w:r w:rsidRPr="00ED4012">
        <w:rPr>
          <w:b/>
        </w:rPr>
        <w:t>3 years</w:t>
      </w:r>
      <w:r w:rsidRPr="00ED4012">
        <w:t xml:space="preserve"> as on 1</w:t>
      </w:r>
      <w:r w:rsidRPr="00ED4012">
        <w:rPr>
          <w:vertAlign w:val="superscript"/>
        </w:rPr>
        <w:t>st</w:t>
      </w:r>
      <w:r w:rsidRPr="00ED4012">
        <w:t xml:space="preserve"> April 201</w:t>
      </w:r>
      <w:r w:rsidR="00CB7E55" w:rsidRPr="00ED4012">
        <w:t>8</w:t>
      </w:r>
      <w:r w:rsidRPr="00ED4012">
        <w:t>, in designing / production of creatives/ commercials for various media including print, tv, online, outdoor etc. as well as publicity material including brochures, posters etc. (Supporting documents to be submitted).</w:t>
      </w:r>
    </w:p>
    <w:p w:rsidR="00F17E42" w:rsidRPr="00ED4012" w:rsidRDefault="00F17E42" w:rsidP="00BB3068">
      <w:pPr>
        <w:pStyle w:val="Heading4"/>
        <w:numPr>
          <w:ilvl w:val="1"/>
          <w:numId w:val="15"/>
        </w:numPr>
      </w:pPr>
      <w:r w:rsidRPr="00ED4012">
        <w:t xml:space="preserve">The creative agency must have a cumulative revenue from creative work of </w:t>
      </w:r>
      <w:r w:rsidR="00FE63AA" w:rsidRPr="00ED4012">
        <w:rPr>
          <w:b/>
        </w:rPr>
        <w:t>Rs. 3</w:t>
      </w:r>
      <w:r w:rsidRPr="00ED4012">
        <w:rPr>
          <w:b/>
        </w:rPr>
        <w:t xml:space="preserve"> crores</w:t>
      </w:r>
      <w:r w:rsidRPr="00ED4012">
        <w:t xml:space="preserve"> or above in the last three financial years </w:t>
      </w:r>
      <w:r w:rsidR="000F31C8" w:rsidRPr="00ED4012">
        <w:t xml:space="preserve">(2015-16, 2016-17, 2017-18) </w:t>
      </w:r>
      <w:r w:rsidRPr="00ED4012">
        <w:t>(A certificate from Chartered Accountant must be submitted).</w:t>
      </w:r>
    </w:p>
    <w:p w:rsidR="00F17E42" w:rsidRPr="00ED4012" w:rsidRDefault="00F17E42" w:rsidP="00BB3068">
      <w:pPr>
        <w:pStyle w:val="Heading4"/>
        <w:numPr>
          <w:ilvl w:val="1"/>
          <w:numId w:val="15"/>
        </w:numPr>
      </w:pPr>
      <w:r w:rsidRPr="00ED4012">
        <w:t>The creative agency should have handled at</w:t>
      </w:r>
      <w:r w:rsidR="00E36550" w:rsidRPr="00ED4012">
        <w:t xml:space="preserve"> </w:t>
      </w:r>
      <w:r w:rsidRPr="00ED4012">
        <w:t>least one creative account for a</w:t>
      </w:r>
      <w:r w:rsidR="00E34868" w:rsidRPr="00ED4012">
        <w:t>n international brand</w:t>
      </w:r>
      <w:r w:rsidR="00073FC2" w:rsidRPr="00ED4012">
        <w:t xml:space="preserve"> with releases panning across India</w:t>
      </w:r>
    </w:p>
    <w:p w:rsidR="002F1F88" w:rsidRPr="00ED4012" w:rsidRDefault="002F1F88" w:rsidP="002F1F88">
      <w:r w:rsidRPr="00ED4012">
        <w:t>2.9.4</w:t>
      </w:r>
      <w:r w:rsidRPr="00ED4012">
        <w:tab/>
        <w:t>The proposal must not exceed a maximum amount of Rs. 30,00,000/- per month</w:t>
      </w:r>
    </w:p>
    <w:p w:rsidR="00F17E42" w:rsidRPr="00ED4012" w:rsidRDefault="00F17E42" w:rsidP="00F17E42"/>
    <w:p w:rsidR="009F0114" w:rsidRPr="00ED4012" w:rsidRDefault="009F0114" w:rsidP="007D35F5">
      <w:pPr>
        <w:pStyle w:val="Heading3"/>
      </w:pPr>
      <w:bookmarkStart w:id="23" w:name="_Toc309306856"/>
      <w:bookmarkStart w:id="24" w:name="_Toc519511929"/>
      <w:r w:rsidRPr="00ED4012">
        <w:t>Technical Proposal</w:t>
      </w:r>
      <w:bookmarkEnd w:id="23"/>
      <w:bookmarkEnd w:id="24"/>
      <w:r w:rsidRPr="00ED4012">
        <w:t xml:space="preserve"> </w:t>
      </w:r>
    </w:p>
    <w:p w:rsidR="009F0114" w:rsidRPr="00ED4012" w:rsidRDefault="00486E6F" w:rsidP="00BB3068">
      <w:pPr>
        <w:pStyle w:val="Heading4"/>
        <w:numPr>
          <w:ilvl w:val="1"/>
          <w:numId w:val="15"/>
        </w:numPr>
      </w:pPr>
      <w:r w:rsidRPr="00ED4012">
        <w:t xml:space="preserve">Bidders </w:t>
      </w:r>
      <w:r w:rsidR="009F0114" w:rsidRPr="00ED4012">
        <w:t xml:space="preserve">are required to submit an original Full Technical Proposal (FTP) along with 2 hard copies and a soft copy (in the form of a </w:t>
      </w:r>
      <w:r w:rsidR="00CB7E55" w:rsidRPr="00ED4012">
        <w:t>DVD</w:t>
      </w:r>
      <w:r w:rsidR="00624B02" w:rsidRPr="00ED4012">
        <w:t>/ Pen</w:t>
      </w:r>
      <w:r w:rsidR="004D41E5" w:rsidRPr="00ED4012">
        <w:t xml:space="preserve"> </w:t>
      </w:r>
      <w:r w:rsidR="00624B02" w:rsidRPr="00ED4012">
        <w:t>drive</w:t>
      </w:r>
      <w:r w:rsidR="009F0114" w:rsidRPr="00ED4012">
        <w:t xml:space="preserve">). The Data Sheet indicates the format of the Technical Proposal to be submitted. Submission of the wrong type of Technical Proposal will result in the Proposal being deemed non-responsive. The Technical Proposal shall provide the information indicated in the following paras from (a) to (g) using the attached Standard Forms (Section 3). </w:t>
      </w:r>
    </w:p>
    <w:p w:rsidR="009F0114" w:rsidRPr="00ED4012" w:rsidRDefault="009F0114" w:rsidP="00312269">
      <w:pPr>
        <w:numPr>
          <w:ilvl w:val="2"/>
          <w:numId w:val="15"/>
        </w:numPr>
        <w:spacing w:before="120" w:after="120"/>
      </w:pPr>
      <w:r w:rsidRPr="00ED4012">
        <w:t xml:space="preserve">Format of letter to be submitted by the </w:t>
      </w:r>
      <w:r w:rsidR="00486E6F" w:rsidRPr="00ED4012">
        <w:t xml:space="preserve">Bidder </w:t>
      </w:r>
      <w:r w:rsidRPr="00ED4012">
        <w:t>along with the Proposal (Form TECH-1)</w:t>
      </w:r>
    </w:p>
    <w:p w:rsidR="009F0114" w:rsidRPr="00ED4012" w:rsidRDefault="009F0114" w:rsidP="00312269">
      <w:pPr>
        <w:numPr>
          <w:ilvl w:val="2"/>
          <w:numId w:val="15"/>
        </w:numPr>
        <w:spacing w:before="120" w:after="120"/>
      </w:pPr>
      <w:r w:rsidRPr="00ED4012">
        <w:t xml:space="preserve">A brief description of the </w:t>
      </w:r>
      <w:r w:rsidR="00486E6F" w:rsidRPr="00ED4012">
        <w:t xml:space="preserve">Bidders’ </w:t>
      </w:r>
      <w:r w:rsidRPr="00ED4012">
        <w:t xml:space="preserve">organization and an outline of recent experience of the </w:t>
      </w:r>
      <w:r w:rsidR="00486E6F" w:rsidRPr="00ED4012">
        <w:t>Bidder</w:t>
      </w:r>
      <w:r w:rsidR="00476FF3" w:rsidRPr="00ED4012">
        <w:t>,</w:t>
      </w:r>
      <w:r w:rsidRPr="00ED4012">
        <w:t xml:space="preserve"> assignments of a similar nature </w:t>
      </w:r>
      <w:r w:rsidR="00A74335" w:rsidRPr="00ED4012">
        <w:t>are</w:t>
      </w:r>
      <w:r w:rsidRPr="00ED4012">
        <w:t xml:space="preserve"> required in Form TECH-2 of Section 3. For the assignment, the outline should indicate the names </w:t>
      </w:r>
      <w:r w:rsidR="007409A6" w:rsidRPr="00ED4012">
        <w:t>of Professional</w:t>
      </w:r>
      <w:r w:rsidRPr="00ED4012">
        <w:t xml:space="preserve"> staff who participated, duration of the assignment, Contract amount, and </w:t>
      </w:r>
      <w:r w:rsidR="007409A6" w:rsidRPr="00ED4012">
        <w:t>bidder’</w:t>
      </w:r>
      <w:r w:rsidRPr="00ED4012">
        <w:t xml:space="preserve">s involvement. Information should be provided only for those assignments for which the </w:t>
      </w:r>
      <w:r w:rsidR="007409A6" w:rsidRPr="00ED4012">
        <w:t>bidder</w:t>
      </w:r>
      <w:r w:rsidRPr="00ED4012">
        <w:t xml:space="preserve"> was earlier awarded Contract as a</w:t>
      </w:r>
      <w:r w:rsidR="00644230" w:rsidRPr="00ED4012">
        <w:t xml:space="preserve">n individual </w:t>
      </w:r>
      <w:r w:rsidR="00EB22B2" w:rsidRPr="00ED4012">
        <w:t>Agency</w:t>
      </w:r>
      <w:r w:rsidR="00644230" w:rsidRPr="00ED4012">
        <w:t xml:space="preserve"> </w:t>
      </w:r>
      <w:r w:rsidRPr="00ED4012">
        <w:t xml:space="preserve">or as </w:t>
      </w:r>
      <w:r w:rsidR="00644230" w:rsidRPr="00ED4012">
        <w:t xml:space="preserve">a lead partner in </w:t>
      </w:r>
      <w:r w:rsidR="00403D65" w:rsidRPr="00ED4012">
        <w:t xml:space="preserve">a </w:t>
      </w:r>
      <w:r w:rsidR="00644230" w:rsidRPr="00ED4012">
        <w:t>Consortium</w:t>
      </w:r>
      <w:r w:rsidRPr="00ED4012">
        <w:t xml:space="preserve">. Assignments completed by individual Professional staff working privately or through other </w:t>
      </w:r>
      <w:r w:rsidR="00450816" w:rsidRPr="00ED4012">
        <w:t>Companies</w:t>
      </w:r>
      <w:r w:rsidRPr="00ED4012">
        <w:t xml:space="preserve"> cannot be claimed as the experience of the </w:t>
      </w:r>
      <w:r w:rsidR="007409A6" w:rsidRPr="00ED4012">
        <w:t>bidder</w:t>
      </w:r>
      <w:r w:rsidRPr="00ED4012">
        <w:t xml:space="preserve">, or that of the </w:t>
      </w:r>
      <w:r w:rsidR="00EB22B2" w:rsidRPr="00ED4012">
        <w:t>Agency</w:t>
      </w:r>
      <w:r w:rsidRPr="00ED4012">
        <w:t xml:space="preserve">’s associates, but can be claimed by the Professional staff themselves in their CVs. </w:t>
      </w:r>
      <w:r w:rsidR="007409A6" w:rsidRPr="00ED4012">
        <w:t>Bidders</w:t>
      </w:r>
      <w:r w:rsidRPr="00ED4012">
        <w:t xml:space="preserve"> should be prepared to substantiate the claimed experience, if so requested by </w:t>
      </w:r>
      <w:r w:rsidR="00903980" w:rsidRPr="00ED4012">
        <w:rPr>
          <w:b/>
        </w:rPr>
        <w:t>Invest India</w:t>
      </w:r>
      <w:r w:rsidRPr="00ED4012">
        <w:t>.</w:t>
      </w:r>
    </w:p>
    <w:p w:rsidR="009F0114" w:rsidRPr="00ED4012" w:rsidRDefault="009F0114" w:rsidP="00312269">
      <w:pPr>
        <w:numPr>
          <w:ilvl w:val="2"/>
          <w:numId w:val="15"/>
        </w:numPr>
        <w:spacing w:before="120" w:after="120"/>
      </w:pPr>
      <w:r w:rsidRPr="00ED4012">
        <w:t xml:space="preserve">Comments and suggestions may be proposed on the Terms of Reference including workable suggestions that could improve the quality/ effectiveness of the assignment. The </w:t>
      </w:r>
      <w:r w:rsidR="007409A6" w:rsidRPr="00ED4012">
        <w:t>bidder</w:t>
      </w:r>
      <w:r w:rsidR="00121B2B" w:rsidRPr="00ED4012">
        <w:t xml:space="preserve"> however, should not m</w:t>
      </w:r>
      <w:r w:rsidRPr="00ED4012">
        <w:t>ake any deviation from the Terms of Reference, which reduces the scope of services. (Form TECH-3 of Section 3)</w:t>
      </w:r>
      <w:r w:rsidR="007409A6" w:rsidRPr="00ED4012">
        <w:t>. The bidder may suggest t</w:t>
      </w:r>
      <w:r w:rsidR="00D73D21" w:rsidRPr="00ED4012">
        <w:t xml:space="preserve">heir own methodology </w:t>
      </w:r>
      <w:r w:rsidR="007409A6" w:rsidRPr="00ED4012">
        <w:t>over and above the ones detailed in the project report.</w:t>
      </w:r>
    </w:p>
    <w:p w:rsidR="009F0114" w:rsidRPr="00ED4012" w:rsidRDefault="00D73D21" w:rsidP="00312269">
      <w:pPr>
        <w:numPr>
          <w:ilvl w:val="2"/>
          <w:numId w:val="15"/>
        </w:numPr>
        <w:spacing w:before="120" w:after="120"/>
      </w:pPr>
      <w:r w:rsidRPr="00ED4012">
        <w:t>A description of the approach and</w:t>
      </w:r>
      <w:r w:rsidR="009F0114" w:rsidRPr="00ED4012">
        <w:t xml:space="preserve"> methodology for performing the assignment covering the following subjects: technical approach and methodology</w:t>
      </w:r>
      <w:r w:rsidR="00944E89" w:rsidRPr="00ED4012">
        <w:t xml:space="preserve">, </w:t>
      </w:r>
      <w:r w:rsidR="009F0114" w:rsidRPr="00ED4012">
        <w:t xml:space="preserve">organization and staffing schedule. Guidance on the content of this section of the Technical Proposals is provided under Form TECH-4 of Section 3. </w:t>
      </w:r>
    </w:p>
    <w:p w:rsidR="00D400F6" w:rsidRPr="00ED4012" w:rsidRDefault="00D400F6" w:rsidP="00D400F6">
      <w:pPr>
        <w:spacing w:before="120" w:after="120"/>
        <w:ind w:left="1152"/>
      </w:pPr>
    </w:p>
    <w:p w:rsidR="009F0114" w:rsidRPr="00ED4012" w:rsidRDefault="009F0114" w:rsidP="00312269">
      <w:pPr>
        <w:numPr>
          <w:ilvl w:val="2"/>
          <w:numId w:val="15"/>
        </w:numPr>
        <w:spacing w:before="120" w:after="120"/>
      </w:pPr>
      <w:r w:rsidRPr="00ED4012">
        <w:t>The team composition by area of expertise, the position that would be assigned to each staff team member, and their tasks (Form TECH-6 of Section 3).</w:t>
      </w:r>
    </w:p>
    <w:p w:rsidR="009F0114" w:rsidRPr="00ED4012" w:rsidRDefault="009F0114" w:rsidP="00312269">
      <w:pPr>
        <w:numPr>
          <w:ilvl w:val="2"/>
          <w:numId w:val="15"/>
        </w:numPr>
        <w:spacing w:before="120" w:after="120"/>
      </w:pPr>
      <w:r w:rsidRPr="00ED4012">
        <w:t>Comments, if any, on the Standard form of Contract as given in Section 3 of the RFP</w:t>
      </w:r>
      <w:r w:rsidR="00394A1D" w:rsidRPr="00ED4012">
        <w:t xml:space="preserve"> may be given as per Form TECH 6</w:t>
      </w:r>
      <w:r w:rsidRPr="00ED4012">
        <w:t xml:space="preserve">. However, </w:t>
      </w:r>
      <w:r w:rsidR="00903980" w:rsidRPr="00ED4012">
        <w:rPr>
          <w:b/>
        </w:rPr>
        <w:t>Invest India</w:t>
      </w:r>
      <w:r w:rsidRPr="00ED4012">
        <w:t xml:space="preserve"> is not bound to accept any/</w:t>
      </w:r>
      <w:r w:rsidR="005C0B3A" w:rsidRPr="00ED4012">
        <w:t xml:space="preserve"> </w:t>
      </w:r>
      <w:r w:rsidRPr="00ED4012">
        <w:t>all suggestions proposed and may reject any such suggestion.</w:t>
      </w:r>
    </w:p>
    <w:p w:rsidR="009F0114" w:rsidRPr="00ED4012" w:rsidRDefault="009F0114" w:rsidP="00312269">
      <w:pPr>
        <w:numPr>
          <w:ilvl w:val="2"/>
          <w:numId w:val="15"/>
        </w:numPr>
        <w:spacing w:before="120" w:after="120"/>
      </w:pPr>
      <w:r w:rsidRPr="00ED4012">
        <w:t>Information on conflicting activities, if any, should be given as per Form TECH-8.</w:t>
      </w:r>
    </w:p>
    <w:p w:rsidR="00A74335" w:rsidRPr="00ED4012" w:rsidRDefault="009F0114" w:rsidP="00312269">
      <w:pPr>
        <w:numPr>
          <w:ilvl w:val="1"/>
          <w:numId w:val="15"/>
        </w:numPr>
        <w:spacing w:before="120" w:after="120"/>
      </w:pPr>
      <w:r w:rsidRPr="00ED4012">
        <w:t xml:space="preserve">The Technical Proposal shall not include any financial information. A Technical Proposal containing financial information shall be declared </w:t>
      </w:r>
      <w:proofErr w:type="gramStart"/>
      <w:r w:rsidRPr="00ED4012">
        <w:t>non responsive</w:t>
      </w:r>
      <w:proofErr w:type="gramEnd"/>
      <w:r w:rsidRPr="00ED4012">
        <w:t>.</w:t>
      </w:r>
      <w:bookmarkStart w:id="25" w:name="_Toc309306857"/>
    </w:p>
    <w:p w:rsidR="00A74335" w:rsidRPr="00ED4012" w:rsidRDefault="009F0114" w:rsidP="00A74335">
      <w:pPr>
        <w:pStyle w:val="Heading3"/>
      </w:pPr>
      <w:bookmarkStart w:id="26" w:name="_Toc519511930"/>
      <w:r w:rsidRPr="00ED4012">
        <w:t>Financial Proposals</w:t>
      </w:r>
      <w:bookmarkEnd w:id="25"/>
      <w:bookmarkEnd w:id="26"/>
    </w:p>
    <w:p w:rsidR="00A74335" w:rsidRPr="00ED4012" w:rsidRDefault="009F0114" w:rsidP="00312269">
      <w:pPr>
        <w:numPr>
          <w:ilvl w:val="1"/>
          <w:numId w:val="15"/>
        </w:numPr>
        <w:spacing w:before="120" w:after="120"/>
      </w:pPr>
      <w:r w:rsidRPr="00ED4012">
        <w:t xml:space="preserve">The </w:t>
      </w:r>
      <w:r w:rsidR="007409A6" w:rsidRPr="00ED4012">
        <w:t>bidder</w:t>
      </w:r>
      <w:r w:rsidRPr="00ED4012">
        <w:t xml:space="preserve"> should submit the financial bid as per the format indicated in FORM FIN 2 in a separate sealed envelope.  </w:t>
      </w:r>
    </w:p>
    <w:p w:rsidR="005677BF" w:rsidRPr="00ED4012" w:rsidRDefault="009F0114" w:rsidP="00312269">
      <w:pPr>
        <w:numPr>
          <w:ilvl w:val="1"/>
          <w:numId w:val="15"/>
        </w:numPr>
        <w:spacing w:before="120" w:after="120"/>
      </w:pPr>
      <w:r w:rsidRPr="00ED4012">
        <w:t>The quote should be in Indian Rupees and should be inclusive of all taxes as applicable. The Financial Proposal shall be prepared using the attached Standard Form (Section 4).</w:t>
      </w:r>
    </w:p>
    <w:p w:rsidR="0045181E" w:rsidRPr="00ED4012" w:rsidRDefault="0045181E" w:rsidP="0045181E">
      <w:pPr>
        <w:pStyle w:val="Heading3"/>
      </w:pPr>
      <w:bookmarkStart w:id="27" w:name="_Toc309306858"/>
      <w:bookmarkStart w:id="28" w:name="_Toc519511931"/>
      <w:r w:rsidRPr="00ED4012">
        <w:t>Conflict of Interest</w:t>
      </w:r>
      <w:bookmarkEnd w:id="27"/>
      <w:bookmarkEnd w:id="28"/>
    </w:p>
    <w:p w:rsidR="005677BF" w:rsidRPr="00ED4012" w:rsidRDefault="00903980" w:rsidP="00312269">
      <w:pPr>
        <w:numPr>
          <w:ilvl w:val="1"/>
          <w:numId w:val="15"/>
        </w:numPr>
        <w:spacing w:before="120" w:after="120"/>
      </w:pPr>
      <w:r w:rsidRPr="00ED4012">
        <w:rPr>
          <w:b/>
        </w:rPr>
        <w:t>Invest India</w:t>
      </w:r>
      <w:r w:rsidR="0045181E" w:rsidRPr="00ED4012">
        <w:t xml:space="preserve">’s policy requires that bidders should provide professional, objective, and impartial advice and at all times hold </w:t>
      </w:r>
      <w:r w:rsidRPr="00ED4012">
        <w:rPr>
          <w:b/>
        </w:rPr>
        <w:t>Invest India</w:t>
      </w:r>
      <w:r w:rsidR="0045181E" w:rsidRPr="00ED4012">
        <w:t xml:space="preserve">’s </w:t>
      </w:r>
      <w:proofErr w:type="gramStart"/>
      <w:r w:rsidR="0045181E" w:rsidRPr="00ED4012">
        <w:t>interests</w:t>
      </w:r>
      <w:proofErr w:type="gramEnd"/>
      <w:r w:rsidR="0045181E" w:rsidRPr="00ED4012">
        <w:t xml:space="preserve"> paramount and strictly avoid conflicts with other assignments or their own corporate interests.</w:t>
      </w:r>
    </w:p>
    <w:p w:rsidR="0045181E" w:rsidRPr="00ED4012" w:rsidRDefault="0045181E" w:rsidP="00312269">
      <w:pPr>
        <w:numPr>
          <w:ilvl w:val="1"/>
          <w:numId w:val="15"/>
        </w:numPr>
        <w:spacing w:before="120" w:after="120"/>
      </w:pPr>
      <w:r w:rsidRPr="00ED4012">
        <w:t xml:space="preserve">Without limitation on the generality of the foregoing, Companies, and any of their affiliates, shall be considered to have a conflict of interest and shall not be recruited, under any of the circumstances. </w:t>
      </w:r>
    </w:p>
    <w:p w:rsidR="0045181E" w:rsidRPr="00ED4012" w:rsidRDefault="0045181E" w:rsidP="0045181E">
      <w:pPr>
        <w:pStyle w:val="Heading3"/>
      </w:pPr>
      <w:bookmarkStart w:id="29" w:name="_Toc309306859"/>
      <w:bookmarkStart w:id="30" w:name="_Toc519511932"/>
      <w:r w:rsidRPr="00ED4012">
        <w:t>Conflicting activities</w:t>
      </w:r>
      <w:bookmarkEnd w:id="29"/>
      <w:bookmarkEnd w:id="30"/>
    </w:p>
    <w:p w:rsidR="0045181E" w:rsidRPr="00ED4012" w:rsidRDefault="0045181E" w:rsidP="00312269">
      <w:pPr>
        <w:numPr>
          <w:ilvl w:val="1"/>
          <w:numId w:val="15"/>
        </w:numPr>
        <w:spacing w:before="120" w:after="120"/>
      </w:pPr>
      <w:r w:rsidRPr="00ED4012">
        <w:t xml:space="preserve">A firm that has been engaged to provide goods, works, or services for a project, and each of its affiliates, shall be disqualified from providing consulting services related to those goods, works or services. Conversely, a firm hired to provide consulting services for the preparation or implementation of a project, and each of its affiliates, shall be disqualified from subsequently providing goods, works or services for such preparation or implementation.  </w:t>
      </w:r>
    </w:p>
    <w:p w:rsidR="005677BF" w:rsidRPr="00ED4012" w:rsidRDefault="005677BF" w:rsidP="005677BF">
      <w:pPr>
        <w:pStyle w:val="Heading3"/>
      </w:pPr>
      <w:bookmarkStart w:id="31" w:name="_Toc309306860"/>
      <w:bookmarkStart w:id="32" w:name="_Toc519511933"/>
      <w:r w:rsidRPr="00ED4012">
        <w:t>Conflicting assignments</w:t>
      </w:r>
      <w:bookmarkEnd w:id="31"/>
      <w:bookmarkEnd w:id="32"/>
    </w:p>
    <w:p w:rsidR="00A47AB0" w:rsidRPr="00ED4012" w:rsidRDefault="005677BF" w:rsidP="00312269">
      <w:pPr>
        <w:numPr>
          <w:ilvl w:val="1"/>
          <w:numId w:val="15"/>
        </w:numPr>
        <w:spacing w:before="120" w:after="120"/>
      </w:pPr>
      <w:r w:rsidRPr="00ED4012">
        <w:t xml:space="preserve">Neither consultants (including their personnel and sub-consultants) nor any of their affiliates shall be hired for any assignment that, by its nature, may </w:t>
      </w:r>
      <w:proofErr w:type="gramStart"/>
      <w:r w:rsidRPr="00ED4012">
        <w:t>be in conflict with</w:t>
      </w:r>
      <w:proofErr w:type="gramEnd"/>
      <w:r w:rsidRPr="00ED4012">
        <w:t xml:space="preserve"> another assignment of the consultants. As an example, consultants hired to prepare engineering design for an infrastructure project shall not be engaged to prepare an independent environmental assessment for the same project, and consultants assisting a client in the privatization on public assets shall neither purchase nor advise purchasers of, such assets. Similarly, consultants hired to prepare Terms of Reference (TOR) for an assignment shall not be hired for the assignment in question.</w:t>
      </w:r>
    </w:p>
    <w:p w:rsidR="0045181E" w:rsidRPr="00ED4012" w:rsidRDefault="0045181E" w:rsidP="0045181E">
      <w:pPr>
        <w:pStyle w:val="Heading3"/>
      </w:pPr>
      <w:bookmarkStart w:id="33" w:name="_Toc519511934"/>
      <w:r w:rsidRPr="00ED4012">
        <w:t>Ownership Rights</w:t>
      </w:r>
      <w:bookmarkEnd w:id="33"/>
    </w:p>
    <w:p w:rsidR="0045181E" w:rsidRPr="00ED4012" w:rsidRDefault="0045181E" w:rsidP="00312269">
      <w:pPr>
        <w:numPr>
          <w:ilvl w:val="1"/>
          <w:numId w:val="15"/>
        </w:numPr>
        <w:spacing w:before="120" w:after="120"/>
      </w:pPr>
      <w:r w:rsidRPr="00ED4012">
        <w:t>Ownership of all new artifacts (</w:t>
      </w:r>
      <w:r w:rsidR="002F0F24" w:rsidRPr="00ED4012">
        <w:t>reports, presentations</w:t>
      </w:r>
      <w:r w:rsidR="00622702" w:rsidRPr="00ED4012">
        <w:t>, data sheets</w:t>
      </w:r>
      <w:r w:rsidR="002F0F24" w:rsidRPr="00ED4012">
        <w:t xml:space="preserve"> and other publications</w:t>
      </w:r>
      <w:r w:rsidRPr="00ED4012">
        <w:t xml:space="preserve">) </w:t>
      </w:r>
      <w:r w:rsidR="00C33FB7" w:rsidRPr="00ED4012">
        <w:t xml:space="preserve">prepared/developed </w:t>
      </w:r>
      <w:proofErr w:type="gramStart"/>
      <w:r w:rsidR="00C33FB7" w:rsidRPr="00ED4012">
        <w:t>during the course of</w:t>
      </w:r>
      <w:proofErr w:type="gramEnd"/>
      <w:r w:rsidR="00C33FB7" w:rsidRPr="00ED4012">
        <w:t xml:space="preserve"> this assignment will rest with </w:t>
      </w:r>
      <w:r w:rsidR="002F0F24" w:rsidRPr="00ED4012">
        <w:rPr>
          <w:b/>
        </w:rPr>
        <w:t>Invest India</w:t>
      </w:r>
      <w:r w:rsidR="002F0F24" w:rsidRPr="00ED4012">
        <w:t xml:space="preserve"> </w:t>
      </w:r>
      <w:r w:rsidRPr="00ED4012">
        <w:t xml:space="preserve">and </w:t>
      </w:r>
      <w:r w:rsidR="002F0F24" w:rsidRPr="00ED4012">
        <w:t>it</w:t>
      </w:r>
      <w:r w:rsidRPr="00ED4012">
        <w:t xml:space="preserve"> </w:t>
      </w:r>
      <w:r w:rsidR="00C33FB7" w:rsidRPr="00ED4012">
        <w:t xml:space="preserve">will </w:t>
      </w:r>
      <w:r w:rsidRPr="00ED4012">
        <w:t>have the right to resell/</w:t>
      </w:r>
      <w:r w:rsidR="00B47103" w:rsidRPr="00ED4012">
        <w:t xml:space="preserve"> </w:t>
      </w:r>
      <w:r w:rsidRPr="00ED4012">
        <w:t xml:space="preserve">implement the same with any other organization. </w:t>
      </w:r>
    </w:p>
    <w:p w:rsidR="0045181E" w:rsidRPr="00ED4012" w:rsidRDefault="0045181E" w:rsidP="0045181E">
      <w:pPr>
        <w:pStyle w:val="Heading3"/>
      </w:pPr>
      <w:bookmarkStart w:id="34" w:name="_Toc309306861"/>
      <w:bookmarkStart w:id="35" w:name="_Toc519511935"/>
      <w:r w:rsidRPr="00ED4012">
        <w:t>Conflicting relationships</w:t>
      </w:r>
      <w:bookmarkEnd w:id="34"/>
      <w:bookmarkEnd w:id="35"/>
    </w:p>
    <w:p w:rsidR="005677BF" w:rsidRPr="00ED4012" w:rsidRDefault="0045181E" w:rsidP="00312269">
      <w:pPr>
        <w:numPr>
          <w:ilvl w:val="1"/>
          <w:numId w:val="15"/>
        </w:numPr>
        <w:spacing w:before="120" w:after="120"/>
      </w:pPr>
      <w:r w:rsidRPr="00ED4012">
        <w:t xml:space="preserve">The bidder (including its personnel) that has a business or family relationship with a member of </w:t>
      </w:r>
      <w:r w:rsidR="002F0F24" w:rsidRPr="00ED4012">
        <w:rPr>
          <w:b/>
        </w:rPr>
        <w:t>Invest India</w:t>
      </w:r>
      <w:r w:rsidRPr="00ED4012">
        <w:t>’s staff who is directly or indirectly involved in any part of (</w:t>
      </w:r>
      <w:proofErr w:type="spellStart"/>
      <w:r w:rsidRPr="00ED4012">
        <w:t>i</w:t>
      </w:r>
      <w:proofErr w:type="spellEnd"/>
      <w:r w:rsidRPr="00ED4012">
        <w:t xml:space="preserve">) the preparation of the Terms of Reference of the assignment, (ii) the selection process for such assignment, or (iii) supervision of the Contract, may not be awarded a Contract, unless the conflict stemming from this relationship has been resolved in a manner acceptable to </w:t>
      </w:r>
      <w:r w:rsidR="002F0F24" w:rsidRPr="00ED4012">
        <w:rPr>
          <w:b/>
        </w:rPr>
        <w:t>Invest India</w:t>
      </w:r>
      <w:r w:rsidRPr="00ED4012">
        <w:t xml:space="preserve"> throughout the selection process and  execution of the Contract.</w:t>
      </w:r>
    </w:p>
    <w:p w:rsidR="0045181E" w:rsidRPr="00ED4012" w:rsidRDefault="0045181E" w:rsidP="00312269">
      <w:pPr>
        <w:numPr>
          <w:ilvl w:val="1"/>
          <w:numId w:val="15"/>
        </w:numPr>
        <w:spacing w:before="120" w:after="120"/>
      </w:pPr>
      <w:r w:rsidRPr="00ED4012">
        <w:t xml:space="preserve">Bidders have an obligation to disclose any situation of actual or potential conflict that impacts their capacity to serve the best interest of </w:t>
      </w:r>
      <w:r w:rsidR="002F0F24" w:rsidRPr="00ED4012">
        <w:rPr>
          <w:b/>
        </w:rPr>
        <w:t>Invest India</w:t>
      </w:r>
      <w:r w:rsidRPr="00ED4012">
        <w:t xml:space="preserve">, or that may reasonably be perceived as having this effect. Failure to disclose </w:t>
      </w:r>
      <w:r w:rsidR="00710417" w:rsidRPr="00ED4012">
        <w:t xml:space="preserve">the </w:t>
      </w:r>
      <w:r w:rsidRPr="00ED4012">
        <w:t>said situations may lead to the disqualification of the bidder or the termination of its Contract.</w:t>
      </w:r>
    </w:p>
    <w:p w:rsidR="005677BF" w:rsidRPr="00ED4012" w:rsidRDefault="005677BF" w:rsidP="005677BF">
      <w:pPr>
        <w:pStyle w:val="Heading3"/>
      </w:pPr>
      <w:bookmarkStart w:id="36" w:name="_Toc309306863"/>
      <w:bookmarkStart w:id="37" w:name="_Toc519511936"/>
      <w:r w:rsidRPr="00ED4012">
        <w:t>Negotiations</w:t>
      </w:r>
      <w:bookmarkEnd w:id="36"/>
      <w:bookmarkEnd w:id="37"/>
    </w:p>
    <w:p w:rsidR="005677BF" w:rsidRPr="00ED4012" w:rsidRDefault="005677BF" w:rsidP="00312269">
      <w:pPr>
        <w:numPr>
          <w:ilvl w:val="1"/>
          <w:numId w:val="15"/>
        </w:numPr>
        <w:spacing w:before="120" w:after="120"/>
      </w:pPr>
      <w:r w:rsidRPr="00ED4012">
        <w:t xml:space="preserve">No negotiations will be allowed. However, after the bidder is finally selected, the detailed work-plan and sequence of activities will be finalized in consultation with </w:t>
      </w:r>
      <w:r w:rsidR="008110AF" w:rsidRPr="00ED4012">
        <w:rPr>
          <w:b/>
        </w:rPr>
        <w:t>Invest India</w:t>
      </w:r>
      <w:r w:rsidRPr="00ED4012">
        <w:t xml:space="preserve">.  </w:t>
      </w:r>
    </w:p>
    <w:p w:rsidR="0045181E" w:rsidRPr="00ED4012" w:rsidRDefault="0045181E" w:rsidP="0045181E">
      <w:pPr>
        <w:pStyle w:val="Heading3"/>
      </w:pPr>
      <w:bookmarkStart w:id="38" w:name="_Toc309306864"/>
      <w:bookmarkStart w:id="39" w:name="_Toc519511937"/>
      <w:r w:rsidRPr="00ED4012">
        <w:t>Performance security</w:t>
      </w:r>
      <w:bookmarkEnd w:id="38"/>
      <w:bookmarkEnd w:id="39"/>
    </w:p>
    <w:p w:rsidR="005677BF" w:rsidRPr="00ED4012" w:rsidRDefault="0045181E" w:rsidP="00312269">
      <w:pPr>
        <w:numPr>
          <w:ilvl w:val="1"/>
          <w:numId w:val="15"/>
        </w:numPr>
        <w:spacing w:before="120" w:after="120"/>
      </w:pPr>
      <w:r w:rsidRPr="00ED4012">
        <w:t xml:space="preserve">For the due performance of the assignment in accordance with the terms and conditions specified, the </w:t>
      </w:r>
      <w:r w:rsidR="007E11B9" w:rsidRPr="00ED4012">
        <w:t xml:space="preserve">selected </w:t>
      </w:r>
      <w:r w:rsidR="00EB22B2" w:rsidRPr="00ED4012">
        <w:t>Agency</w:t>
      </w:r>
      <w:r w:rsidRPr="00ED4012">
        <w:t xml:space="preserve"> shall on the day or before signing the contract which shall not be later than 30 (thirty) days </w:t>
      </w:r>
      <w:r w:rsidR="00852FCF" w:rsidRPr="00ED4012">
        <w:t>from</w:t>
      </w:r>
      <w:r w:rsidRPr="00ED4012">
        <w:t xml:space="preserve"> the issue of the Letter of Award, furnish to </w:t>
      </w:r>
      <w:r w:rsidR="008110AF" w:rsidRPr="00ED4012">
        <w:rPr>
          <w:b/>
        </w:rPr>
        <w:t>Invest India</w:t>
      </w:r>
      <w:r w:rsidRPr="00ED4012">
        <w:t xml:space="preserve"> a performance security in the form of an irrevocable Bank Guarantee for an amount equal to ten percent (10%) of </w:t>
      </w:r>
      <w:r w:rsidR="008110AF" w:rsidRPr="00ED4012">
        <w:t xml:space="preserve">cost mentioned in the </w:t>
      </w:r>
      <w:r w:rsidR="008110AF" w:rsidRPr="00ED4012">
        <w:rPr>
          <w:b/>
          <w:i/>
        </w:rPr>
        <w:t>financial bid</w:t>
      </w:r>
      <w:r w:rsidR="008110AF" w:rsidRPr="00ED4012">
        <w:t xml:space="preserve">. </w:t>
      </w:r>
      <w:r w:rsidRPr="00ED4012">
        <w:t xml:space="preserve">This performance </w:t>
      </w:r>
      <w:r w:rsidR="008110AF" w:rsidRPr="00ED4012">
        <w:t xml:space="preserve">guarantee will be released </w:t>
      </w:r>
      <w:r w:rsidRPr="00ED4012">
        <w:t>after successful completion of the whole Project.</w:t>
      </w:r>
    </w:p>
    <w:p w:rsidR="005677BF" w:rsidRPr="00ED4012" w:rsidRDefault="0045181E" w:rsidP="00312269">
      <w:pPr>
        <w:numPr>
          <w:ilvl w:val="1"/>
          <w:numId w:val="15"/>
        </w:numPr>
        <w:spacing w:before="120" w:after="120"/>
      </w:pPr>
      <w:r w:rsidRPr="00ED4012">
        <w:t xml:space="preserve">The Bank Guarantee/s shall be in </w:t>
      </w:r>
      <w:proofErr w:type="spellStart"/>
      <w:r w:rsidRPr="00ED4012">
        <w:t>favour</w:t>
      </w:r>
      <w:proofErr w:type="spellEnd"/>
      <w:r w:rsidRPr="00ED4012">
        <w:t xml:space="preserve"> </w:t>
      </w:r>
      <w:r w:rsidR="00E0128C" w:rsidRPr="00ED4012">
        <w:t>of</w:t>
      </w:r>
      <w:r w:rsidR="008110AF" w:rsidRPr="00ED4012">
        <w:t xml:space="preserve"> </w:t>
      </w:r>
      <w:r w:rsidR="008110AF" w:rsidRPr="00ED4012">
        <w:rPr>
          <w:b/>
          <w:color w:val="000000" w:themeColor="text1"/>
        </w:rPr>
        <w:t>Invest India</w:t>
      </w:r>
      <w:r w:rsidRPr="00ED4012">
        <w:t xml:space="preserve">, issued by the State Bank of India or any Nationalized or scheduled Indian Bank, approved by the Reserve Bank of India and acceptable to </w:t>
      </w:r>
      <w:r w:rsidR="001B4820" w:rsidRPr="00ED4012">
        <w:rPr>
          <w:b/>
        </w:rPr>
        <w:t>Invest India</w:t>
      </w:r>
      <w:r w:rsidRPr="00ED4012">
        <w:t xml:space="preserve">. The Bank Guarantee/s shall be on the Proforma, which shall be furnished by </w:t>
      </w:r>
      <w:r w:rsidR="001B4820" w:rsidRPr="00ED4012">
        <w:rPr>
          <w:b/>
        </w:rPr>
        <w:t>Invest India</w:t>
      </w:r>
      <w:r w:rsidRPr="00ED4012">
        <w:t>.</w:t>
      </w:r>
    </w:p>
    <w:p w:rsidR="005677BF" w:rsidRPr="00ED4012" w:rsidRDefault="0045181E" w:rsidP="00312269">
      <w:pPr>
        <w:numPr>
          <w:ilvl w:val="1"/>
          <w:numId w:val="15"/>
        </w:numPr>
        <w:spacing w:before="120" w:after="120"/>
      </w:pPr>
      <w:r w:rsidRPr="00ED4012">
        <w:t>It is expressly understood and agreed that the performance security is intended to secure performance of entire contract. It is also expressly understood and agreed that the performance security is not intended to cover all the damages detailed / stipulated in various clauses in the Contract document.</w:t>
      </w:r>
    </w:p>
    <w:p w:rsidR="0045181E" w:rsidRPr="00ED4012" w:rsidRDefault="0045181E" w:rsidP="00312269">
      <w:pPr>
        <w:numPr>
          <w:ilvl w:val="1"/>
          <w:numId w:val="15"/>
        </w:numPr>
        <w:spacing w:before="120" w:after="120"/>
      </w:pPr>
      <w:r w:rsidRPr="00ED4012">
        <w:t xml:space="preserve">Should the </w:t>
      </w:r>
      <w:r w:rsidR="00CB7E55" w:rsidRPr="00ED4012">
        <w:t>assignment period</w:t>
      </w:r>
      <w:r w:rsidRPr="00ED4012">
        <w:t>, for whatever reason be extended, the bidder, shall at his own cost, get the validity period of Bank Guarantee in respect of performance security furnished by him extended and shall furnish the extended / revised Bank Guarantee to</w:t>
      </w:r>
      <w:r w:rsidRPr="00ED4012">
        <w:rPr>
          <w:b/>
        </w:rPr>
        <w:t xml:space="preserve"> </w:t>
      </w:r>
      <w:r w:rsidR="001B4820" w:rsidRPr="00ED4012">
        <w:rPr>
          <w:b/>
        </w:rPr>
        <w:t>Invest India</w:t>
      </w:r>
      <w:r w:rsidRPr="00ED4012">
        <w:t xml:space="preserve"> before the expiry date of the Bank Guarantee originally furnished.</w:t>
      </w:r>
    </w:p>
    <w:p w:rsidR="005677BF" w:rsidRPr="00ED4012" w:rsidRDefault="005677BF" w:rsidP="005677BF">
      <w:pPr>
        <w:pStyle w:val="Heading3"/>
      </w:pPr>
      <w:bookmarkStart w:id="40" w:name="_Toc309306865"/>
      <w:bookmarkStart w:id="41" w:name="_Toc519511938"/>
      <w:r w:rsidRPr="00ED4012">
        <w:t>Confidentiality</w:t>
      </w:r>
      <w:bookmarkEnd w:id="40"/>
      <w:bookmarkEnd w:id="41"/>
    </w:p>
    <w:p w:rsidR="005677BF" w:rsidRPr="00ED4012" w:rsidRDefault="005677BF" w:rsidP="00312269">
      <w:pPr>
        <w:numPr>
          <w:ilvl w:val="1"/>
          <w:numId w:val="15"/>
        </w:numPr>
        <w:spacing w:before="120" w:after="120"/>
      </w:pPr>
      <w:r w:rsidRPr="00ED4012">
        <w:t xml:space="preserve">Information relating to evaluation of Proposals and recommendations concerning awards shall not be disclosed to the bidders who submitted the Proposals or to other persons not officially concerned with the process. The undue use by any </w:t>
      </w:r>
      <w:r w:rsidR="007E11B9" w:rsidRPr="00ED4012">
        <w:t>bidder</w:t>
      </w:r>
      <w:r w:rsidRPr="00ED4012">
        <w:t xml:space="preserve"> of confidential information related to the process may result in rejection of its Proposal and adversely affect its </w:t>
      </w:r>
      <w:proofErr w:type="gramStart"/>
      <w:r w:rsidRPr="00ED4012">
        <w:t>future prospects</w:t>
      </w:r>
      <w:proofErr w:type="gramEnd"/>
      <w:r w:rsidRPr="00ED4012">
        <w:t>.</w:t>
      </w:r>
    </w:p>
    <w:p w:rsidR="0045181E" w:rsidRPr="00ED4012" w:rsidRDefault="0045181E" w:rsidP="0045181E">
      <w:pPr>
        <w:pStyle w:val="Heading3"/>
      </w:pPr>
      <w:bookmarkStart w:id="42" w:name="_Toc519511939"/>
      <w:r w:rsidRPr="00ED4012">
        <w:t>Authorization of signatory:</w:t>
      </w:r>
      <w:bookmarkEnd w:id="42"/>
      <w:r w:rsidRPr="00ED4012">
        <w:t xml:space="preserve"> </w:t>
      </w:r>
    </w:p>
    <w:p w:rsidR="0045181E" w:rsidRPr="00ED4012" w:rsidRDefault="0045181E" w:rsidP="00312269">
      <w:pPr>
        <w:numPr>
          <w:ilvl w:val="1"/>
          <w:numId w:val="15"/>
        </w:numPr>
        <w:spacing w:before="120" w:after="120"/>
      </w:pPr>
      <w:r w:rsidRPr="00ED4012">
        <w:t xml:space="preserve">The Bid may be signed either by the Principal Officer of the </w:t>
      </w:r>
      <w:r w:rsidR="00EB22B2" w:rsidRPr="00ED4012">
        <w:t>Agency</w:t>
      </w:r>
      <w:r w:rsidRPr="00ED4012">
        <w:t xml:space="preserve"> or his duly Authorized Representative, in which case he/she shall submit a certificate of authority. All certificates and documents (including any clarifications sought and any subsequent correspondences) received hereby, shall, as far as possible, be furnished and signed by the Representative or the Principal Officer. The Principal Officer/ authorized representative of the </w:t>
      </w:r>
      <w:r w:rsidR="00EB22B2" w:rsidRPr="00ED4012">
        <w:t>Agency</w:t>
      </w:r>
      <w:r w:rsidRPr="00ED4012">
        <w:t xml:space="preserve"> shall sign the proposal </w:t>
      </w:r>
      <w:proofErr w:type="gramStart"/>
      <w:r w:rsidRPr="00ED4012">
        <w:t>and also</w:t>
      </w:r>
      <w:proofErr w:type="gramEnd"/>
      <w:r w:rsidRPr="00ED4012">
        <w:t xml:space="preserve"> initial all pages of the original Technical and Financial Proposals. The authorization shall be in the form of a written power of attorney accompanying the Proposal or in any other form demonstrating that the representative has been dully authorized to sign. The power or authorization, or any other document consisting of adequate proof of the ability of the signatory to bind the Bidder shall be annexed to the Bid. </w:t>
      </w:r>
      <w:bookmarkStart w:id="43" w:name="_Toc309306866"/>
    </w:p>
    <w:p w:rsidR="0045181E" w:rsidRPr="00ED4012" w:rsidRDefault="0045181E" w:rsidP="0045181E">
      <w:pPr>
        <w:pStyle w:val="Heading3"/>
      </w:pPr>
      <w:bookmarkStart w:id="44" w:name="_Toc519511940"/>
      <w:r w:rsidRPr="00ED4012">
        <w:t>Submission, Receipt, and Opening of Proposals</w:t>
      </w:r>
      <w:bookmarkEnd w:id="43"/>
      <w:bookmarkEnd w:id="44"/>
    </w:p>
    <w:p w:rsidR="005677BF" w:rsidRPr="00ED4012" w:rsidRDefault="0045181E" w:rsidP="00312269">
      <w:pPr>
        <w:numPr>
          <w:ilvl w:val="1"/>
          <w:numId w:val="15"/>
        </w:numPr>
        <w:spacing w:before="120" w:after="120"/>
      </w:pPr>
      <w:r w:rsidRPr="00ED4012">
        <w:t>The original proposal (Technical Proposal and Financial Proposal) shall contain no interlineations or overwriting, except as necessary to correct errors made by the bidders themselves. The person who signed the proposal must initial such corrections. Submission letters for both Technical and Financial Proposals should respectively be in the format of TECH-1 of Section 3, and FIN-1 of Section 4. The signed Technical and Financial Proposals shall be marked “ORIGINAL”.</w:t>
      </w:r>
    </w:p>
    <w:p w:rsidR="0045181E" w:rsidRPr="00ED4012" w:rsidRDefault="0045181E" w:rsidP="00312269">
      <w:pPr>
        <w:numPr>
          <w:ilvl w:val="1"/>
          <w:numId w:val="15"/>
        </w:numPr>
        <w:spacing w:before="120" w:after="120"/>
      </w:pPr>
      <w:r w:rsidRPr="00ED4012">
        <w:t>It is proposed to have the following Envelope System for this bid:</w:t>
      </w:r>
    </w:p>
    <w:p w:rsidR="0045181E" w:rsidRPr="00ED4012" w:rsidRDefault="0045181E" w:rsidP="00312269">
      <w:pPr>
        <w:numPr>
          <w:ilvl w:val="2"/>
          <w:numId w:val="15"/>
        </w:numPr>
        <w:spacing w:before="120" w:after="120" w:line="240" w:lineRule="auto"/>
      </w:pPr>
      <w:r w:rsidRPr="00ED4012">
        <w:rPr>
          <w:b/>
          <w:bCs/>
          <w:i/>
          <w:iCs/>
        </w:rPr>
        <w:t>Envelope</w:t>
      </w:r>
      <w:r w:rsidRPr="00ED4012">
        <w:t xml:space="preserve"> 1: </w:t>
      </w:r>
    </w:p>
    <w:p w:rsidR="0045181E" w:rsidRPr="00ED4012" w:rsidRDefault="0045181E" w:rsidP="00312269">
      <w:pPr>
        <w:numPr>
          <w:ilvl w:val="3"/>
          <w:numId w:val="15"/>
        </w:numPr>
        <w:spacing w:before="120" w:after="120" w:line="240" w:lineRule="auto"/>
      </w:pPr>
      <w:r w:rsidRPr="00ED4012">
        <w:t>Demand Draft for Earnest Money Deposit</w:t>
      </w:r>
    </w:p>
    <w:p w:rsidR="0045181E" w:rsidRPr="00ED4012" w:rsidRDefault="0045181E" w:rsidP="00312269">
      <w:pPr>
        <w:numPr>
          <w:ilvl w:val="3"/>
          <w:numId w:val="15"/>
        </w:numPr>
        <w:spacing w:before="120" w:after="120" w:line="240" w:lineRule="auto"/>
      </w:pPr>
      <w:r w:rsidRPr="00ED4012">
        <w:t>Pre-Qualification Proposal</w:t>
      </w:r>
      <w:r w:rsidR="00AA3C4C" w:rsidRPr="00ED4012">
        <w:t>, a copy</w:t>
      </w:r>
      <w:r w:rsidRPr="00ED4012">
        <w:t xml:space="preserve"> and </w:t>
      </w:r>
      <w:r w:rsidR="00AA3C4C" w:rsidRPr="00ED4012">
        <w:t xml:space="preserve">a </w:t>
      </w:r>
      <w:proofErr w:type="spellStart"/>
      <w:r w:rsidR="0092292F" w:rsidRPr="00ED4012">
        <w:t>Pendrive</w:t>
      </w:r>
      <w:proofErr w:type="spellEnd"/>
    </w:p>
    <w:p w:rsidR="0045181E" w:rsidRPr="00ED4012" w:rsidRDefault="002C37E8" w:rsidP="00312269">
      <w:pPr>
        <w:numPr>
          <w:ilvl w:val="3"/>
          <w:numId w:val="15"/>
        </w:numPr>
        <w:spacing w:before="120" w:after="120" w:line="240" w:lineRule="auto"/>
      </w:pPr>
      <w:r w:rsidRPr="00ED4012">
        <w:t xml:space="preserve">One original, 2 copies on </w:t>
      </w:r>
      <w:proofErr w:type="spellStart"/>
      <w:r w:rsidR="0092292F" w:rsidRPr="00ED4012">
        <w:t>Pendrive</w:t>
      </w:r>
      <w:r w:rsidRPr="00ED4012">
        <w:t>s</w:t>
      </w:r>
      <w:proofErr w:type="spellEnd"/>
      <w:r w:rsidR="0045181E" w:rsidRPr="00ED4012">
        <w:t xml:space="preserve"> of Technical Bid</w:t>
      </w:r>
    </w:p>
    <w:p w:rsidR="00EA7F99" w:rsidRPr="00ED4012" w:rsidRDefault="00EA7F99" w:rsidP="00EA7F99">
      <w:pPr>
        <w:spacing w:before="120" w:after="120" w:line="240" w:lineRule="auto"/>
        <w:ind w:left="1440"/>
      </w:pPr>
    </w:p>
    <w:p w:rsidR="0045181E" w:rsidRPr="00ED4012" w:rsidRDefault="0045181E" w:rsidP="00312269">
      <w:pPr>
        <w:numPr>
          <w:ilvl w:val="2"/>
          <w:numId w:val="15"/>
        </w:numPr>
        <w:spacing w:before="120" w:after="120" w:line="240" w:lineRule="auto"/>
      </w:pPr>
      <w:r w:rsidRPr="00ED4012">
        <w:rPr>
          <w:b/>
          <w:bCs/>
          <w:i/>
          <w:iCs/>
        </w:rPr>
        <w:t>Envelope 2</w:t>
      </w:r>
      <w:r w:rsidRPr="00ED4012">
        <w:t>: Financial Bid</w:t>
      </w:r>
    </w:p>
    <w:p w:rsidR="0045181E" w:rsidRPr="00ED4012" w:rsidRDefault="0045181E" w:rsidP="00312269">
      <w:pPr>
        <w:numPr>
          <w:ilvl w:val="2"/>
          <w:numId w:val="15"/>
        </w:numPr>
        <w:spacing w:before="120" w:after="120" w:line="240" w:lineRule="auto"/>
      </w:pPr>
      <w:r w:rsidRPr="00ED4012">
        <w:rPr>
          <w:b/>
          <w:bCs/>
          <w:i/>
          <w:iCs/>
        </w:rPr>
        <w:t>Envelope 3</w:t>
      </w:r>
      <w:r w:rsidRPr="00ED4012">
        <w:t>: Both the above envelopes in Envelope 3</w:t>
      </w:r>
    </w:p>
    <w:p w:rsidR="00585C2D" w:rsidRPr="00ED4012" w:rsidRDefault="00585C2D" w:rsidP="00312269">
      <w:pPr>
        <w:numPr>
          <w:ilvl w:val="1"/>
          <w:numId w:val="15"/>
        </w:numPr>
        <w:spacing w:before="120" w:after="120"/>
      </w:pPr>
      <w:r w:rsidRPr="00ED4012">
        <w:t>Details of the contents of the envelopes are given in the following table:</w:t>
      </w:r>
    </w:p>
    <w:p w:rsidR="00585C2D" w:rsidRPr="00ED4012" w:rsidRDefault="00585C2D" w:rsidP="00585C2D"/>
    <w:tbl>
      <w:tblPr>
        <w:tblpPr w:leftFromText="180" w:rightFromText="180" w:vertAnchor="text" w:horzAnchor="margin" w:tblpY="46"/>
        <w:tblW w:w="9394" w:type="dxa"/>
        <w:tblCellMar>
          <w:left w:w="0" w:type="dxa"/>
          <w:right w:w="14" w:type="dxa"/>
        </w:tblCellMar>
        <w:tblLook w:val="00A0" w:firstRow="1" w:lastRow="0" w:firstColumn="1" w:lastColumn="0" w:noHBand="0" w:noVBand="0"/>
      </w:tblPr>
      <w:tblGrid>
        <w:gridCol w:w="1630"/>
        <w:gridCol w:w="7764"/>
      </w:tblGrid>
      <w:tr w:rsidR="005677BF" w:rsidRPr="00ED4012" w:rsidTr="0092292F">
        <w:trPr>
          <w:trHeight w:hRule="exact" w:val="13034"/>
        </w:trPr>
        <w:tc>
          <w:tcPr>
            <w:tcW w:w="163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677BF" w:rsidRPr="00ED4012" w:rsidRDefault="005677BF" w:rsidP="005677BF">
            <w:pPr>
              <w:widowControl w:val="0"/>
              <w:autoSpaceDE w:val="0"/>
              <w:autoSpaceDN w:val="0"/>
              <w:adjustRightInd w:val="0"/>
              <w:ind w:left="102" w:right="166"/>
              <w:jc w:val="left"/>
            </w:pPr>
            <w:r w:rsidRPr="00ED4012">
              <w:rPr>
                <w:b/>
              </w:rPr>
              <w:t>Env</w:t>
            </w:r>
            <w:r w:rsidRPr="00ED4012">
              <w:rPr>
                <w:b/>
                <w:spacing w:val="-1"/>
              </w:rPr>
              <w:t>e</w:t>
            </w:r>
            <w:r w:rsidRPr="00ED4012">
              <w:rPr>
                <w:b/>
                <w:spacing w:val="1"/>
              </w:rPr>
              <w:t>l</w:t>
            </w:r>
            <w:r w:rsidRPr="00ED4012">
              <w:rPr>
                <w:b/>
              </w:rPr>
              <w:t>ope</w:t>
            </w:r>
            <w:r w:rsidRPr="00ED4012">
              <w:rPr>
                <w:b/>
                <w:spacing w:val="-5"/>
              </w:rPr>
              <w:t xml:space="preserve"> </w:t>
            </w:r>
            <w:r w:rsidRPr="00ED4012">
              <w:rPr>
                <w:b/>
              </w:rPr>
              <w:t>1</w:t>
            </w:r>
            <w:r w:rsidRPr="00ED4012">
              <w:t>: EMD, P</w:t>
            </w:r>
            <w:r w:rsidRPr="00ED4012">
              <w:rPr>
                <w:spacing w:val="-1"/>
              </w:rPr>
              <w:t>re</w:t>
            </w:r>
            <w:r w:rsidRPr="00ED4012">
              <w:t>-</w:t>
            </w:r>
          </w:p>
          <w:p w:rsidR="005677BF" w:rsidRPr="00ED4012" w:rsidRDefault="005677BF" w:rsidP="005677BF">
            <w:pPr>
              <w:widowControl w:val="0"/>
              <w:autoSpaceDE w:val="0"/>
              <w:autoSpaceDN w:val="0"/>
              <w:adjustRightInd w:val="0"/>
              <w:spacing w:before="41"/>
              <w:ind w:left="102" w:right="166"/>
              <w:jc w:val="left"/>
            </w:pPr>
            <w:r w:rsidRPr="00ED4012">
              <w:t>Qu</w:t>
            </w:r>
            <w:r w:rsidRPr="00ED4012">
              <w:rPr>
                <w:spacing w:val="-1"/>
              </w:rPr>
              <w:t>a</w:t>
            </w:r>
            <w:r w:rsidRPr="00ED4012">
              <w:rPr>
                <w:spacing w:val="1"/>
              </w:rPr>
              <w:t>li</w:t>
            </w:r>
            <w:r w:rsidRPr="00ED4012">
              <w:rPr>
                <w:spacing w:val="-1"/>
              </w:rPr>
              <w:t>f</w:t>
            </w:r>
            <w:r w:rsidRPr="00ED4012">
              <w:rPr>
                <w:spacing w:val="1"/>
              </w:rPr>
              <w:t>i</w:t>
            </w:r>
            <w:r w:rsidRPr="00ED4012">
              <w:rPr>
                <w:spacing w:val="-1"/>
              </w:rPr>
              <w:t>ca</w:t>
            </w:r>
            <w:r w:rsidRPr="00ED4012">
              <w:rPr>
                <w:spacing w:val="1"/>
              </w:rPr>
              <w:t>ti</w:t>
            </w:r>
            <w:r w:rsidRPr="00ED4012">
              <w:t>on</w:t>
            </w:r>
          </w:p>
          <w:p w:rsidR="005677BF" w:rsidRPr="00ED4012" w:rsidRDefault="005677BF" w:rsidP="005677BF">
            <w:pPr>
              <w:widowControl w:val="0"/>
              <w:autoSpaceDE w:val="0"/>
              <w:autoSpaceDN w:val="0"/>
              <w:adjustRightInd w:val="0"/>
              <w:spacing w:before="41"/>
              <w:ind w:left="102" w:right="166"/>
              <w:jc w:val="left"/>
            </w:pPr>
            <w:r w:rsidRPr="00ED4012">
              <w:rPr>
                <w:spacing w:val="1"/>
              </w:rPr>
              <w:t>P</w:t>
            </w:r>
            <w:r w:rsidRPr="00ED4012">
              <w:rPr>
                <w:spacing w:val="-1"/>
              </w:rPr>
              <w:t>r</w:t>
            </w:r>
            <w:r w:rsidRPr="00ED4012">
              <w:t>opos</w:t>
            </w:r>
            <w:r w:rsidRPr="00ED4012">
              <w:rPr>
                <w:spacing w:val="-1"/>
              </w:rPr>
              <w:t>a</w:t>
            </w:r>
            <w:r w:rsidRPr="00ED4012">
              <w:t>l &amp; T</w:t>
            </w:r>
            <w:r w:rsidRPr="00ED4012">
              <w:rPr>
                <w:spacing w:val="-1"/>
              </w:rPr>
              <w:t>ec</w:t>
            </w:r>
            <w:r w:rsidRPr="00ED4012">
              <w:t>hn</w:t>
            </w:r>
            <w:r w:rsidRPr="00ED4012">
              <w:rPr>
                <w:spacing w:val="1"/>
              </w:rPr>
              <w:t>i</w:t>
            </w:r>
            <w:r w:rsidRPr="00ED4012">
              <w:rPr>
                <w:spacing w:val="-1"/>
              </w:rPr>
              <w:t>ca</w:t>
            </w:r>
            <w:r w:rsidRPr="00ED4012">
              <w:t>l</w:t>
            </w:r>
            <w:r w:rsidRPr="00ED4012">
              <w:rPr>
                <w:spacing w:val="-2"/>
              </w:rPr>
              <w:t xml:space="preserve"> </w:t>
            </w:r>
            <w:r w:rsidRPr="00ED4012">
              <w:rPr>
                <w:spacing w:val="1"/>
              </w:rPr>
              <w:t>P</w:t>
            </w:r>
            <w:r w:rsidRPr="00ED4012">
              <w:rPr>
                <w:spacing w:val="-1"/>
              </w:rPr>
              <w:t>r</w:t>
            </w:r>
            <w:r w:rsidRPr="00ED4012">
              <w:t>opos</w:t>
            </w:r>
            <w:r w:rsidRPr="00ED4012">
              <w:rPr>
                <w:spacing w:val="-1"/>
              </w:rPr>
              <w:t>a</w:t>
            </w:r>
            <w:r w:rsidRPr="00ED4012">
              <w:t>l</w:t>
            </w:r>
          </w:p>
        </w:tc>
        <w:tc>
          <w:tcPr>
            <w:tcW w:w="7764" w:type="dxa"/>
            <w:tcBorders>
              <w:top w:val="single" w:sz="4" w:space="0" w:color="000000"/>
              <w:left w:val="single" w:sz="4" w:space="0" w:color="000000"/>
              <w:bottom w:val="single" w:sz="4" w:space="0" w:color="000000"/>
              <w:right w:val="single" w:sz="4" w:space="0" w:color="000000"/>
            </w:tcBorders>
          </w:tcPr>
          <w:p w:rsidR="005677BF" w:rsidRPr="00ED4012" w:rsidRDefault="005677BF" w:rsidP="00312269">
            <w:pPr>
              <w:widowControl w:val="0"/>
              <w:numPr>
                <w:ilvl w:val="0"/>
                <w:numId w:val="13"/>
              </w:numPr>
              <w:tabs>
                <w:tab w:val="clear" w:pos="720"/>
              </w:tabs>
              <w:autoSpaceDE w:val="0"/>
              <w:autoSpaceDN w:val="0"/>
              <w:adjustRightInd w:val="0"/>
              <w:spacing w:before="120" w:after="120"/>
              <w:ind w:left="365" w:right="166" w:hanging="180"/>
            </w:pPr>
            <w:r w:rsidRPr="00ED4012">
              <w:t xml:space="preserve">The Bidder must submit an </w:t>
            </w:r>
            <w:r w:rsidRPr="00ED4012">
              <w:rPr>
                <w:b/>
                <w:i/>
              </w:rPr>
              <w:t>EMD</w:t>
            </w:r>
            <w:r w:rsidRPr="00ED4012">
              <w:t xml:space="preserve"> which shall be in the form of a Demand Draft in Indian Rupees only. The Bank Draft should be drawn in </w:t>
            </w:r>
            <w:proofErr w:type="spellStart"/>
            <w:r w:rsidRPr="00ED4012">
              <w:t>favour</w:t>
            </w:r>
            <w:proofErr w:type="spellEnd"/>
            <w:r w:rsidRPr="00ED4012">
              <w:t xml:space="preserve"> of </w:t>
            </w:r>
            <w:r w:rsidR="00E0128C" w:rsidRPr="00ED4012">
              <w:rPr>
                <w:b/>
              </w:rPr>
              <w:t>Invest India</w:t>
            </w:r>
            <w:r w:rsidRPr="00ED4012">
              <w:t xml:space="preserve"> and payable at New Delhi.</w:t>
            </w:r>
          </w:p>
          <w:p w:rsidR="00ED4012" w:rsidRPr="00ED4012" w:rsidRDefault="005677BF" w:rsidP="00ED4012">
            <w:pPr>
              <w:widowControl w:val="0"/>
              <w:numPr>
                <w:ilvl w:val="0"/>
                <w:numId w:val="13"/>
              </w:numPr>
              <w:tabs>
                <w:tab w:val="clear" w:pos="720"/>
              </w:tabs>
              <w:autoSpaceDE w:val="0"/>
              <w:autoSpaceDN w:val="0"/>
              <w:adjustRightInd w:val="0"/>
              <w:spacing w:before="120" w:after="120"/>
              <w:ind w:left="365" w:right="166" w:hanging="180"/>
              <w:rPr>
                <w:b/>
                <w:bCs/>
              </w:rPr>
            </w:pPr>
            <w:r w:rsidRPr="00ED4012">
              <w:t>The</w:t>
            </w:r>
            <w:r w:rsidRPr="00ED4012">
              <w:rPr>
                <w:spacing w:val="-2"/>
              </w:rPr>
              <w:t xml:space="preserve"> </w:t>
            </w:r>
            <w:r w:rsidRPr="00ED4012">
              <w:rPr>
                <w:b/>
                <w:bCs/>
                <w:i/>
                <w:iCs/>
                <w:spacing w:val="1"/>
              </w:rPr>
              <w:t>P</w:t>
            </w:r>
            <w:r w:rsidRPr="00ED4012">
              <w:rPr>
                <w:b/>
                <w:bCs/>
                <w:i/>
                <w:iCs/>
                <w:spacing w:val="-1"/>
              </w:rPr>
              <w:t>re-</w:t>
            </w:r>
            <w:r w:rsidRPr="00ED4012">
              <w:rPr>
                <w:b/>
                <w:bCs/>
                <w:i/>
                <w:iCs/>
              </w:rPr>
              <w:t>Q</w:t>
            </w:r>
            <w:r w:rsidRPr="00ED4012">
              <w:rPr>
                <w:b/>
                <w:bCs/>
                <w:i/>
                <w:iCs/>
                <w:spacing w:val="2"/>
              </w:rPr>
              <w:t>u</w:t>
            </w:r>
            <w:r w:rsidRPr="00ED4012">
              <w:rPr>
                <w:b/>
                <w:bCs/>
                <w:i/>
                <w:iCs/>
                <w:spacing w:val="-1"/>
              </w:rPr>
              <w:t>a</w:t>
            </w:r>
            <w:r w:rsidRPr="00ED4012">
              <w:rPr>
                <w:b/>
                <w:bCs/>
                <w:i/>
                <w:iCs/>
                <w:spacing w:val="1"/>
              </w:rPr>
              <w:t>li</w:t>
            </w:r>
            <w:r w:rsidRPr="00ED4012">
              <w:rPr>
                <w:b/>
                <w:bCs/>
                <w:i/>
                <w:iCs/>
                <w:spacing w:val="-1"/>
              </w:rPr>
              <w:t>f</w:t>
            </w:r>
            <w:r w:rsidRPr="00ED4012">
              <w:rPr>
                <w:b/>
                <w:bCs/>
                <w:i/>
                <w:iCs/>
                <w:spacing w:val="1"/>
              </w:rPr>
              <w:t>i</w:t>
            </w:r>
            <w:r w:rsidRPr="00ED4012">
              <w:rPr>
                <w:b/>
                <w:bCs/>
                <w:i/>
                <w:iCs/>
                <w:spacing w:val="-1"/>
              </w:rPr>
              <w:t>ca</w:t>
            </w:r>
            <w:r w:rsidRPr="00ED4012">
              <w:rPr>
                <w:b/>
                <w:bCs/>
                <w:i/>
                <w:iCs/>
                <w:spacing w:val="1"/>
              </w:rPr>
              <w:t>ti</w:t>
            </w:r>
            <w:r w:rsidRPr="00ED4012">
              <w:rPr>
                <w:b/>
                <w:bCs/>
                <w:i/>
                <w:iCs/>
              </w:rPr>
              <w:t>on</w:t>
            </w:r>
            <w:r w:rsidRPr="00ED4012">
              <w:rPr>
                <w:b/>
                <w:bCs/>
                <w:i/>
                <w:iCs/>
                <w:spacing w:val="-4"/>
              </w:rPr>
              <w:t xml:space="preserve"> </w:t>
            </w:r>
            <w:r w:rsidRPr="00ED4012">
              <w:rPr>
                <w:b/>
                <w:bCs/>
                <w:i/>
                <w:iCs/>
                <w:spacing w:val="1"/>
              </w:rPr>
              <w:t>P</w:t>
            </w:r>
            <w:r w:rsidRPr="00ED4012">
              <w:rPr>
                <w:b/>
                <w:bCs/>
                <w:i/>
                <w:iCs/>
                <w:spacing w:val="2"/>
              </w:rPr>
              <w:t>r</w:t>
            </w:r>
            <w:r w:rsidRPr="00ED4012">
              <w:rPr>
                <w:b/>
                <w:bCs/>
                <w:i/>
                <w:iCs/>
              </w:rPr>
              <w:t>opos</w:t>
            </w:r>
            <w:r w:rsidRPr="00ED4012">
              <w:rPr>
                <w:b/>
                <w:bCs/>
                <w:i/>
                <w:iCs/>
                <w:spacing w:val="-1"/>
              </w:rPr>
              <w:t>a</w:t>
            </w:r>
            <w:r w:rsidRPr="00ED4012">
              <w:rPr>
                <w:b/>
                <w:bCs/>
                <w:i/>
                <w:iCs/>
              </w:rPr>
              <w:t>l</w:t>
            </w:r>
            <w:r w:rsidRPr="00ED4012">
              <w:rPr>
                <w:spacing w:val="-1"/>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p</w:t>
            </w:r>
            <w:r w:rsidRPr="00ED4012">
              <w:rPr>
                <w:spacing w:val="-1"/>
              </w:rPr>
              <w:t>re</w:t>
            </w:r>
            <w:r w:rsidRPr="00ED4012">
              <w:t>p</w:t>
            </w:r>
            <w:r w:rsidRPr="00ED4012">
              <w:rPr>
                <w:spacing w:val="2"/>
              </w:rPr>
              <w:t>a</w:t>
            </w:r>
            <w:r w:rsidRPr="00ED4012">
              <w:rPr>
                <w:spacing w:val="-1"/>
              </w:rPr>
              <w:t>re</w:t>
            </w:r>
            <w:r w:rsidRPr="00ED4012">
              <w:t>d</w:t>
            </w:r>
            <w:r w:rsidRPr="00ED4012">
              <w:rPr>
                <w:spacing w:val="-4"/>
              </w:rPr>
              <w:t xml:space="preserve"> </w:t>
            </w:r>
            <w:r w:rsidRPr="00ED4012">
              <w:rPr>
                <w:spacing w:val="3"/>
              </w:rPr>
              <w:t>i</w:t>
            </w:r>
            <w:r w:rsidRPr="00ED4012">
              <w:t>n</w:t>
            </w:r>
            <w:r w:rsidRPr="00ED4012">
              <w:rPr>
                <w:spacing w:val="-1"/>
              </w:rPr>
              <w:t xml:space="preserve"> acc</w:t>
            </w:r>
            <w:r w:rsidRPr="00ED4012">
              <w:t>o</w:t>
            </w:r>
            <w:r w:rsidRPr="00ED4012">
              <w:rPr>
                <w:spacing w:val="-1"/>
              </w:rPr>
              <w:t>r</w:t>
            </w:r>
            <w:r w:rsidRPr="00ED4012">
              <w:rPr>
                <w:spacing w:val="2"/>
              </w:rPr>
              <w:t>d</w:t>
            </w:r>
            <w:r w:rsidRPr="00ED4012">
              <w:rPr>
                <w:spacing w:val="-1"/>
              </w:rPr>
              <w:t>a</w:t>
            </w:r>
            <w:r w:rsidRPr="00ED4012">
              <w:t>n</w:t>
            </w:r>
            <w:r w:rsidRPr="00ED4012">
              <w:rPr>
                <w:spacing w:val="2"/>
              </w:rPr>
              <w:t>c</w:t>
            </w:r>
            <w:r w:rsidRPr="00ED4012">
              <w:t>e w</w:t>
            </w:r>
            <w:r w:rsidRPr="00ED4012">
              <w:rPr>
                <w:spacing w:val="1"/>
              </w:rPr>
              <w:t>it</w:t>
            </w:r>
            <w:r w:rsidRPr="00ED4012">
              <w:t>h</w:t>
            </w:r>
            <w:r w:rsidRPr="00ED4012">
              <w:rPr>
                <w:spacing w:val="-3"/>
              </w:rPr>
              <w:t xml:space="preserve"> </w:t>
            </w:r>
            <w:r w:rsidRPr="00ED4012">
              <w:rPr>
                <w:spacing w:val="1"/>
              </w:rPr>
              <w:t>t</w:t>
            </w:r>
            <w:r w:rsidRPr="00ED4012">
              <w:t>he</w:t>
            </w:r>
            <w:r w:rsidRPr="00ED4012">
              <w:rPr>
                <w:spacing w:val="-2"/>
              </w:rPr>
              <w:t xml:space="preserve"> </w:t>
            </w:r>
            <w:r w:rsidRPr="00ED4012">
              <w:rPr>
                <w:spacing w:val="-1"/>
              </w:rPr>
              <w:t>re</w:t>
            </w:r>
            <w:r w:rsidRPr="00ED4012">
              <w:t>qu</w:t>
            </w:r>
            <w:r w:rsidRPr="00ED4012">
              <w:rPr>
                <w:spacing w:val="1"/>
              </w:rPr>
              <w:t>i</w:t>
            </w:r>
            <w:r w:rsidRPr="00ED4012">
              <w:rPr>
                <w:spacing w:val="-1"/>
              </w:rPr>
              <w:t>re</w:t>
            </w:r>
            <w:r w:rsidRPr="00ED4012">
              <w:rPr>
                <w:spacing w:val="1"/>
              </w:rPr>
              <w:t>m</w:t>
            </w:r>
            <w:r w:rsidRPr="00ED4012">
              <w:rPr>
                <w:spacing w:val="-1"/>
              </w:rPr>
              <w:t>e</w:t>
            </w:r>
            <w:r w:rsidRPr="00ED4012">
              <w:t>n</w:t>
            </w:r>
            <w:r w:rsidRPr="00ED4012">
              <w:rPr>
                <w:spacing w:val="1"/>
              </w:rPr>
              <w:t>t</w:t>
            </w:r>
            <w:r w:rsidRPr="00ED4012">
              <w:t>s</w:t>
            </w:r>
            <w:r w:rsidRPr="00ED4012">
              <w:rPr>
                <w:spacing w:val="-5"/>
              </w:rPr>
              <w:t xml:space="preserve"> </w:t>
            </w:r>
            <w:r w:rsidRPr="00ED4012">
              <w:t>s</w:t>
            </w:r>
            <w:r w:rsidRPr="00ED4012">
              <w:rPr>
                <w:spacing w:val="2"/>
              </w:rPr>
              <w:t>p</w:t>
            </w:r>
            <w:r w:rsidRPr="00ED4012">
              <w:rPr>
                <w:spacing w:val="-1"/>
              </w:rPr>
              <w:t>ec</w:t>
            </w:r>
            <w:r w:rsidRPr="00ED4012">
              <w:rPr>
                <w:spacing w:val="1"/>
              </w:rPr>
              <w:t>i</w:t>
            </w:r>
            <w:r w:rsidRPr="00ED4012">
              <w:rPr>
                <w:spacing w:val="-1"/>
              </w:rPr>
              <w:t>f</w:t>
            </w:r>
            <w:r w:rsidRPr="00ED4012">
              <w:rPr>
                <w:spacing w:val="1"/>
              </w:rPr>
              <w:t>i</w:t>
            </w:r>
            <w:r w:rsidRPr="00ED4012">
              <w:rPr>
                <w:spacing w:val="-1"/>
              </w:rPr>
              <w:t>e</w:t>
            </w:r>
            <w:r w:rsidRPr="00ED4012">
              <w:t>d</w:t>
            </w:r>
            <w:r w:rsidRPr="00ED4012">
              <w:rPr>
                <w:spacing w:val="-2"/>
              </w:rPr>
              <w:t xml:space="preserve"> </w:t>
            </w:r>
            <w:r w:rsidRPr="00ED4012">
              <w:rPr>
                <w:spacing w:val="1"/>
              </w:rPr>
              <w:t>i</w:t>
            </w:r>
            <w:r w:rsidRPr="00ED4012">
              <w:t>n</w:t>
            </w:r>
            <w:r w:rsidRPr="00ED4012">
              <w:rPr>
                <w:spacing w:val="-1"/>
              </w:rPr>
              <w:t xml:space="preserve"> </w:t>
            </w:r>
            <w:r w:rsidRPr="00ED4012">
              <w:rPr>
                <w:spacing w:val="1"/>
              </w:rPr>
              <w:t xml:space="preserve">S. No. </w:t>
            </w:r>
            <w:r w:rsidR="00E0128C" w:rsidRPr="00ED4012">
              <w:rPr>
                <w:spacing w:val="1"/>
              </w:rPr>
              <w:t>2.9</w:t>
            </w:r>
            <w:r w:rsidRPr="00ED4012">
              <w:rPr>
                <w:spacing w:val="1"/>
              </w:rPr>
              <w:t xml:space="preserve"> of this section </w:t>
            </w:r>
            <w:r w:rsidRPr="00ED4012">
              <w:rPr>
                <w:spacing w:val="-1"/>
              </w:rPr>
              <w:t>a</w:t>
            </w:r>
            <w:r w:rsidRPr="00ED4012">
              <w:t>nd</w:t>
            </w:r>
            <w:r w:rsidRPr="00ED4012">
              <w:rPr>
                <w:spacing w:val="-2"/>
              </w:rPr>
              <w:t xml:space="preserve"> </w:t>
            </w:r>
            <w:r w:rsidRPr="00ED4012">
              <w:rPr>
                <w:spacing w:val="1"/>
              </w:rPr>
              <w:t>i</w:t>
            </w:r>
            <w:r w:rsidRPr="00ED4012">
              <w:t>n</w:t>
            </w:r>
            <w:r w:rsidRPr="00ED4012">
              <w:rPr>
                <w:spacing w:val="-1"/>
              </w:rPr>
              <w:t xml:space="preserve"> </w:t>
            </w:r>
            <w:r w:rsidRPr="00ED4012">
              <w:rPr>
                <w:spacing w:val="1"/>
              </w:rPr>
              <w:t>t</w:t>
            </w:r>
            <w:r w:rsidRPr="00ED4012">
              <w:t>he</w:t>
            </w:r>
            <w:r w:rsidRPr="00ED4012">
              <w:rPr>
                <w:spacing w:val="-1"/>
              </w:rPr>
              <w:t xml:space="preserve"> data sheet </w:t>
            </w:r>
            <w:r w:rsidRPr="00ED4012">
              <w:t>of</w:t>
            </w:r>
            <w:r w:rsidRPr="00ED4012">
              <w:rPr>
                <w:spacing w:val="-3"/>
              </w:rPr>
              <w:t xml:space="preserve"> </w:t>
            </w:r>
            <w:r w:rsidRPr="00ED4012">
              <w:rPr>
                <w:spacing w:val="1"/>
              </w:rPr>
              <w:t>t</w:t>
            </w:r>
            <w:r w:rsidRPr="00ED4012">
              <w:t>h</w:t>
            </w:r>
            <w:r w:rsidRPr="00ED4012">
              <w:rPr>
                <w:spacing w:val="1"/>
              </w:rPr>
              <w:t>i</w:t>
            </w:r>
            <w:r w:rsidRPr="00ED4012">
              <w:t>s</w:t>
            </w:r>
            <w:r w:rsidRPr="00ED4012">
              <w:rPr>
                <w:spacing w:val="-4"/>
              </w:rPr>
              <w:t xml:space="preserve"> </w:t>
            </w:r>
            <w:r w:rsidRPr="00ED4012">
              <w:rPr>
                <w:spacing w:val="1"/>
              </w:rPr>
              <w:t>R</w:t>
            </w:r>
            <w:r w:rsidRPr="00ED4012">
              <w:rPr>
                <w:spacing w:val="-1"/>
              </w:rPr>
              <w:t>F</w:t>
            </w:r>
            <w:r w:rsidRPr="00ED4012">
              <w:rPr>
                <w:spacing w:val="1"/>
              </w:rPr>
              <w:t>P</w:t>
            </w:r>
            <w:r w:rsidRPr="00ED4012">
              <w:t>. The</w:t>
            </w:r>
            <w:r w:rsidRPr="00ED4012">
              <w:rPr>
                <w:spacing w:val="-2"/>
              </w:rPr>
              <w:t xml:space="preserve"> </w:t>
            </w:r>
            <w:r w:rsidRPr="00ED4012">
              <w:rPr>
                <w:spacing w:val="1"/>
              </w:rPr>
              <w:t>P</w:t>
            </w:r>
            <w:r w:rsidRPr="00ED4012">
              <w:rPr>
                <w:spacing w:val="-1"/>
              </w:rPr>
              <w:t>re-</w:t>
            </w:r>
            <w:r w:rsidRPr="00ED4012">
              <w:t>Q</w:t>
            </w:r>
            <w:r w:rsidRPr="00ED4012">
              <w:rPr>
                <w:spacing w:val="2"/>
              </w:rPr>
              <w:t>u</w:t>
            </w:r>
            <w:r w:rsidRPr="00ED4012">
              <w:rPr>
                <w:spacing w:val="-1"/>
              </w:rPr>
              <w:t>a</w:t>
            </w:r>
            <w:r w:rsidRPr="00ED4012">
              <w:rPr>
                <w:spacing w:val="1"/>
              </w:rPr>
              <w:t>li</w:t>
            </w:r>
            <w:r w:rsidRPr="00ED4012">
              <w:rPr>
                <w:spacing w:val="-1"/>
              </w:rPr>
              <w:t>f</w:t>
            </w:r>
            <w:r w:rsidRPr="00ED4012">
              <w:rPr>
                <w:spacing w:val="1"/>
              </w:rPr>
              <w:t>i</w:t>
            </w:r>
            <w:r w:rsidRPr="00ED4012">
              <w:rPr>
                <w:spacing w:val="-1"/>
              </w:rPr>
              <w:t>ca</w:t>
            </w:r>
            <w:r w:rsidRPr="00ED4012">
              <w:rPr>
                <w:spacing w:val="1"/>
              </w:rPr>
              <w:t>ti</w:t>
            </w:r>
            <w:r w:rsidRPr="00ED4012">
              <w:t>on</w:t>
            </w:r>
            <w:r w:rsidRPr="00ED4012">
              <w:rPr>
                <w:spacing w:val="-4"/>
              </w:rPr>
              <w:t xml:space="preserve"> </w:t>
            </w:r>
            <w:r w:rsidRPr="00ED4012">
              <w:rPr>
                <w:spacing w:val="-2"/>
              </w:rPr>
              <w:t>Proposal</w:t>
            </w:r>
            <w:r w:rsidRPr="00ED4012">
              <w:rPr>
                <w:spacing w:val="-1"/>
              </w:rPr>
              <w:t xml:space="preserve"> </w:t>
            </w:r>
            <w:r w:rsidRPr="00ED4012">
              <w:t>shou</w:t>
            </w:r>
            <w:r w:rsidRPr="00ED4012">
              <w:rPr>
                <w:spacing w:val="1"/>
              </w:rPr>
              <w:t>l</w:t>
            </w:r>
            <w:r w:rsidRPr="00ED4012">
              <w:t>d</w:t>
            </w:r>
            <w:r w:rsidRPr="00ED4012">
              <w:rPr>
                <w:spacing w:val="-5"/>
              </w:rPr>
              <w:t xml:space="preserve"> </w:t>
            </w:r>
            <w:r w:rsidRPr="00ED4012">
              <w:t>be</w:t>
            </w:r>
            <w:r w:rsidRPr="00ED4012">
              <w:rPr>
                <w:spacing w:val="-2"/>
              </w:rPr>
              <w:t xml:space="preserve"> </w:t>
            </w:r>
            <w:r w:rsidRPr="00ED4012">
              <w:t>sub</w:t>
            </w:r>
            <w:r w:rsidRPr="00ED4012">
              <w:rPr>
                <w:spacing w:val="1"/>
              </w:rPr>
              <w:t>mitt</w:t>
            </w:r>
            <w:r w:rsidRPr="00ED4012">
              <w:rPr>
                <w:spacing w:val="-1"/>
              </w:rPr>
              <w:t>e</w:t>
            </w:r>
            <w:r w:rsidRPr="00ED4012">
              <w:t>d</w:t>
            </w:r>
            <w:r w:rsidRPr="00ED4012">
              <w:rPr>
                <w:spacing w:val="-4"/>
              </w:rPr>
              <w:t xml:space="preserve"> </w:t>
            </w:r>
            <w:r w:rsidRPr="00ED4012">
              <w:rPr>
                <w:spacing w:val="1"/>
              </w:rPr>
              <w:t>i</w:t>
            </w:r>
            <w:r w:rsidRPr="00ED4012">
              <w:t>n</w:t>
            </w:r>
            <w:r w:rsidRPr="00ED4012">
              <w:rPr>
                <w:spacing w:val="-3"/>
              </w:rPr>
              <w:t xml:space="preserve"> </w:t>
            </w:r>
            <w:r w:rsidRPr="00ED4012">
              <w:t>h</w:t>
            </w:r>
            <w:r w:rsidRPr="00ED4012">
              <w:rPr>
                <w:spacing w:val="-1"/>
              </w:rPr>
              <w:t>ar</w:t>
            </w:r>
            <w:r w:rsidRPr="00ED4012">
              <w:t>d</w:t>
            </w:r>
            <w:r w:rsidRPr="00ED4012">
              <w:rPr>
                <w:spacing w:val="-2"/>
              </w:rPr>
              <w:t xml:space="preserve"> </w:t>
            </w:r>
            <w:r w:rsidRPr="00ED4012">
              <w:rPr>
                <w:spacing w:val="-1"/>
              </w:rPr>
              <w:t>c</w:t>
            </w:r>
            <w:r w:rsidRPr="00ED4012">
              <w:t>o</w:t>
            </w:r>
            <w:r w:rsidRPr="00ED4012">
              <w:rPr>
                <w:spacing w:val="5"/>
              </w:rPr>
              <w:t>p</w:t>
            </w:r>
            <w:r w:rsidRPr="00ED4012">
              <w:t>y</w:t>
            </w:r>
            <w:r w:rsidRPr="00ED4012">
              <w:rPr>
                <w:spacing w:val="-6"/>
              </w:rPr>
              <w:t xml:space="preserve"> </w:t>
            </w:r>
            <w:r w:rsidRPr="00ED4012">
              <w:rPr>
                <w:spacing w:val="-1"/>
              </w:rPr>
              <w:t>(</w:t>
            </w:r>
            <w:r w:rsidRPr="00ED4012">
              <w:t>o</w:t>
            </w:r>
            <w:r w:rsidRPr="00ED4012">
              <w:rPr>
                <w:spacing w:val="2"/>
              </w:rPr>
              <w:t>n</w:t>
            </w:r>
            <w:r w:rsidRPr="00ED4012">
              <w:t>e</w:t>
            </w:r>
            <w:r w:rsidRPr="00ED4012">
              <w:rPr>
                <w:spacing w:val="-1"/>
              </w:rPr>
              <w:t xml:space="preserve"> </w:t>
            </w:r>
            <w:r w:rsidRPr="00ED4012">
              <w:t>o</w:t>
            </w:r>
            <w:r w:rsidRPr="00ED4012">
              <w:rPr>
                <w:spacing w:val="-1"/>
              </w:rPr>
              <w:t>r</w:t>
            </w:r>
            <w:r w:rsidRPr="00ED4012">
              <w:rPr>
                <w:spacing w:val="1"/>
              </w:rPr>
              <w:t>i</w:t>
            </w:r>
            <w:r w:rsidRPr="00ED4012">
              <w:rPr>
                <w:spacing w:val="-2"/>
              </w:rPr>
              <w:t>g</w:t>
            </w:r>
            <w:r w:rsidRPr="00ED4012">
              <w:rPr>
                <w:spacing w:val="1"/>
              </w:rPr>
              <w:t>i</w:t>
            </w:r>
            <w:r w:rsidRPr="00ED4012">
              <w:t>n</w:t>
            </w:r>
            <w:r w:rsidRPr="00ED4012">
              <w:rPr>
                <w:spacing w:val="-1"/>
              </w:rPr>
              <w:t>a</w:t>
            </w:r>
            <w:r w:rsidRPr="00ED4012">
              <w:t>l</w:t>
            </w:r>
            <w:r w:rsidRPr="00ED4012">
              <w:rPr>
                <w:spacing w:val="-3"/>
              </w:rPr>
              <w:t xml:space="preserve"> </w:t>
            </w:r>
            <w:r w:rsidRPr="00ED4012">
              <w:rPr>
                <w:spacing w:val="-1"/>
              </w:rPr>
              <w:t>a</w:t>
            </w:r>
            <w:r w:rsidRPr="00ED4012">
              <w:t>nd</w:t>
            </w:r>
            <w:r w:rsidRPr="00ED4012">
              <w:rPr>
                <w:spacing w:val="-2"/>
              </w:rPr>
              <w:t xml:space="preserve"> </w:t>
            </w:r>
            <w:r w:rsidRPr="00ED4012">
              <w:t>o</w:t>
            </w:r>
            <w:r w:rsidRPr="00ED4012">
              <w:rPr>
                <w:spacing w:val="2"/>
              </w:rPr>
              <w:t>n</w:t>
            </w:r>
            <w:r w:rsidRPr="00ED4012">
              <w:t>e</w:t>
            </w:r>
            <w:r w:rsidRPr="00ED4012">
              <w:rPr>
                <w:spacing w:val="-1"/>
              </w:rPr>
              <w:t xml:space="preserve"> c</w:t>
            </w:r>
            <w:r w:rsidRPr="00ED4012">
              <w:t>o</w:t>
            </w:r>
            <w:r w:rsidRPr="00ED4012">
              <w:rPr>
                <w:spacing w:val="5"/>
              </w:rPr>
              <w:t>p</w:t>
            </w:r>
            <w:r w:rsidRPr="00ED4012">
              <w:rPr>
                <w:spacing w:val="-5"/>
              </w:rPr>
              <w:t>y</w:t>
            </w:r>
            <w:r w:rsidRPr="00ED4012">
              <w:t>)</w:t>
            </w:r>
            <w:r w:rsidRPr="00ED4012">
              <w:rPr>
                <w:spacing w:val="1"/>
              </w:rPr>
              <w:t xml:space="preserve"> </w:t>
            </w:r>
            <w:r w:rsidRPr="00ED4012">
              <w:rPr>
                <w:spacing w:val="-1"/>
              </w:rPr>
              <w:t>a</w:t>
            </w:r>
            <w:r w:rsidRPr="00ED4012">
              <w:rPr>
                <w:spacing w:val="2"/>
              </w:rPr>
              <w:t>n</w:t>
            </w:r>
            <w:r w:rsidRPr="00ED4012">
              <w:t>d</w:t>
            </w:r>
            <w:r w:rsidRPr="00ED4012">
              <w:rPr>
                <w:spacing w:val="-1"/>
              </w:rPr>
              <w:t xml:space="preserve"> </w:t>
            </w:r>
            <w:r w:rsidRPr="00ED4012">
              <w:t>1</w:t>
            </w:r>
            <w:r w:rsidRPr="00ED4012">
              <w:rPr>
                <w:spacing w:val="-1"/>
              </w:rPr>
              <w:t xml:space="preserve"> </w:t>
            </w:r>
            <w:r w:rsidR="0092292F" w:rsidRPr="00ED4012">
              <w:t xml:space="preserve">CD/ </w:t>
            </w:r>
            <w:r w:rsidR="00695B8A" w:rsidRPr="00ED4012">
              <w:t>Pen drive</w:t>
            </w:r>
            <w:r w:rsidR="0092292F" w:rsidRPr="00ED4012">
              <w:rPr>
                <w:b/>
                <w:bCs/>
                <w:spacing w:val="-4"/>
              </w:rPr>
              <w:t xml:space="preserve"> </w:t>
            </w:r>
            <w:r w:rsidRPr="00ED4012">
              <w:t>on</w:t>
            </w:r>
            <w:r w:rsidRPr="00ED4012">
              <w:rPr>
                <w:spacing w:val="3"/>
              </w:rPr>
              <w:t>l</w:t>
            </w:r>
            <w:r w:rsidRPr="00ED4012">
              <w:rPr>
                <w:spacing w:val="-5"/>
              </w:rPr>
              <w:t>y</w:t>
            </w:r>
            <w:r w:rsidRPr="00ED4012">
              <w:t>.</w:t>
            </w:r>
            <w:r w:rsidRPr="00ED4012">
              <w:rPr>
                <w:spacing w:val="-3"/>
              </w:rPr>
              <w:t xml:space="preserve"> </w:t>
            </w:r>
            <w:r w:rsidRPr="00ED4012">
              <w:t>T</w:t>
            </w:r>
            <w:r w:rsidRPr="00ED4012">
              <w:rPr>
                <w:spacing w:val="2"/>
              </w:rPr>
              <w:t>h</w:t>
            </w:r>
            <w:r w:rsidRPr="00ED4012">
              <w:t>e</w:t>
            </w:r>
            <w:r w:rsidRPr="00ED4012">
              <w:rPr>
                <w:spacing w:val="-1"/>
              </w:rPr>
              <w:t xml:space="preserve"> </w:t>
            </w:r>
            <w:r w:rsidRPr="00ED4012">
              <w:t>wo</w:t>
            </w:r>
            <w:r w:rsidRPr="00ED4012">
              <w:rPr>
                <w:spacing w:val="-1"/>
              </w:rPr>
              <w:t>r</w:t>
            </w:r>
            <w:r w:rsidRPr="00ED4012">
              <w:t>ds</w:t>
            </w:r>
            <w:r w:rsidRPr="00ED4012">
              <w:rPr>
                <w:spacing w:val="-2"/>
              </w:rPr>
              <w:t xml:space="preserve"> </w:t>
            </w:r>
            <w:r w:rsidRPr="00ED4012">
              <w:rPr>
                <w:spacing w:val="2"/>
              </w:rPr>
              <w:t>“</w:t>
            </w:r>
            <w:r w:rsidRPr="00ED4012">
              <w:rPr>
                <w:b/>
                <w:bCs/>
                <w:spacing w:val="-3"/>
              </w:rPr>
              <w:t>P</w:t>
            </w:r>
            <w:r w:rsidRPr="00ED4012">
              <w:rPr>
                <w:b/>
                <w:bCs/>
                <w:spacing w:val="2"/>
              </w:rPr>
              <w:t>r</w:t>
            </w:r>
            <w:r w:rsidRPr="00ED4012">
              <w:rPr>
                <w:b/>
                <w:bCs/>
                <w:spacing w:val="-1"/>
              </w:rPr>
              <w:t>e-</w:t>
            </w:r>
            <w:r w:rsidRPr="00ED4012">
              <w:rPr>
                <w:b/>
                <w:bCs/>
                <w:spacing w:val="1"/>
              </w:rPr>
              <w:t>Qu</w:t>
            </w:r>
            <w:r w:rsidRPr="00ED4012">
              <w:rPr>
                <w:b/>
                <w:bCs/>
              </w:rPr>
              <w:t>a</w:t>
            </w:r>
            <w:r w:rsidRPr="00ED4012">
              <w:rPr>
                <w:b/>
                <w:bCs/>
                <w:spacing w:val="1"/>
              </w:rPr>
              <w:t>li</w:t>
            </w:r>
            <w:r w:rsidRPr="00ED4012">
              <w:rPr>
                <w:b/>
                <w:bCs/>
                <w:spacing w:val="2"/>
              </w:rPr>
              <w:t>f</w:t>
            </w:r>
            <w:r w:rsidRPr="00ED4012">
              <w:rPr>
                <w:b/>
                <w:bCs/>
                <w:spacing w:val="1"/>
              </w:rPr>
              <w:t>i</w:t>
            </w:r>
            <w:r w:rsidRPr="00ED4012">
              <w:rPr>
                <w:b/>
                <w:bCs/>
                <w:spacing w:val="-1"/>
              </w:rPr>
              <w:t>c</w:t>
            </w:r>
            <w:r w:rsidRPr="00ED4012">
              <w:rPr>
                <w:b/>
                <w:bCs/>
              </w:rPr>
              <w:t>a</w:t>
            </w:r>
            <w:r w:rsidRPr="00ED4012">
              <w:rPr>
                <w:b/>
                <w:bCs/>
                <w:spacing w:val="-1"/>
              </w:rPr>
              <w:t>t</w:t>
            </w:r>
            <w:r w:rsidRPr="00ED4012">
              <w:rPr>
                <w:b/>
                <w:bCs/>
                <w:spacing w:val="1"/>
              </w:rPr>
              <w:t>i</w:t>
            </w:r>
            <w:r w:rsidRPr="00ED4012">
              <w:rPr>
                <w:b/>
                <w:bCs/>
              </w:rPr>
              <w:t>on</w:t>
            </w:r>
            <w:r w:rsidRPr="00ED4012">
              <w:rPr>
                <w:b/>
                <w:bCs/>
                <w:spacing w:val="1"/>
              </w:rPr>
              <w:t xml:space="preserve"> </w:t>
            </w:r>
            <w:r w:rsidRPr="00ED4012">
              <w:rPr>
                <w:b/>
                <w:bCs/>
                <w:spacing w:val="-3"/>
              </w:rPr>
              <w:t>P</w:t>
            </w:r>
            <w:r w:rsidRPr="00ED4012">
              <w:rPr>
                <w:b/>
                <w:bCs/>
                <w:spacing w:val="-1"/>
              </w:rPr>
              <w:t>r</w:t>
            </w:r>
            <w:r w:rsidRPr="00ED4012">
              <w:rPr>
                <w:b/>
                <w:bCs/>
              </w:rPr>
              <w:t>o</w:t>
            </w:r>
            <w:r w:rsidRPr="00ED4012">
              <w:rPr>
                <w:b/>
                <w:bCs/>
                <w:spacing w:val="1"/>
              </w:rPr>
              <w:t>p</w:t>
            </w:r>
            <w:r w:rsidRPr="00ED4012">
              <w:rPr>
                <w:b/>
                <w:bCs/>
              </w:rPr>
              <w:t>osal</w:t>
            </w:r>
            <w:r w:rsidRPr="00ED4012">
              <w:rPr>
                <w:b/>
                <w:bCs/>
                <w:spacing w:val="-1"/>
              </w:rPr>
              <w:t xml:space="preserve"> </w:t>
            </w:r>
            <w:r w:rsidRPr="00ED4012">
              <w:rPr>
                <w:b/>
                <w:bCs/>
              </w:rPr>
              <w:t>–</w:t>
            </w:r>
            <w:r w:rsidR="00DE2ACA" w:rsidRPr="00ED4012">
              <w:rPr>
                <w:b/>
                <w:bCs/>
              </w:rPr>
              <w:t xml:space="preserve"> Agency for </w:t>
            </w:r>
            <w:r w:rsidR="00DE2ACA" w:rsidRPr="00ED4012">
              <w:rPr>
                <w:b/>
                <w:bCs/>
              </w:rPr>
              <w:fldChar w:fldCharType="begin"/>
            </w:r>
            <w:r w:rsidR="00DE2ACA" w:rsidRPr="00ED4012">
              <w:rPr>
                <w:b/>
                <w:bCs/>
              </w:rPr>
              <w:instrText xml:space="preserve"> REF ProjectName \h  \* MERGEFORMAT </w:instrText>
            </w:r>
            <w:r w:rsidR="00DE2ACA" w:rsidRPr="00ED4012">
              <w:rPr>
                <w:b/>
                <w:bCs/>
              </w:rPr>
            </w:r>
            <w:r w:rsidR="00DE2ACA" w:rsidRPr="00ED4012">
              <w:rPr>
                <w:b/>
                <w:bCs/>
              </w:rPr>
              <w:fldChar w:fldCharType="separate"/>
            </w:r>
            <w:r w:rsidR="00ED4012" w:rsidRPr="00ED4012">
              <w:rPr>
                <w:b/>
                <w:bCs/>
                <w:color w:val="000080"/>
              </w:rPr>
              <w:t>Creative</w:t>
            </w:r>
            <w:r w:rsidR="00ED4012" w:rsidRPr="00ED4012">
              <w:rPr>
                <w:b/>
                <w:bCs/>
              </w:rPr>
              <w:t xml:space="preserve"> &amp; Branding Strategy and Implementation for Invest India</w:t>
            </w:r>
          </w:p>
          <w:p w:rsidR="005677BF" w:rsidRPr="00ED4012" w:rsidRDefault="00DE2ACA" w:rsidP="00940504">
            <w:pPr>
              <w:widowControl w:val="0"/>
              <w:numPr>
                <w:ilvl w:val="0"/>
                <w:numId w:val="13"/>
              </w:numPr>
              <w:tabs>
                <w:tab w:val="clear" w:pos="720"/>
              </w:tabs>
              <w:autoSpaceDE w:val="0"/>
              <w:autoSpaceDN w:val="0"/>
              <w:adjustRightInd w:val="0"/>
              <w:spacing w:before="120" w:after="120"/>
              <w:ind w:left="365" w:right="166" w:hanging="180"/>
              <w:rPr>
                <w:b/>
                <w:bCs/>
              </w:rPr>
            </w:pPr>
            <w:r w:rsidRPr="00ED4012">
              <w:rPr>
                <w:b/>
                <w:bCs/>
              </w:rPr>
              <w:fldChar w:fldCharType="end"/>
            </w:r>
            <w:r w:rsidR="00151015" w:rsidRPr="00ED4012">
              <w:rPr>
                <w:b/>
                <w:bCs/>
              </w:rPr>
              <w:t xml:space="preserve"> </w:t>
            </w:r>
            <w:r w:rsidR="005677BF" w:rsidRPr="00ED4012">
              <w:t>shall be</w:t>
            </w:r>
            <w:r w:rsidR="005677BF" w:rsidRPr="00ED4012">
              <w:rPr>
                <w:b/>
                <w:bCs/>
              </w:rPr>
              <w:t xml:space="preserve"> </w:t>
            </w:r>
            <w:r w:rsidR="005677BF" w:rsidRPr="00ED4012">
              <w:t>w</w:t>
            </w:r>
            <w:r w:rsidR="005677BF" w:rsidRPr="00ED4012">
              <w:rPr>
                <w:spacing w:val="-1"/>
              </w:rPr>
              <w:t>r</w:t>
            </w:r>
            <w:r w:rsidR="005677BF" w:rsidRPr="00ED4012">
              <w:rPr>
                <w:spacing w:val="1"/>
              </w:rPr>
              <w:t>itt</w:t>
            </w:r>
            <w:r w:rsidR="005677BF" w:rsidRPr="00ED4012">
              <w:rPr>
                <w:spacing w:val="-1"/>
              </w:rPr>
              <w:t>e</w:t>
            </w:r>
            <w:r w:rsidR="005677BF" w:rsidRPr="00ED4012">
              <w:t>n</w:t>
            </w:r>
            <w:r w:rsidR="005677BF" w:rsidRPr="00ED4012">
              <w:rPr>
                <w:spacing w:val="-2"/>
              </w:rPr>
              <w:t xml:space="preserve"> </w:t>
            </w:r>
            <w:r w:rsidR="005677BF" w:rsidRPr="00ED4012">
              <w:t>on</w:t>
            </w:r>
            <w:r w:rsidR="005677BF" w:rsidRPr="00ED4012">
              <w:rPr>
                <w:spacing w:val="-2"/>
              </w:rPr>
              <w:t xml:space="preserve"> </w:t>
            </w:r>
            <w:r w:rsidR="005677BF" w:rsidRPr="00ED4012">
              <w:rPr>
                <w:spacing w:val="1"/>
              </w:rPr>
              <w:t>t</w:t>
            </w:r>
            <w:r w:rsidR="005677BF" w:rsidRPr="00ED4012">
              <w:t>he</w:t>
            </w:r>
            <w:r w:rsidR="005677BF" w:rsidRPr="00ED4012">
              <w:rPr>
                <w:spacing w:val="-2"/>
              </w:rPr>
              <w:t xml:space="preserve"> </w:t>
            </w:r>
            <w:r w:rsidR="005677BF" w:rsidRPr="00ED4012">
              <w:t>h</w:t>
            </w:r>
            <w:r w:rsidR="005677BF" w:rsidRPr="00ED4012">
              <w:rPr>
                <w:spacing w:val="-1"/>
              </w:rPr>
              <w:t>ar</w:t>
            </w:r>
            <w:r w:rsidR="005677BF" w:rsidRPr="00ED4012">
              <w:t>d</w:t>
            </w:r>
            <w:r w:rsidR="005677BF" w:rsidRPr="00ED4012">
              <w:rPr>
                <w:spacing w:val="-1"/>
              </w:rPr>
              <w:t>c</w:t>
            </w:r>
            <w:r w:rsidR="005677BF" w:rsidRPr="00ED4012">
              <w:t>o</w:t>
            </w:r>
            <w:r w:rsidR="005677BF" w:rsidRPr="00ED4012">
              <w:rPr>
                <w:spacing w:val="5"/>
              </w:rPr>
              <w:t>p</w:t>
            </w:r>
            <w:r w:rsidR="005677BF" w:rsidRPr="00ED4012">
              <w:t>y</w:t>
            </w:r>
            <w:r w:rsidR="005677BF" w:rsidRPr="00ED4012">
              <w:rPr>
                <w:spacing w:val="-3"/>
              </w:rPr>
              <w:t xml:space="preserve"> </w:t>
            </w:r>
            <w:r w:rsidR="005677BF" w:rsidRPr="00ED4012">
              <w:rPr>
                <w:spacing w:val="-1"/>
              </w:rPr>
              <w:t>a</w:t>
            </w:r>
            <w:r w:rsidR="005677BF" w:rsidRPr="00ED4012">
              <w:t>nd</w:t>
            </w:r>
            <w:r w:rsidR="005677BF" w:rsidRPr="00ED4012">
              <w:rPr>
                <w:spacing w:val="-2"/>
              </w:rPr>
              <w:t xml:space="preserve"> </w:t>
            </w:r>
            <w:r w:rsidR="005677BF" w:rsidRPr="00ED4012">
              <w:rPr>
                <w:spacing w:val="1"/>
              </w:rPr>
              <w:t>C</w:t>
            </w:r>
            <w:r w:rsidR="005677BF" w:rsidRPr="00ED4012">
              <w:t>D</w:t>
            </w:r>
            <w:r w:rsidR="0092292F" w:rsidRPr="00ED4012">
              <w:t xml:space="preserve">/ </w:t>
            </w:r>
            <w:r w:rsidR="00695B8A" w:rsidRPr="00ED4012">
              <w:t>Pen drive</w:t>
            </w:r>
            <w:r w:rsidR="005677BF" w:rsidRPr="00ED4012">
              <w:t>.</w:t>
            </w:r>
          </w:p>
          <w:p w:rsidR="005677BF" w:rsidRPr="00ED4012" w:rsidRDefault="005677BF" w:rsidP="00312269">
            <w:pPr>
              <w:widowControl w:val="0"/>
              <w:numPr>
                <w:ilvl w:val="0"/>
                <w:numId w:val="13"/>
              </w:numPr>
              <w:tabs>
                <w:tab w:val="clear" w:pos="720"/>
              </w:tabs>
              <w:autoSpaceDE w:val="0"/>
              <w:autoSpaceDN w:val="0"/>
              <w:adjustRightInd w:val="0"/>
              <w:spacing w:before="120" w:after="120"/>
              <w:ind w:left="365" w:right="166" w:hanging="180"/>
            </w:pPr>
            <w:r w:rsidRPr="00ED4012">
              <w:t>The</w:t>
            </w:r>
            <w:r w:rsidRPr="00ED4012">
              <w:rPr>
                <w:spacing w:val="-2"/>
              </w:rPr>
              <w:t xml:space="preserve"> </w:t>
            </w:r>
            <w:r w:rsidRPr="00ED4012">
              <w:rPr>
                <w:b/>
                <w:bCs/>
                <w:i/>
                <w:iCs/>
              </w:rPr>
              <w:t>T</w:t>
            </w:r>
            <w:r w:rsidRPr="00ED4012">
              <w:rPr>
                <w:b/>
                <w:bCs/>
                <w:i/>
                <w:iCs/>
                <w:spacing w:val="-1"/>
              </w:rPr>
              <w:t>ec</w:t>
            </w:r>
            <w:r w:rsidRPr="00ED4012">
              <w:rPr>
                <w:b/>
                <w:bCs/>
                <w:i/>
                <w:iCs/>
              </w:rPr>
              <w:t>hn</w:t>
            </w:r>
            <w:r w:rsidRPr="00ED4012">
              <w:rPr>
                <w:b/>
                <w:bCs/>
                <w:i/>
                <w:iCs/>
                <w:spacing w:val="3"/>
              </w:rPr>
              <w:t>i</w:t>
            </w:r>
            <w:r w:rsidRPr="00ED4012">
              <w:rPr>
                <w:b/>
                <w:bCs/>
                <w:i/>
                <w:iCs/>
                <w:spacing w:val="-1"/>
              </w:rPr>
              <w:t>ca</w:t>
            </w:r>
            <w:r w:rsidRPr="00ED4012">
              <w:rPr>
                <w:b/>
                <w:bCs/>
                <w:i/>
                <w:iCs/>
              </w:rPr>
              <w:t>l</w:t>
            </w:r>
            <w:r w:rsidRPr="00ED4012">
              <w:rPr>
                <w:b/>
                <w:bCs/>
                <w:i/>
                <w:iCs/>
                <w:spacing w:val="-2"/>
              </w:rPr>
              <w:t xml:space="preserve"> </w:t>
            </w:r>
            <w:r w:rsidRPr="00ED4012">
              <w:rPr>
                <w:b/>
                <w:bCs/>
                <w:i/>
                <w:iCs/>
                <w:spacing w:val="1"/>
              </w:rPr>
              <w:t>P</w:t>
            </w:r>
            <w:r w:rsidRPr="00ED4012">
              <w:rPr>
                <w:b/>
                <w:bCs/>
                <w:i/>
                <w:iCs/>
                <w:spacing w:val="-1"/>
              </w:rPr>
              <w:t>r</w:t>
            </w:r>
            <w:r w:rsidRPr="00ED4012">
              <w:rPr>
                <w:b/>
                <w:bCs/>
                <w:i/>
                <w:iCs/>
              </w:rPr>
              <w:t>opos</w:t>
            </w:r>
            <w:r w:rsidRPr="00ED4012">
              <w:rPr>
                <w:b/>
                <w:bCs/>
                <w:i/>
                <w:iCs/>
                <w:spacing w:val="-1"/>
              </w:rPr>
              <w:t>a</w:t>
            </w:r>
            <w:r w:rsidRPr="00ED4012">
              <w:rPr>
                <w:b/>
                <w:bCs/>
                <w:i/>
                <w:iCs/>
              </w:rPr>
              <w:t>l</w:t>
            </w:r>
            <w:r w:rsidRPr="00ED4012">
              <w:rPr>
                <w:spacing w:val="-1"/>
              </w:rPr>
              <w:t xml:space="preserve"> </w:t>
            </w:r>
            <w:r w:rsidRPr="00ED4012">
              <w:rPr>
                <w:spacing w:val="3"/>
              </w:rPr>
              <w:t>s</w:t>
            </w:r>
            <w:r w:rsidRPr="00ED4012">
              <w:t>h</w:t>
            </w:r>
            <w:r w:rsidRPr="00ED4012">
              <w:rPr>
                <w:spacing w:val="-1"/>
              </w:rPr>
              <w:t>a</w:t>
            </w:r>
            <w:r w:rsidRPr="00ED4012">
              <w:rPr>
                <w:spacing w:val="1"/>
              </w:rPr>
              <w:t>l</w:t>
            </w:r>
            <w:r w:rsidRPr="00ED4012">
              <w:t>l</w:t>
            </w:r>
            <w:r w:rsidRPr="00ED4012">
              <w:rPr>
                <w:spacing w:val="-1"/>
              </w:rPr>
              <w:t xml:space="preserve"> </w:t>
            </w:r>
            <w:r w:rsidRPr="00ED4012">
              <w:t>be</w:t>
            </w:r>
            <w:r w:rsidRPr="00ED4012">
              <w:rPr>
                <w:spacing w:val="-2"/>
              </w:rPr>
              <w:t xml:space="preserve"> </w:t>
            </w:r>
            <w:r w:rsidRPr="00ED4012">
              <w:t>p</w:t>
            </w:r>
            <w:r w:rsidRPr="00ED4012">
              <w:rPr>
                <w:spacing w:val="-1"/>
              </w:rPr>
              <w:t>re</w:t>
            </w:r>
            <w:r w:rsidRPr="00ED4012">
              <w:t>p</w:t>
            </w:r>
            <w:r w:rsidRPr="00ED4012">
              <w:rPr>
                <w:spacing w:val="2"/>
              </w:rPr>
              <w:t>a</w:t>
            </w:r>
            <w:r w:rsidRPr="00ED4012">
              <w:rPr>
                <w:spacing w:val="-1"/>
              </w:rPr>
              <w:t>re</w:t>
            </w:r>
            <w:r w:rsidRPr="00ED4012">
              <w:t>d</w:t>
            </w:r>
            <w:r w:rsidRPr="00ED4012">
              <w:rPr>
                <w:spacing w:val="-4"/>
              </w:rPr>
              <w:t xml:space="preserve"> </w:t>
            </w:r>
            <w:r w:rsidRPr="00ED4012">
              <w:rPr>
                <w:spacing w:val="1"/>
              </w:rPr>
              <w:t>i</w:t>
            </w:r>
            <w:r w:rsidRPr="00ED4012">
              <w:t>n</w:t>
            </w:r>
            <w:r w:rsidRPr="00ED4012">
              <w:rPr>
                <w:spacing w:val="-1"/>
              </w:rPr>
              <w:t xml:space="preserve"> </w:t>
            </w:r>
            <w:r w:rsidRPr="00ED4012">
              <w:rPr>
                <w:spacing w:val="2"/>
              </w:rPr>
              <w:t>a</w:t>
            </w:r>
            <w:r w:rsidRPr="00ED4012">
              <w:rPr>
                <w:spacing w:val="-1"/>
              </w:rPr>
              <w:t>cc</w:t>
            </w:r>
            <w:r w:rsidRPr="00ED4012">
              <w:t>o</w:t>
            </w:r>
            <w:r w:rsidRPr="00ED4012">
              <w:rPr>
                <w:spacing w:val="2"/>
              </w:rPr>
              <w:t>r</w:t>
            </w:r>
            <w:r w:rsidRPr="00ED4012">
              <w:t>d</w:t>
            </w:r>
            <w:r w:rsidRPr="00ED4012">
              <w:rPr>
                <w:spacing w:val="-1"/>
              </w:rPr>
              <w:t>a</w:t>
            </w:r>
            <w:r w:rsidRPr="00ED4012">
              <w:t>n</w:t>
            </w:r>
            <w:r w:rsidRPr="00ED4012">
              <w:rPr>
                <w:spacing w:val="-1"/>
              </w:rPr>
              <w:t>c</w:t>
            </w:r>
            <w:r w:rsidRPr="00ED4012">
              <w:t>e</w:t>
            </w:r>
            <w:r w:rsidRPr="00ED4012">
              <w:rPr>
                <w:spacing w:val="-3"/>
              </w:rPr>
              <w:t xml:space="preserve"> </w:t>
            </w:r>
            <w:r w:rsidRPr="00ED4012">
              <w:t>w</w:t>
            </w:r>
            <w:r w:rsidRPr="00ED4012">
              <w:rPr>
                <w:spacing w:val="1"/>
              </w:rPr>
              <w:t>it</w:t>
            </w:r>
            <w:r w:rsidRPr="00ED4012">
              <w:t>h</w:t>
            </w:r>
            <w:r w:rsidRPr="00ED4012">
              <w:rPr>
                <w:spacing w:val="-2"/>
              </w:rPr>
              <w:t xml:space="preserve"> </w:t>
            </w:r>
            <w:r w:rsidRPr="00ED4012">
              <w:rPr>
                <w:spacing w:val="1"/>
              </w:rPr>
              <w:t>t</w:t>
            </w:r>
            <w:r w:rsidRPr="00ED4012">
              <w:t xml:space="preserve">he </w:t>
            </w:r>
            <w:r w:rsidRPr="00ED4012">
              <w:rPr>
                <w:spacing w:val="-1"/>
              </w:rPr>
              <w:t>re</w:t>
            </w:r>
            <w:r w:rsidRPr="00ED4012">
              <w:t>qu</w:t>
            </w:r>
            <w:r w:rsidRPr="00ED4012">
              <w:rPr>
                <w:spacing w:val="1"/>
              </w:rPr>
              <w:t>i</w:t>
            </w:r>
            <w:r w:rsidRPr="00ED4012">
              <w:rPr>
                <w:spacing w:val="-1"/>
              </w:rPr>
              <w:t>re</w:t>
            </w:r>
            <w:r w:rsidRPr="00ED4012">
              <w:rPr>
                <w:spacing w:val="1"/>
              </w:rPr>
              <w:t>m</w:t>
            </w:r>
            <w:r w:rsidRPr="00ED4012">
              <w:rPr>
                <w:spacing w:val="-1"/>
              </w:rPr>
              <w:t>e</w:t>
            </w:r>
            <w:r w:rsidRPr="00ED4012">
              <w:t>n</w:t>
            </w:r>
            <w:r w:rsidRPr="00ED4012">
              <w:rPr>
                <w:spacing w:val="1"/>
              </w:rPr>
              <w:t>t</w:t>
            </w:r>
            <w:r w:rsidRPr="00ED4012">
              <w:t>s</w:t>
            </w:r>
            <w:r w:rsidRPr="00ED4012">
              <w:rPr>
                <w:spacing w:val="-5"/>
              </w:rPr>
              <w:t xml:space="preserve"> </w:t>
            </w:r>
            <w:r w:rsidRPr="00ED4012">
              <w:t>sp</w:t>
            </w:r>
            <w:r w:rsidRPr="00ED4012">
              <w:rPr>
                <w:spacing w:val="2"/>
              </w:rPr>
              <w:t>e</w:t>
            </w:r>
            <w:r w:rsidRPr="00ED4012">
              <w:rPr>
                <w:spacing w:val="-1"/>
              </w:rPr>
              <w:t>c</w:t>
            </w:r>
            <w:r w:rsidRPr="00ED4012">
              <w:rPr>
                <w:spacing w:val="1"/>
              </w:rPr>
              <w:t>i</w:t>
            </w:r>
            <w:r w:rsidRPr="00ED4012">
              <w:rPr>
                <w:spacing w:val="-1"/>
              </w:rPr>
              <w:t>f</w:t>
            </w:r>
            <w:r w:rsidRPr="00ED4012">
              <w:rPr>
                <w:spacing w:val="1"/>
              </w:rPr>
              <w:t>i</w:t>
            </w:r>
            <w:r w:rsidRPr="00ED4012">
              <w:rPr>
                <w:spacing w:val="-1"/>
              </w:rPr>
              <w:t>e</w:t>
            </w:r>
            <w:r w:rsidRPr="00ED4012">
              <w:t>d</w:t>
            </w:r>
            <w:r w:rsidRPr="00ED4012">
              <w:rPr>
                <w:spacing w:val="-3"/>
              </w:rPr>
              <w:t xml:space="preserve"> </w:t>
            </w:r>
            <w:r w:rsidRPr="00ED4012">
              <w:rPr>
                <w:spacing w:val="1"/>
              </w:rPr>
              <w:t>i</w:t>
            </w:r>
            <w:r w:rsidRPr="00ED4012">
              <w:t>n</w:t>
            </w:r>
            <w:r w:rsidRPr="00ED4012">
              <w:rPr>
                <w:spacing w:val="1"/>
              </w:rPr>
              <w:t xml:space="preserve"> </w:t>
            </w:r>
            <w:r w:rsidR="00BA36A5" w:rsidRPr="00ED4012">
              <w:rPr>
                <w:spacing w:val="1"/>
              </w:rPr>
              <w:t>S. No. 9</w:t>
            </w:r>
            <w:r w:rsidRPr="00ED4012">
              <w:rPr>
                <w:spacing w:val="1"/>
              </w:rPr>
              <w:t xml:space="preserve">, Data Sheet </w:t>
            </w:r>
            <w:r w:rsidRPr="00ED4012">
              <w:rPr>
                <w:spacing w:val="-1"/>
              </w:rPr>
              <w:t>a</w:t>
            </w:r>
            <w:r w:rsidRPr="00ED4012">
              <w:t>nd</w:t>
            </w:r>
            <w:r w:rsidRPr="00ED4012">
              <w:rPr>
                <w:spacing w:val="-2"/>
              </w:rPr>
              <w:t xml:space="preserve"> </w:t>
            </w:r>
            <w:r w:rsidRPr="00ED4012">
              <w:rPr>
                <w:spacing w:val="3"/>
              </w:rPr>
              <w:t>i</w:t>
            </w:r>
            <w:r w:rsidRPr="00ED4012">
              <w:t>n</w:t>
            </w:r>
            <w:r w:rsidRPr="00ED4012">
              <w:rPr>
                <w:spacing w:val="-1"/>
              </w:rPr>
              <w:t xml:space="preserve"> </w:t>
            </w:r>
            <w:r w:rsidRPr="00ED4012">
              <w:rPr>
                <w:spacing w:val="1"/>
              </w:rPr>
              <w:t>t</w:t>
            </w:r>
            <w:r w:rsidRPr="00ED4012">
              <w:t>he</w:t>
            </w:r>
            <w:r w:rsidRPr="00ED4012">
              <w:rPr>
                <w:spacing w:val="-2"/>
              </w:rPr>
              <w:t xml:space="preserve"> Tech </w:t>
            </w:r>
            <w:r w:rsidRPr="00ED4012">
              <w:rPr>
                <w:spacing w:val="-1"/>
              </w:rPr>
              <w:t>f</w:t>
            </w:r>
            <w:r w:rsidRPr="00ED4012">
              <w:t>o</w:t>
            </w:r>
            <w:r w:rsidRPr="00ED4012">
              <w:rPr>
                <w:spacing w:val="-1"/>
              </w:rPr>
              <w:t>r</w:t>
            </w:r>
            <w:r w:rsidRPr="00ED4012">
              <w:rPr>
                <w:spacing w:val="1"/>
              </w:rPr>
              <w:t>m</w:t>
            </w:r>
            <w:r w:rsidRPr="00ED4012">
              <w:t>s in Section 3 p</w:t>
            </w:r>
            <w:r w:rsidRPr="00ED4012">
              <w:rPr>
                <w:spacing w:val="-1"/>
              </w:rPr>
              <w:t>re</w:t>
            </w:r>
            <w:r w:rsidRPr="00ED4012">
              <w:t>s</w:t>
            </w:r>
            <w:r w:rsidRPr="00ED4012">
              <w:rPr>
                <w:spacing w:val="-1"/>
              </w:rPr>
              <w:t>cr</w:t>
            </w:r>
            <w:r w:rsidRPr="00ED4012">
              <w:rPr>
                <w:spacing w:val="1"/>
              </w:rPr>
              <w:t>i</w:t>
            </w:r>
            <w:r w:rsidRPr="00ED4012">
              <w:rPr>
                <w:spacing w:val="2"/>
              </w:rPr>
              <w:t>b</w:t>
            </w:r>
            <w:r w:rsidRPr="00ED4012">
              <w:rPr>
                <w:spacing w:val="-1"/>
              </w:rPr>
              <w:t>e</w:t>
            </w:r>
            <w:r w:rsidRPr="00ED4012">
              <w:t>d</w:t>
            </w:r>
            <w:r w:rsidRPr="00ED4012">
              <w:rPr>
                <w:spacing w:val="-2"/>
              </w:rPr>
              <w:t xml:space="preserve"> </w:t>
            </w:r>
            <w:r w:rsidRPr="00ED4012">
              <w:rPr>
                <w:spacing w:val="1"/>
              </w:rPr>
              <w:t>i</w:t>
            </w:r>
            <w:r w:rsidRPr="00ED4012">
              <w:t>n</w:t>
            </w:r>
            <w:r w:rsidRPr="00ED4012">
              <w:rPr>
                <w:spacing w:val="-1"/>
              </w:rPr>
              <w:t xml:space="preserve"> </w:t>
            </w:r>
            <w:r w:rsidRPr="00ED4012">
              <w:rPr>
                <w:spacing w:val="1"/>
              </w:rPr>
              <w:t>t</w:t>
            </w:r>
            <w:r w:rsidRPr="00ED4012">
              <w:t>h</w:t>
            </w:r>
            <w:r w:rsidRPr="00ED4012">
              <w:rPr>
                <w:spacing w:val="1"/>
              </w:rPr>
              <w:t>i</w:t>
            </w:r>
            <w:r w:rsidRPr="00ED4012">
              <w:t>s</w:t>
            </w:r>
            <w:r w:rsidRPr="00ED4012">
              <w:rPr>
                <w:spacing w:val="-2"/>
              </w:rPr>
              <w:t xml:space="preserve"> </w:t>
            </w:r>
            <w:r w:rsidRPr="00ED4012">
              <w:rPr>
                <w:spacing w:val="1"/>
              </w:rPr>
              <w:t>R</w:t>
            </w:r>
            <w:r w:rsidRPr="00ED4012">
              <w:rPr>
                <w:spacing w:val="-1"/>
              </w:rPr>
              <w:t>F</w:t>
            </w:r>
            <w:r w:rsidRPr="00ED4012">
              <w:rPr>
                <w:spacing w:val="1"/>
              </w:rPr>
              <w:t>P</w:t>
            </w:r>
            <w:r w:rsidRPr="00ED4012">
              <w:t>. The</w:t>
            </w:r>
            <w:r w:rsidRPr="00ED4012">
              <w:rPr>
                <w:spacing w:val="-2"/>
              </w:rPr>
              <w:t xml:space="preserve"> </w:t>
            </w:r>
            <w:r w:rsidRPr="00ED4012">
              <w:t>T</w:t>
            </w:r>
            <w:r w:rsidRPr="00ED4012">
              <w:rPr>
                <w:spacing w:val="-1"/>
              </w:rPr>
              <w:t>ec</w:t>
            </w:r>
            <w:r w:rsidRPr="00ED4012">
              <w:t>hn</w:t>
            </w:r>
            <w:r w:rsidRPr="00ED4012">
              <w:rPr>
                <w:spacing w:val="3"/>
              </w:rPr>
              <w:t>i</w:t>
            </w:r>
            <w:r w:rsidRPr="00ED4012">
              <w:rPr>
                <w:spacing w:val="-1"/>
              </w:rPr>
              <w:t>ca</w:t>
            </w:r>
            <w:r w:rsidRPr="00ED4012">
              <w:t>l</w:t>
            </w:r>
            <w:r w:rsidRPr="00ED4012">
              <w:rPr>
                <w:spacing w:val="-2"/>
              </w:rPr>
              <w:t xml:space="preserve"> B</w:t>
            </w:r>
            <w:r w:rsidRPr="00ED4012">
              <w:rPr>
                <w:spacing w:val="1"/>
              </w:rPr>
              <w:t>i</w:t>
            </w:r>
            <w:r w:rsidRPr="00ED4012">
              <w:t>d</w:t>
            </w:r>
            <w:r w:rsidRPr="00ED4012">
              <w:rPr>
                <w:spacing w:val="-1"/>
              </w:rPr>
              <w:t xml:space="preserve"> </w:t>
            </w:r>
            <w:r w:rsidRPr="00ED4012">
              <w:t>shou</w:t>
            </w:r>
            <w:r w:rsidRPr="00ED4012">
              <w:rPr>
                <w:spacing w:val="3"/>
              </w:rPr>
              <w:t>l</w:t>
            </w:r>
            <w:r w:rsidRPr="00ED4012">
              <w:t>d</w:t>
            </w:r>
            <w:r w:rsidRPr="00ED4012">
              <w:rPr>
                <w:spacing w:val="-5"/>
              </w:rPr>
              <w:t xml:space="preserve"> </w:t>
            </w:r>
            <w:r w:rsidRPr="00ED4012">
              <w:t>be</w:t>
            </w:r>
            <w:r w:rsidRPr="00ED4012">
              <w:rPr>
                <w:spacing w:val="-2"/>
              </w:rPr>
              <w:t xml:space="preserve"> </w:t>
            </w:r>
            <w:r w:rsidRPr="00ED4012">
              <w:t>sub</w:t>
            </w:r>
            <w:r w:rsidRPr="00ED4012">
              <w:rPr>
                <w:spacing w:val="1"/>
              </w:rPr>
              <w:t>mitt</w:t>
            </w:r>
            <w:r w:rsidRPr="00ED4012">
              <w:rPr>
                <w:spacing w:val="-1"/>
              </w:rPr>
              <w:t>e</w:t>
            </w:r>
            <w:r w:rsidRPr="00ED4012">
              <w:t>d</w:t>
            </w:r>
            <w:r w:rsidRPr="00ED4012">
              <w:rPr>
                <w:spacing w:val="-4"/>
              </w:rPr>
              <w:t xml:space="preserve"> </w:t>
            </w:r>
            <w:r w:rsidRPr="00ED4012">
              <w:rPr>
                <w:spacing w:val="1"/>
              </w:rPr>
              <w:t>i</w:t>
            </w:r>
            <w:r w:rsidRPr="00ED4012">
              <w:t>n</w:t>
            </w:r>
            <w:r w:rsidRPr="00ED4012">
              <w:rPr>
                <w:spacing w:val="-1"/>
              </w:rPr>
              <w:t xml:space="preserve"> </w:t>
            </w:r>
            <w:r w:rsidRPr="00ED4012">
              <w:t>h</w:t>
            </w:r>
            <w:r w:rsidRPr="00ED4012">
              <w:rPr>
                <w:spacing w:val="-1"/>
              </w:rPr>
              <w:t>ar</w:t>
            </w:r>
            <w:r w:rsidRPr="00ED4012">
              <w:t>d</w:t>
            </w:r>
            <w:r w:rsidRPr="00ED4012">
              <w:rPr>
                <w:spacing w:val="-2"/>
              </w:rPr>
              <w:t xml:space="preserve"> </w:t>
            </w:r>
            <w:r w:rsidRPr="00ED4012">
              <w:rPr>
                <w:spacing w:val="-1"/>
              </w:rPr>
              <w:t>c</w:t>
            </w:r>
            <w:r w:rsidRPr="00ED4012">
              <w:rPr>
                <w:spacing w:val="2"/>
              </w:rPr>
              <w:t>op</w:t>
            </w:r>
            <w:r w:rsidRPr="00ED4012">
              <w:t>y</w:t>
            </w:r>
            <w:r w:rsidRPr="00ED4012">
              <w:rPr>
                <w:spacing w:val="-6"/>
              </w:rPr>
              <w:t xml:space="preserve"> </w:t>
            </w:r>
            <w:r w:rsidRPr="00ED4012">
              <w:rPr>
                <w:spacing w:val="-1"/>
              </w:rPr>
              <w:t>(</w:t>
            </w:r>
            <w:r w:rsidRPr="00ED4012">
              <w:t>o</w:t>
            </w:r>
            <w:r w:rsidRPr="00ED4012">
              <w:rPr>
                <w:spacing w:val="2"/>
              </w:rPr>
              <w:t>n</w:t>
            </w:r>
            <w:r w:rsidRPr="00ED4012">
              <w:t>e</w:t>
            </w:r>
            <w:r w:rsidRPr="00ED4012">
              <w:rPr>
                <w:spacing w:val="-2"/>
              </w:rPr>
              <w:t xml:space="preserve"> </w:t>
            </w:r>
            <w:r w:rsidRPr="00ED4012">
              <w:t>o</w:t>
            </w:r>
            <w:r w:rsidRPr="00ED4012">
              <w:rPr>
                <w:spacing w:val="-1"/>
              </w:rPr>
              <w:t>r</w:t>
            </w:r>
            <w:r w:rsidRPr="00ED4012">
              <w:rPr>
                <w:spacing w:val="3"/>
              </w:rPr>
              <w:t>i</w:t>
            </w:r>
            <w:r w:rsidRPr="00ED4012">
              <w:rPr>
                <w:spacing w:val="-2"/>
              </w:rPr>
              <w:t>g</w:t>
            </w:r>
            <w:r w:rsidRPr="00ED4012">
              <w:rPr>
                <w:spacing w:val="1"/>
              </w:rPr>
              <w:t>i</w:t>
            </w:r>
            <w:r w:rsidRPr="00ED4012">
              <w:t>n</w:t>
            </w:r>
            <w:r w:rsidRPr="00ED4012">
              <w:rPr>
                <w:spacing w:val="-1"/>
              </w:rPr>
              <w:t>a</w:t>
            </w:r>
            <w:r w:rsidRPr="00ED4012">
              <w:t>l</w:t>
            </w:r>
            <w:r w:rsidRPr="00ED4012">
              <w:rPr>
                <w:spacing w:val="-3"/>
              </w:rPr>
              <w:t xml:space="preserve"> </w:t>
            </w:r>
            <w:r w:rsidRPr="00ED4012">
              <w:rPr>
                <w:spacing w:val="-1"/>
              </w:rPr>
              <w:t>a</w:t>
            </w:r>
            <w:r w:rsidRPr="00ED4012">
              <w:t>nd</w:t>
            </w:r>
            <w:r w:rsidRPr="00ED4012">
              <w:rPr>
                <w:spacing w:val="-2"/>
              </w:rPr>
              <w:t xml:space="preserve"> </w:t>
            </w:r>
            <w:r w:rsidRPr="00ED4012">
              <w:t>two</w:t>
            </w:r>
            <w:r w:rsidRPr="00ED4012">
              <w:rPr>
                <w:spacing w:val="-3"/>
              </w:rPr>
              <w:t xml:space="preserve"> </w:t>
            </w:r>
            <w:r w:rsidRPr="00ED4012">
              <w:rPr>
                <w:spacing w:val="-1"/>
              </w:rPr>
              <w:t>c</w:t>
            </w:r>
            <w:r w:rsidRPr="00ED4012">
              <w:t>o</w:t>
            </w:r>
            <w:r w:rsidRPr="00ED4012">
              <w:rPr>
                <w:spacing w:val="5"/>
              </w:rPr>
              <w:t>pies</w:t>
            </w:r>
            <w:r w:rsidRPr="00ED4012">
              <w:t>)</w:t>
            </w:r>
            <w:r w:rsidRPr="00ED4012">
              <w:rPr>
                <w:spacing w:val="2"/>
              </w:rPr>
              <w:t xml:space="preserve"> </w:t>
            </w:r>
            <w:r w:rsidRPr="00ED4012">
              <w:rPr>
                <w:spacing w:val="-1"/>
              </w:rPr>
              <w:t>a</w:t>
            </w:r>
            <w:r w:rsidRPr="00ED4012">
              <w:t>nd</w:t>
            </w:r>
            <w:r w:rsidRPr="00ED4012">
              <w:rPr>
                <w:spacing w:val="-2"/>
              </w:rPr>
              <w:t xml:space="preserve"> </w:t>
            </w:r>
            <w:r w:rsidRPr="00ED4012">
              <w:t>on</w:t>
            </w:r>
            <w:r w:rsidRPr="00ED4012">
              <w:rPr>
                <w:spacing w:val="-2"/>
              </w:rPr>
              <w:t xml:space="preserve"> </w:t>
            </w:r>
            <w:r w:rsidRPr="00ED4012">
              <w:t>1</w:t>
            </w:r>
            <w:r w:rsidRPr="00ED4012">
              <w:rPr>
                <w:spacing w:val="-1"/>
              </w:rPr>
              <w:t xml:space="preserve"> </w:t>
            </w:r>
            <w:r w:rsidRPr="00ED4012">
              <w:rPr>
                <w:b/>
                <w:bCs/>
              </w:rPr>
              <w:t>CD</w:t>
            </w:r>
            <w:r w:rsidR="0092292F" w:rsidRPr="00ED4012">
              <w:rPr>
                <w:b/>
                <w:bCs/>
              </w:rPr>
              <w:t xml:space="preserve">/ </w:t>
            </w:r>
            <w:r w:rsidR="00695B8A" w:rsidRPr="00ED4012">
              <w:rPr>
                <w:b/>
                <w:bCs/>
              </w:rPr>
              <w:t>Pen drive</w:t>
            </w:r>
            <w:r w:rsidRPr="00ED4012">
              <w:rPr>
                <w:b/>
                <w:bCs/>
                <w:spacing w:val="-4"/>
              </w:rPr>
              <w:t xml:space="preserve"> </w:t>
            </w:r>
            <w:r w:rsidRPr="00ED4012">
              <w:rPr>
                <w:spacing w:val="-1"/>
              </w:rPr>
              <w:t>f</w:t>
            </w:r>
            <w:r w:rsidRPr="00ED4012">
              <w:t>o</w:t>
            </w:r>
            <w:r w:rsidRPr="00ED4012">
              <w:rPr>
                <w:spacing w:val="-1"/>
              </w:rPr>
              <w:t>r</w:t>
            </w:r>
            <w:r w:rsidRPr="00ED4012">
              <w:rPr>
                <w:spacing w:val="3"/>
              </w:rPr>
              <w:t>m</w:t>
            </w:r>
            <w:r w:rsidRPr="00ED4012">
              <w:rPr>
                <w:spacing w:val="-1"/>
              </w:rPr>
              <w:t>a</w:t>
            </w:r>
            <w:r w:rsidRPr="00ED4012">
              <w:t>t</w:t>
            </w:r>
            <w:r w:rsidRPr="00ED4012">
              <w:rPr>
                <w:spacing w:val="-1"/>
              </w:rPr>
              <w:t xml:space="preserve"> </w:t>
            </w:r>
            <w:r w:rsidRPr="00ED4012">
              <w:t>on</w:t>
            </w:r>
            <w:r w:rsidRPr="00ED4012">
              <w:rPr>
                <w:spacing w:val="3"/>
              </w:rPr>
              <w:t>l</w:t>
            </w:r>
            <w:r w:rsidRPr="00ED4012">
              <w:rPr>
                <w:spacing w:val="-5"/>
              </w:rPr>
              <w:t>y</w:t>
            </w:r>
            <w:r w:rsidRPr="00ED4012">
              <w:t>.</w:t>
            </w:r>
            <w:r w:rsidRPr="00ED4012">
              <w:rPr>
                <w:spacing w:val="-3"/>
              </w:rPr>
              <w:t xml:space="preserve"> 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677BF" w:rsidRPr="00ED4012" w:rsidRDefault="005677BF" w:rsidP="00940504">
            <w:pPr>
              <w:widowControl w:val="0"/>
              <w:numPr>
                <w:ilvl w:val="0"/>
                <w:numId w:val="13"/>
              </w:numPr>
              <w:autoSpaceDE w:val="0"/>
              <w:autoSpaceDN w:val="0"/>
              <w:adjustRightInd w:val="0"/>
              <w:spacing w:before="120" w:after="120"/>
              <w:ind w:right="166"/>
              <w:rPr>
                <w:b/>
                <w:bCs/>
              </w:rPr>
            </w:pPr>
            <w:r w:rsidRPr="00ED4012">
              <w:t>The</w:t>
            </w:r>
            <w:r w:rsidRPr="00ED4012">
              <w:rPr>
                <w:spacing w:val="-1"/>
              </w:rPr>
              <w:t xml:space="preserve"> </w:t>
            </w:r>
            <w:r w:rsidRPr="00ED4012">
              <w:t>wo</w:t>
            </w:r>
            <w:r w:rsidRPr="00ED4012">
              <w:rPr>
                <w:spacing w:val="-1"/>
              </w:rPr>
              <w:t>r</w:t>
            </w:r>
            <w:r w:rsidRPr="00ED4012">
              <w:t>ds</w:t>
            </w:r>
            <w:r w:rsidRPr="00ED4012">
              <w:rPr>
                <w:spacing w:val="-2"/>
              </w:rPr>
              <w:t xml:space="preserve"> </w:t>
            </w:r>
            <w:r w:rsidRPr="00ED4012">
              <w:rPr>
                <w:b/>
                <w:bCs/>
                <w:spacing w:val="-1"/>
              </w:rPr>
              <w:t>“Pre-Qualification and</w:t>
            </w:r>
            <w:r w:rsidRPr="00ED4012">
              <w:rPr>
                <w:spacing w:val="-1"/>
              </w:rPr>
              <w:t xml:space="preserve"> </w:t>
            </w:r>
            <w:r w:rsidRPr="00ED4012">
              <w:rPr>
                <w:b/>
                <w:bCs/>
                <w:spacing w:val="1"/>
              </w:rPr>
              <w:t>T</w:t>
            </w:r>
            <w:r w:rsidRPr="00ED4012">
              <w:rPr>
                <w:b/>
                <w:bCs/>
                <w:spacing w:val="-1"/>
              </w:rPr>
              <w:t>ec</w:t>
            </w:r>
            <w:r w:rsidRPr="00ED4012">
              <w:rPr>
                <w:b/>
                <w:bCs/>
                <w:spacing w:val="1"/>
              </w:rPr>
              <w:t>hni</w:t>
            </w:r>
            <w:r w:rsidRPr="00ED4012">
              <w:rPr>
                <w:b/>
                <w:bCs/>
                <w:spacing w:val="-1"/>
              </w:rPr>
              <w:t>c</w:t>
            </w:r>
            <w:r w:rsidRPr="00ED4012">
              <w:rPr>
                <w:b/>
                <w:bCs/>
              </w:rPr>
              <w:t>al</w:t>
            </w:r>
            <w:r w:rsidRPr="00ED4012">
              <w:rPr>
                <w:b/>
                <w:bCs/>
                <w:spacing w:val="1"/>
              </w:rPr>
              <w:t xml:space="preserve"> </w:t>
            </w:r>
            <w:r w:rsidRPr="00ED4012">
              <w:rPr>
                <w:b/>
                <w:bCs/>
                <w:spacing w:val="-3"/>
              </w:rPr>
              <w:t>P</w:t>
            </w:r>
            <w:r w:rsidRPr="00ED4012">
              <w:rPr>
                <w:b/>
                <w:bCs/>
                <w:spacing w:val="-1"/>
              </w:rPr>
              <w:t>r</w:t>
            </w:r>
            <w:r w:rsidRPr="00ED4012">
              <w:rPr>
                <w:b/>
                <w:bCs/>
              </w:rPr>
              <w:t>o</w:t>
            </w:r>
            <w:r w:rsidRPr="00ED4012">
              <w:rPr>
                <w:b/>
                <w:bCs/>
                <w:spacing w:val="1"/>
              </w:rPr>
              <w:t>p</w:t>
            </w:r>
            <w:r w:rsidRPr="00ED4012">
              <w:rPr>
                <w:b/>
                <w:bCs/>
                <w:spacing w:val="2"/>
              </w:rPr>
              <w:t>o</w:t>
            </w:r>
            <w:r w:rsidRPr="00ED4012">
              <w:rPr>
                <w:b/>
                <w:bCs/>
              </w:rPr>
              <w:t>sal</w:t>
            </w:r>
            <w:r w:rsidRPr="00ED4012">
              <w:rPr>
                <w:b/>
                <w:bCs/>
                <w:spacing w:val="-1"/>
              </w:rPr>
              <w:t xml:space="preserve"> </w:t>
            </w:r>
            <w:proofErr w:type="gramStart"/>
            <w:r w:rsidRPr="00ED4012">
              <w:rPr>
                <w:b/>
                <w:bCs/>
              </w:rPr>
              <w:t xml:space="preserve">– </w:t>
            </w:r>
            <w:r w:rsidR="00151015" w:rsidRPr="00ED4012">
              <w:rPr>
                <w:b/>
                <w:bCs/>
              </w:rPr>
              <w:t xml:space="preserve"> Agency</w:t>
            </w:r>
            <w:proofErr w:type="gramEnd"/>
            <w:r w:rsidR="00151015" w:rsidRPr="00ED4012">
              <w:rPr>
                <w:b/>
                <w:bCs/>
              </w:rPr>
              <w:t xml:space="preserve"> </w:t>
            </w:r>
            <w:r w:rsidR="00940504" w:rsidRPr="00ED4012">
              <w:rPr>
                <w:b/>
                <w:bCs/>
                <w:color w:val="000080"/>
              </w:rPr>
              <w:t xml:space="preserve"> </w:t>
            </w:r>
            <w:r w:rsidR="00940504" w:rsidRPr="00ED4012">
              <w:rPr>
                <w:b/>
                <w:bCs/>
              </w:rPr>
              <w:t xml:space="preserve">Creative &amp; Branding Strategy and Implementation for Invest India </w:t>
            </w:r>
            <w:r w:rsidRPr="00ED4012">
              <w:rPr>
                <w:b/>
                <w:bCs/>
              </w:rPr>
              <w:t>(Not</w:t>
            </w:r>
            <w:r w:rsidRPr="00ED4012">
              <w:rPr>
                <w:b/>
                <w:bCs/>
                <w:spacing w:val="-2"/>
              </w:rPr>
              <w:t xml:space="preserve"> </w:t>
            </w:r>
            <w:r w:rsidRPr="00ED4012">
              <w:rPr>
                <w:b/>
                <w:bCs/>
                <w:spacing w:val="-1"/>
              </w:rPr>
              <w:t>t</w:t>
            </w:r>
            <w:r w:rsidRPr="00ED4012">
              <w:rPr>
                <w:b/>
                <w:bCs/>
              </w:rPr>
              <w:t>o</w:t>
            </w:r>
            <w:r w:rsidRPr="00ED4012">
              <w:rPr>
                <w:b/>
                <w:bCs/>
                <w:spacing w:val="-1"/>
              </w:rPr>
              <w:t xml:space="preserve"> </w:t>
            </w:r>
            <w:r w:rsidRPr="00ED4012">
              <w:rPr>
                <w:b/>
                <w:bCs/>
                <w:spacing w:val="1"/>
              </w:rPr>
              <w:t>b</w:t>
            </w:r>
            <w:r w:rsidRPr="00ED4012">
              <w:rPr>
                <w:b/>
                <w:bCs/>
              </w:rPr>
              <w:t>e</w:t>
            </w:r>
            <w:r w:rsidRPr="00ED4012">
              <w:rPr>
                <w:b/>
                <w:bCs/>
                <w:spacing w:val="-2"/>
              </w:rPr>
              <w:t xml:space="preserve"> </w:t>
            </w:r>
            <w:r w:rsidRPr="00ED4012">
              <w:rPr>
                <w:b/>
                <w:bCs/>
              </w:rPr>
              <w:t>o</w:t>
            </w:r>
            <w:r w:rsidRPr="00ED4012">
              <w:rPr>
                <w:b/>
                <w:bCs/>
                <w:spacing w:val="1"/>
              </w:rPr>
              <w:t>p</w:t>
            </w:r>
            <w:r w:rsidRPr="00ED4012">
              <w:rPr>
                <w:b/>
                <w:bCs/>
                <w:spacing w:val="-1"/>
              </w:rPr>
              <w:t>e</w:t>
            </w:r>
            <w:r w:rsidRPr="00ED4012">
              <w:rPr>
                <w:b/>
                <w:bCs/>
                <w:spacing w:val="1"/>
              </w:rPr>
              <w:t>n</w:t>
            </w:r>
            <w:r w:rsidRPr="00ED4012">
              <w:rPr>
                <w:b/>
                <w:bCs/>
                <w:spacing w:val="-1"/>
              </w:rPr>
              <w:t>e</w:t>
            </w:r>
            <w:r w:rsidRPr="00ED4012">
              <w:rPr>
                <w:b/>
                <w:bCs/>
              </w:rPr>
              <w:t>d before</w:t>
            </w:r>
            <w:r w:rsidRPr="00ED4012">
              <w:t xml:space="preserve"> </w:t>
            </w:r>
            <w:r w:rsidR="00CB7E55" w:rsidRPr="00ED4012">
              <w:t>August</w:t>
            </w:r>
            <w:r w:rsidR="00166F16" w:rsidRPr="00ED4012">
              <w:rPr>
                <w:b/>
              </w:rPr>
              <w:t>, 27</w:t>
            </w:r>
            <w:r w:rsidR="000176A3" w:rsidRPr="00ED4012">
              <w:rPr>
                <w:b/>
              </w:rPr>
              <w:t>, 2018</w:t>
            </w:r>
            <w:r w:rsidRPr="00ED4012">
              <w:rPr>
                <w:b/>
                <w:bCs/>
              </w:rPr>
              <w:t>)”</w:t>
            </w:r>
            <w:r w:rsidRPr="00ED4012">
              <w:rPr>
                <w:b/>
                <w:bCs/>
                <w:spacing w:val="-2"/>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rPr>
                <w:spacing w:val="2"/>
              </w:rPr>
              <w:t>w</w:t>
            </w:r>
            <w:r w:rsidRPr="00ED4012">
              <w:rPr>
                <w:spacing w:val="-1"/>
              </w:rPr>
              <w:t>r</w:t>
            </w:r>
            <w:r w:rsidRPr="00ED4012">
              <w:rPr>
                <w:spacing w:val="1"/>
              </w:rPr>
              <w:t>itt</w:t>
            </w:r>
            <w:r w:rsidRPr="00ED4012">
              <w:rPr>
                <w:spacing w:val="-1"/>
              </w:rPr>
              <w:t>e</w:t>
            </w:r>
            <w:r w:rsidRPr="00ED4012">
              <w:t>n</w:t>
            </w:r>
            <w:r w:rsidRPr="00ED4012">
              <w:rPr>
                <w:spacing w:val="-2"/>
              </w:rPr>
              <w:t xml:space="preserve"> </w:t>
            </w:r>
            <w:r w:rsidRPr="00ED4012">
              <w:t>on</w:t>
            </w:r>
            <w:r w:rsidRPr="00ED4012">
              <w:rPr>
                <w:spacing w:val="-2"/>
              </w:rPr>
              <w:t xml:space="preserve"> </w:t>
            </w:r>
            <w:r w:rsidRPr="00ED4012">
              <w:rPr>
                <w:spacing w:val="1"/>
              </w:rPr>
              <w:t>t</w:t>
            </w:r>
            <w:r w:rsidRPr="00ED4012">
              <w:t>he</w:t>
            </w:r>
            <w:r w:rsidRPr="00ED4012">
              <w:rPr>
                <w:spacing w:val="-1"/>
              </w:rPr>
              <w:t xml:space="preserve"> </w:t>
            </w:r>
            <w:r w:rsidRPr="00ED4012">
              <w:t>h</w:t>
            </w:r>
            <w:r w:rsidRPr="00ED4012">
              <w:rPr>
                <w:spacing w:val="-1"/>
              </w:rPr>
              <w:t>ar</w:t>
            </w:r>
            <w:r w:rsidRPr="00ED4012">
              <w:t>d</w:t>
            </w:r>
            <w:r w:rsidRPr="00ED4012">
              <w:rPr>
                <w:spacing w:val="-1"/>
              </w:rPr>
              <w:t>c</w:t>
            </w:r>
            <w:r w:rsidRPr="00ED4012">
              <w:t>o</w:t>
            </w:r>
            <w:r w:rsidRPr="00ED4012">
              <w:rPr>
                <w:spacing w:val="5"/>
              </w:rPr>
              <w:t>p</w:t>
            </w:r>
            <w:r w:rsidRPr="00ED4012">
              <w:t>ies</w:t>
            </w:r>
            <w:r w:rsidRPr="00ED4012">
              <w:rPr>
                <w:spacing w:val="-8"/>
              </w:rPr>
              <w:t xml:space="preserve"> </w:t>
            </w:r>
            <w:r w:rsidRPr="00ED4012">
              <w:rPr>
                <w:spacing w:val="-1"/>
              </w:rPr>
              <w:t>a</w:t>
            </w:r>
            <w:r w:rsidRPr="00ED4012">
              <w:t>nd</w:t>
            </w:r>
            <w:r w:rsidRPr="00ED4012">
              <w:rPr>
                <w:spacing w:val="-2"/>
              </w:rPr>
              <w:t xml:space="preserve"> </w:t>
            </w:r>
            <w:r w:rsidRPr="00ED4012">
              <w:rPr>
                <w:spacing w:val="1"/>
              </w:rPr>
              <w:t>C</w:t>
            </w:r>
            <w:r w:rsidRPr="00ED4012">
              <w:t>D</w:t>
            </w:r>
            <w:r w:rsidR="0092292F" w:rsidRPr="00ED4012">
              <w:t xml:space="preserve">/ </w:t>
            </w:r>
            <w:r w:rsidR="007A044A" w:rsidRPr="00ED4012">
              <w:t>Pen drive</w:t>
            </w:r>
            <w:r w:rsidRPr="00ED4012">
              <w:t>.</w:t>
            </w:r>
            <w:r w:rsidRPr="00ED4012">
              <w:rPr>
                <w:spacing w:val="-3"/>
              </w:rPr>
              <w:t xml:space="preserve"> </w:t>
            </w:r>
            <w:r w:rsidRPr="00ED4012">
              <w:rPr>
                <w:spacing w:val="1"/>
              </w:rPr>
              <w:t>C</w:t>
            </w:r>
            <w:r w:rsidRPr="00ED4012">
              <w:t>D</w:t>
            </w:r>
            <w:r w:rsidR="0092292F" w:rsidRPr="00ED4012">
              <w:t xml:space="preserve">/ </w:t>
            </w:r>
            <w:r w:rsidR="007A044A" w:rsidRPr="00ED4012">
              <w:t>Pen drive</w:t>
            </w:r>
            <w:r w:rsidRPr="00ED4012">
              <w:rPr>
                <w:spacing w:val="-1"/>
              </w:rPr>
              <w:t xml:space="preserve"> </w:t>
            </w:r>
            <w:r w:rsidRPr="00ED4012">
              <w:t>shou</w:t>
            </w:r>
            <w:r w:rsidRPr="00ED4012">
              <w:rPr>
                <w:spacing w:val="1"/>
              </w:rPr>
              <w:t>l</w:t>
            </w:r>
            <w:r w:rsidRPr="00ED4012">
              <w:t>d</w:t>
            </w:r>
            <w:r w:rsidRPr="00ED4012">
              <w:rPr>
                <w:spacing w:val="-5"/>
              </w:rPr>
              <w:t xml:space="preserve"> </w:t>
            </w:r>
            <w:r w:rsidRPr="00ED4012">
              <w:rPr>
                <w:spacing w:val="-1"/>
              </w:rPr>
              <w:t>c</w:t>
            </w:r>
            <w:r w:rsidRPr="00ED4012">
              <w:t>on</w:t>
            </w:r>
            <w:r w:rsidRPr="00ED4012">
              <w:rPr>
                <w:spacing w:val="1"/>
              </w:rPr>
              <w:t>t</w:t>
            </w:r>
            <w:r w:rsidRPr="00ED4012">
              <w:rPr>
                <w:spacing w:val="-1"/>
              </w:rPr>
              <w:t>a</w:t>
            </w:r>
            <w:r w:rsidRPr="00ED4012">
              <w:rPr>
                <w:spacing w:val="1"/>
              </w:rPr>
              <w:t>i</w:t>
            </w:r>
            <w:r w:rsidRPr="00ED4012">
              <w:t>n</w:t>
            </w:r>
            <w:r w:rsidRPr="00ED4012">
              <w:rPr>
                <w:spacing w:val="-3"/>
              </w:rPr>
              <w:t xml:space="preserve"> </w:t>
            </w:r>
            <w:r w:rsidRPr="00ED4012">
              <w:t>pdf</w:t>
            </w:r>
            <w:r w:rsidRPr="00ED4012">
              <w:rPr>
                <w:spacing w:val="-4"/>
              </w:rPr>
              <w:t xml:space="preserve"> </w:t>
            </w:r>
            <w:r w:rsidRPr="00ED4012">
              <w:t>v</w:t>
            </w:r>
            <w:r w:rsidRPr="00ED4012">
              <w:rPr>
                <w:spacing w:val="-1"/>
              </w:rPr>
              <w:t>er</w:t>
            </w:r>
            <w:r w:rsidRPr="00ED4012">
              <w:t>s</w:t>
            </w:r>
            <w:r w:rsidRPr="00ED4012">
              <w:rPr>
                <w:spacing w:val="1"/>
              </w:rPr>
              <w:t>i</w:t>
            </w:r>
            <w:r w:rsidRPr="00ED4012">
              <w:t>on</w:t>
            </w:r>
            <w:r w:rsidRPr="00ED4012">
              <w:rPr>
                <w:spacing w:val="-4"/>
              </w:rPr>
              <w:t xml:space="preserve"> </w:t>
            </w:r>
            <w:r w:rsidRPr="00ED4012">
              <w:t>of</w:t>
            </w:r>
            <w:r w:rsidRPr="00ED4012">
              <w:rPr>
                <w:spacing w:val="-3"/>
              </w:rPr>
              <w:t xml:space="preserve"> </w:t>
            </w:r>
            <w:r w:rsidRPr="00ED4012">
              <w:rPr>
                <w:spacing w:val="1"/>
              </w:rPr>
              <w:t>t</w:t>
            </w:r>
            <w:r w:rsidRPr="00ED4012">
              <w:t>he</w:t>
            </w:r>
            <w:r w:rsidRPr="00ED4012">
              <w:rPr>
                <w:spacing w:val="-2"/>
              </w:rPr>
              <w:t xml:space="preserve"> </w:t>
            </w:r>
            <w:r w:rsidRPr="00ED4012">
              <w:t>s</w:t>
            </w:r>
            <w:r w:rsidRPr="00ED4012">
              <w:rPr>
                <w:spacing w:val="3"/>
              </w:rPr>
              <w:t>i</w:t>
            </w:r>
            <w:r w:rsidRPr="00ED4012">
              <w:rPr>
                <w:spacing w:val="-2"/>
              </w:rPr>
              <w:t>g</w:t>
            </w:r>
            <w:r w:rsidRPr="00ED4012">
              <w:t>n</w:t>
            </w:r>
            <w:r w:rsidRPr="00ED4012">
              <w:rPr>
                <w:spacing w:val="-1"/>
              </w:rPr>
              <w:t>e</w:t>
            </w:r>
            <w:r w:rsidRPr="00ED4012">
              <w:t>d</w:t>
            </w:r>
            <w:r w:rsidRPr="00ED4012">
              <w:rPr>
                <w:spacing w:val="-3"/>
              </w:rPr>
              <w:t xml:space="preserve"> </w:t>
            </w:r>
            <w:r w:rsidRPr="00ED4012">
              <w:t>T</w:t>
            </w:r>
            <w:r w:rsidRPr="00ED4012">
              <w:rPr>
                <w:spacing w:val="2"/>
              </w:rPr>
              <w:t>e</w:t>
            </w:r>
            <w:r w:rsidRPr="00ED4012">
              <w:rPr>
                <w:spacing w:val="-1"/>
              </w:rPr>
              <w:t>c</w:t>
            </w:r>
            <w:r w:rsidRPr="00ED4012">
              <w:rPr>
                <w:spacing w:val="2"/>
              </w:rPr>
              <w:t>h</w:t>
            </w:r>
            <w:r w:rsidRPr="00ED4012">
              <w:t>n</w:t>
            </w:r>
            <w:r w:rsidRPr="00ED4012">
              <w:rPr>
                <w:spacing w:val="1"/>
              </w:rPr>
              <w:t>i</w:t>
            </w:r>
            <w:r w:rsidRPr="00ED4012">
              <w:rPr>
                <w:spacing w:val="-1"/>
              </w:rPr>
              <w:t>ca</w:t>
            </w:r>
            <w:r w:rsidRPr="00ED4012">
              <w:t xml:space="preserve">l </w:t>
            </w:r>
            <w:r w:rsidRPr="00ED4012">
              <w:rPr>
                <w:spacing w:val="1"/>
              </w:rPr>
              <w:t>P</w:t>
            </w:r>
            <w:r w:rsidRPr="00ED4012">
              <w:rPr>
                <w:spacing w:val="-1"/>
              </w:rPr>
              <w:t>r</w:t>
            </w:r>
            <w:r w:rsidRPr="00ED4012">
              <w:t>opos</w:t>
            </w:r>
            <w:r w:rsidRPr="00ED4012">
              <w:rPr>
                <w:spacing w:val="-1"/>
              </w:rPr>
              <w:t>a</w:t>
            </w:r>
            <w:r w:rsidRPr="00ED4012">
              <w:t>l</w:t>
            </w:r>
            <w:r w:rsidRPr="00ED4012">
              <w:rPr>
                <w:spacing w:val="-1"/>
              </w:rPr>
              <w:t xml:space="preserve"> </w:t>
            </w:r>
            <w:r w:rsidRPr="00ED4012">
              <w:t>sub</w:t>
            </w:r>
            <w:r w:rsidRPr="00ED4012">
              <w:rPr>
                <w:spacing w:val="1"/>
              </w:rPr>
              <w:t>mitt</w:t>
            </w:r>
            <w:r w:rsidRPr="00ED4012">
              <w:rPr>
                <w:spacing w:val="-1"/>
              </w:rPr>
              <w:t>e</w:t>
            </w:r>
            <w:r w:rsidRPr="00ED4012">
              <w:t>d</w:t>
            </w:r>
            <w:r w:rsidRPr="00ED4012">
              <w:rPr>
                <w:spacing w:val="-4"/>
              </w:rPr>
              <w:t xml:space="preserve"> </w:t>
            </w:r>
            <w:r w:rsidRPr="00ED4012">
              <w:rPr>
                <w:spacing w:val="2"/>
              </w:rPr>
              <w:t>b</w:t>
            </w:r>
            <w:r w:rsidRPr="00ED4012">
              <w:t>y</w:t>
            </w:r>
            <w:r w:rsidRPr="00ED4012">
              <w:rPr>
                <w:spacing w:val="-8"/>
              </w:rPr>
              <w:t xml:space="preserve"> </w:t>
            </w:r>
            <w:r w:rsidRPr="00ED4012">
              <w:rPr>
                <w:spacing w:val="1"/>
              </w:rPr>
              <w:t>t</w:t>
            </w:r>
            <w:r w:rsidRPr="00ED4012">
              <w:rPr>
                <w:spacing w:val="2"/>
              </w:rPr>
              <w:t>h</w:t>
            </w:r>
            <w:r w:rsidRPr="00ED4012">
              <w:t>e</w:t>
            </w:r>
            <w:r w:rsidRPr="00ED4012">
              <w:rPr>
                <w:spacing w:val="-2"/>
              </w:rPr>
              <w:t xml:space="preserve"> B</w:t>
            </w:r>
            <w:r w:rsidRPr="00ED4012">
              <w:rPr>
                <w:spacing w:val="1"/>
              </w:rPr>
              <w:t>i</w:t>
            </w:r>
            <w:r w:rsidRPr="00ED4012">
              <w:t>d</w:t>
            </w:r>
            <w:r w:rsidRPr="00ED4012">
              <w:rPr>
                <w:spacing w:val="2"/>
              </w:rPr>
              <w:t>d</w:t>
            </w:r>
            <w:r w:rsidRPr="00ED4012">
              <w:rPr>
                <w:spacing w:val="-1"/>
              </w:rPr>
              <w:t>e</w:t>
            </w:r>
            <w:r w:rsidRPr="00ED4012">
              <w:t>r</w:t>
            </w:r>
            <w:r w:rsidRPr="00ED4012">
              <w:rPr>
                <w:spacing w:val="-3"/>
              </w:rPr>
              <w:t xml:space="preserve"> </w:t>
            </w:r>
            <w:r w:rsidRPr="00ED4012">
              <w:rPr>
                <w:spacing w:val="3"/>
              </w:rPr>
              <w:t>i</w:t>
            </w:r>
            <w:r w:rsidRPr="00ED4012">
              <w:t>n</w:t>
            </w:r>
            <w:r w:rsidRPr="00ED4012">
              <w:rPr>
                <w:spacing w:val="-1"/>
              </w:rPr>
              <w:t xml:space="preserve"> </w:t>
            </w:r>
            <w:r w:rsidRPr="00ED4012">
              <w:t>h</w:t>
            </w:r>
            <w:r w:rsidRPr="00ED4012">
              <w:rPr>
                <w:spacing w:val="-1"/>
              </w:rPr>
              <w:t>ar</w:t>
            </w:r>
            <w:r w:rsidRPr="00ED4012">
              <w:t>d</w:t>
            </w:r>
            <w:r w:rsidRPr="00ED4012">
              <w:rPr>
                <w:spacing w:val="-2"/>
              </w:rPr>
              <w:t xml:space="preserve"> </w:t>
            </w:r>
            <w:r w:rsidRPr="00ED4012">
              <w:rPr>
                <w:spacing w:val="-1"/>
              </w:rPr>
              <w:t>c</w:t>
            </w:r>
            <w:r w:rsidRPr="00ED4012">
              <w:t>o</w:t>
            </w:r>
            <w:r w:rsidRPr="00ED4012">
              <w:rPr>
                <w:spacing w:val="5"/>
              </w:rPr>
              <w:t>p</w:t>
            </w:r>
            <w:r w:rsidRPr="00ED4012">
              <w:rPr>
                <w:spacing w:val="-5"/>
              </w:rPr>
              <w:t>y</w:t>
            </w:r>
            <w:r w:rsidRPr="00ED4012">
              <w:t>.</w:t>
            </w:r>
            <w:r w:rsidRPr="00ED4012">
              <w:rPr>
                <w:spacing w:val="-1"/>
              </w:rPr>
              <w:t xml:space="preserve"> </w:t>
            </w:r>
          </w:p>
          <w:p w:rsidR="005677BF" w:rsidRPr="00ED4012" w:rsidRDefault="005677BF" w:rsidP="00940504">
            <w:pPr>
              <w:widowControl w:val="0"/>
              <w:numPr>
                <w:ilvl w:val="0"/>
                <w:numId w:val="13"/>
              </w:numPr>
              <w:autoSpaceDE w:val="0"/>
              <w:autoSpaceDN w:val="0"/>
              <w:adjustRightInd w:val="0"/>
              <w:spacing w:before="120" w:after="120"/>
              <w:ind w:right="166"/>
              <w:rPr>
                <w:b/>
                <w:bCs/>
              </w:rPr>
            </w:pPr>
            <w:r w:rsidRPr="00ED4012">
              <w:t>The</w:t>
            </w:r>
            <w:r w:rsidRPr="00ED4012">
              <w:rPr>
                <w:spacing w:val="-1"/>
              </w:rPr>
              <w:t xml:space="preserve"> </w:t>
            </w:r>
            <w:r w:rsidRPr="00ED4012">
              <w:t>h</w:t>
            </w:r>
            <w:r w:rsidRPr="00ED4012">
              <w:rPr>
                <w:spacing w:val="-1"/>
              </w:rPr>
              <w:t>ar</w:t>
            </w:r>
            <w:r w:rsidRPr="00ED4012">
              <w:rPr>
                <w:spacing w:val="2"/>
              </w:rPr>
              <w:t>d</w:t>
            </w:r>
            <w:r w:rsidRPr="00ED4012">
              <w:rPr>
                <w:spacing w:val="-1"/>
              </w:rPr>
              <w:t>c</w:t>
            </w:r>
            <w:r w:rsidRPr="00ED4012">
              <w:t>o</w:t>
            </w:r>
            <w:r w:rsidRPr="00ED4012">
              <w:rPr>
                <w:spacing w:val="5"/>
              </w:rPr>
              <w:t>p</w:t>
            </w:r>
            <w:r w:rsidRPr="00ED4012">
              <w:t>ies</w:t>
            </w:r>
            <w:r w:rsidRPr="00ED4012">
              <w:rPr>
                <w:spacing w:val="-8"/>
              </w:rPr>
              <w:t xml:space="preserve"> </w:t>
            </w:r>
            <w:r w:rsidRPr="00ED4012">
              <w:rPr>
                <w:spacing w:val="2"/>
              </w:rPr>
              <w:t>a</w:t>
            </w:r>
            <w:r w:rsidRPr="00ED4012">
              <w:t>nd</w:t>
            </w:r>
            <w:r w:rsidRPr="00ED4012">
              <w:rPr>
                <w:spacing w:val="-2"/>
              </w:rPr>
              <w:t xml:space="preserve"> </w:t>
            </w:r>
            <w:r w:rsidRPr="00ED4012">
              <w:rPr>
                <w:spacing w:val="1"/>
              </w:rPr>
              <w:t>C</w:t>
            </w:r>
            <w:r w:rsidR="0092292F" w:rsidRPr="00ED4012">
              <w:t xml:space="preserve">D/ </w:t>
            </w:r>
            <w:r w:rsidR="007A044A" w:rsidRPr="00ED4012">
              <w:t>Pen drive</w:t>
            </w:r>
            <w:r w:rsidRPr="00ED4012">
              <w:rPr>
                <w:spacing w:val="-2"/>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put</w:t>
            </w:r>
            <w:r w:rsidRPr="00ED4012">
              <w:rPr>
                <w:spacing w:val="-2"/>
              </w:rPr>
              <w:t xml:space="preserve"> </w:t>
            </w:r>
            <w:r w:rsidRPr="00ED4012">
              <w:rPr>
                <w:spacing w:val="1"/>
              </w:rPr>
              <w:t>i</w:t>
            </w:r>
            <w:r w:rsidRPr="00ED4012">
              <w:t>n</w:t>
            </w:r>
            <w:r w:rsidRPr="00ED4012">
              <w:rPr>
                <w:spacing w:val="-1"/>
              </w:rPr>
              <w:t xml:space="preserve"> </w:t>
            </w:r>
            <w:r w:rsidRPr="00ED4012">
              <w:rPr>
                <w:spacing w:val="1"/>
              </w:rPr>
              <w:t>t</w:t>
            </w:r>
            <w:r w:rsidRPr="00ED4012">
              <w:t>he</w:t>
            </w:r>
            <w:r w:rsidRPr="00ED4012">
              <w:rPr>
                <w:spacing w:val="-2"/>
              </w:rPr>
              <w:t xml:space="preserve"> </w:t>
            </w:r>
            <w:r w:rsidRPr="00ED4012">
              <w:rPr>
                <w:spacing w:val="-1"/>
              </w:rPr>
              <w:t>e</w:t>
            </w:r>
            <w:r w:rsidRPr="00ED4012">
              <w:t>nv</w:t>
            </w:r>
            <w:r w:rsidRPr="00ED4012">
              <w:rPr>
                <w:spacing w:val="-1"/>
              </w:rPr>
              <w:t>e</w:t>
            </w:r>
            <w:r w:rsidRPr="00ED4012">
              <w:rPr>
                <w:spacing w:val="1"/>
              </w:rPr>
              <w:t>l</w:t>
            </w:r>
            <w:r w:rsidRPr="00ED4012">
              <w:t>ope</w:t>
            </w:r>
            <w:r w:rsidR="006C1044" w:rsidRPr="00ED4012">
              <w:t>,</w:t>
            </w:r>
            <w:r w:rsidRPr="00ED4012">
              <w:rPr>
                <w:spacing w:val="-2"/>
              </w:rPr>
              <w:t xml:space="preserve"> </w:t>
            </w:r>
            <w:r w:rsidRPr="00ED4012">
              <w:t>wh</w:t>
            </w:r>
            <w:r w:rsidRPr="00ED4012">
              <w:rPr>
                <w:spacing w:val="1"/>
              </w:rPr>
              <w:t>i</w:t>
            </w:r>
            <w:r w:rsidRPr="00ED4012">
              <w:rPr>
                <w:spacing w:val="-1"/>
              </w:rPr>
              <w:t>c</w:t>
            </w:r>
            <w:r w:rsidRPr="00ED4012">
              <w:t>h</w:t>
            </w:r>
            <w:r w:rsidRPr="00ED4012">
              <w:rPr>
                <w:spacing w:val="-3"/>
              </w:rPr>
              <w:t xml:space="preserve"> </w:t>
            </w:r>
            <w:r w:rsidRPr="00ED4012">
              <w:t>sh</w:t>
            </w:r>
            <w:r w:rsidRPr="00ED4012">
              <w:rPr>
                <w:spacing w:val="-1"/>
              </w:rPr>
              <w:t>a</w:t>
            </w:r>
            <w:r w:rsidRPr="00ED4012">
              <w:rPr>
                <w:spacing w:val="1"/>
              </w:rPr>
              <w:t>l</w:t>
            </w:r>
            <w:r w:rsidRPr="00ED4012">
              <w:t>l be</w:t>
            </w:r>
            <w:r w:rsidRPr="00ED4012">
              <w:rPr>
                <w:spacing w:val="-2"/>
              </w:rPr>
              <w:t xml:space="preserve"> </w:t>
            </w:r>
            <w:r w:rsidRPr="00ED4012">
              <w:t>s</w:t>
            </w:r>
            <w:r w:rsidRPr="00ED4012">
              <w:rPr>
                <w:spacing w:val="-1"/>
              </w:rPr>
              <w:t>ea</w:t>
            </w:r>
            <w:r w:rsidRPr="00ED4012">
              <w:rPr>
                <w:spacing w:val="1"/>
              </w:rPr>
              <w:t>l</w:t>
            </w:r>
            <w:r w:rsidRPr="00ED4012">
              <w:rPr>
                <w:spacing w:val="-1"/>
              </w:rPr>
              <w:t>e</w:t>
            </w:r>
            <w:r w:rsidRPr="00ED4012">
              <w:t xml:space="preserve">d </w:t>
            </w:r>
            <w:r w:rsidRPr="00ED4012">
              <w:rPr>
                <w:spacing w:val="-1"/>
              </w:rPr>
              <w:t>a</w:t>
            </w:r>
            <w:r w:rsidRPr="00ED4012">
              <w:t>nd</w:t>
            </w:r>
            <w:r w:rsidRPr="00ED4012">
              <w:rPr>
                <w:spacing w:val="-2"/>
              </w:rPr>
              <w:t xml:space="preserve"> </w:t>
            </w:r>
            <w:r w:rsidRPr="00ED4012">
              <w:t>sup</w:t>
            </w:r>
            <w:r w:rsidRPr="00ED4012">
              <w:rPr>
                <w:spacing w:val="-1"/>
              </w:rPr>
              <w:t>e</w:t>
            </w:r>
            <w:r w:rsidRPr="00ED4012">
              <w:t>r</w:t>
            </w:r>
            <w:r w:rsidRPr="00ED4012">
              <w:rPr>
                <w:spacing w:val="2"/>
              </w:rPr>
              <w:t xml:space="preserve"> </w:t>
            </w:r>
            <w:r w:rsidRPr="00ED4012">
              <w:t>s</w:t>
            </w:r>
            <w:r w:rsidRPr="00ED4012">
              <w:rPr>
                <w:spacing w:val="-1"/>
              </w:rPr>
              <w:t>cr</w:t>
            </w:r>
            <w:r w:rsidRPr="00ED4012">
              <w:rPr>
                <w:spacing w:val="1"/>
              </w:rPr>
              <w:t>i</w:t>
            </w:r>
            <w:r w:rsidRPr="00ED4012">
              <w:t>b</w:t>
            </w:r>
            <w:r w:rsidRPr="00ED4012">
              <w:rPr>
                <w:spacing w:val="-1"/>
              </w:rPr>
              <w:t>e</w:t>
            </w:r>
            <w:r w:rsidRPr="00ED4012">
              <w:t>d</w:t>
            </w:r>
            <w:r w:rsidRPr="00ED4012">
              <w:rPr>
                <w:spacing w:val="-3"/>
              </w:rPr>
              <w:t xml:space="preserve"> </w:t>
            </w:r>
            <w:r w:rsidRPr="00ED4012">
              <w:rPr>
                <w:spacing w:val="2"/>
              </w:rPr>
              <w:t>“</w:t>
            </w:r>
            <w:r w:rsidRPr="00ED4012">
              <w:rPr>
                <w:b/>
                <w:bCs/>
              </w:rPr>
              <w:t>P</w:t>
            </w:r>
            <w:r w:rsidRPr="00ED4012">
              <w:rPr>
                <w:b/>
                <w:bCs/>
                <w:spacing w:val="-1"/>
              </w:rPr>
              <w:t>re-</w:t>
            </w:r>
            <w:r w:rsidRPr="00ED4012">
              <w:rPr>
                <w:b/>
                <w:bCs/>
                <w:spacing w:val="1"/>
              </w:rPr>
              <w:t>Qu</w:t>
            </w:r>
            <w:r w:rsidRPr="00ED4012">
              <w:rPr>
                <w:b/>
                <w:bCs/>
              </w:rPr>
              <w:t>a</w:t>
            </w:r>
            <w:r w:rsidRPr="00ED4012">
              <w:rPr>
                <w:b/>
                <w:bCs/>
                <w:spacing w:val="1"/>
              </w:rPr>
              <w:t>li</w:t>
            </w:r>
            <w:r w:rsidRPr="00ED4012">
              <w:rPr>
                <w:b/>
                <w:bCs/>
                <w:spacing w:val="2"/>
              </w:rPr>
              <w:t>f</w:t>
            </w:r>
            <w:r w:rsidRPr="00ED4012">
              <w:rPr>
                <w:b/>
                <w:bCs/>
                <w:spacing w:val="1"/>
              </w:rPr>
              <w:t>i</w:t>
            </w:r>
            <w:r w:rsidRPr="00ED4012">
              <w:rPr>
                <w:b/>
                <w:bCs/>
                <w:spacing w:val="-1"/>
              </w:rPr>
              <w:t>c</w:t>
            </w:r>
            <w:r w:rsidRPr="00ED4012">
              <w:rPr>
                <w:b/>
                <w:bCs/>
              </w:rPr>
              <w:t>a</w:t>
            </w:r>
            <w:r w:rsidRPr="00ED4012">
              <w:rPr>
                <w:b/>
                <w:bCs/>
                <w:spacing w:val="-1"/>
              </w:rPr>
              <w:t>t</w:t>
            </w:r>
            <w:r w:rsidRPr="00ED4012">
              <w:rPr>
                <w:b/>
                <w:bCs/>
                <w:spacing w:val="1"/>
              </w:rPr>
              <w:t>i</w:t>
            </w:r>
            <w:r w:rsidRPr="00ED4012">
              <w:rPr>
                <w:b/>
                <w:bCs/>
              </w:rPr>
              <w:t>on</w:t>
            </w:r>
            <w:r w:rsidRPr="00ED4012">
              <w:rPr>
                <w:b/>
                <w:bCs/>
                <w:spacing w:val="-5"/>
              </w:rPr>
              <w:t xml:space="preserve"> </w:t>
            </w:r>
            <w:r w:rsidRPr="00ED4012">
              <w:rPr>
                <w:b/>
                <w:bCs/>
                <w:spacing w:val="-3"/>
              </w:rPr>
              <w:t>P</w:t>
            </w:r>
            <w:r w:rsidRPr="00ED4012">
              <w:rPr>
                <w:b/>
                <w:bCs/>
                <w:spacing w:val="-1"/>
              </w:rPr>
              <w:t>r</w:t>
            </w:r>
            <w:r w:rsidRPr="00ED4012">
              <w:rPr>
                <w:b/>
                <w:bCs/>
              </w:rPr>
              <w:t>o</w:t>
            </w:r>
            <w:r w:rsidRPr="00ED4012">
              <w:rPr>
                <w:b/>
                <w:bCs/>
                <w:spacing w:val="1"/>
              </w:rPr>
              <w:t>p</w:t>
            </w:r>
            <w:r w:rsidRPr="00ED4012">
              <w:rPr>
                <w:b/>
                <w:bCs/>
              </w:rPr>
              <w:t>osal</w:t>
            </w:r>
            <w:r w:rsidRPr="00ED4012">
              <w:rPr>
                <w:b/>
                <w:bCs/>
                <w:spacing w:val="-1"/>
              </w:rPr>
              <w:t xml:space="preserve"> </w:t>
            </w:r>
            <w:proofErr w:type="gramStart"/>
            <w:r w:rsidRPr="00ED4012">
              <w:rPr>
                <w:b/>
                <w:bCs/>
              </w:rPr>
              <w:t>–</w:t>
            </w:r>
            <w:r w:rsidRPr="00ED4012">
              <w:rPr>
                <w:b/>
                <w:bCs/>
                <w:spacing w:val="-1"/>
              </w:rPr>
              <w:t xml:space="preserve"> </w:t>
            </w:r>
            <w:r w:rsidR="00870CB5" w:rsidRPr="00ED4012">
              <w:rPr>
                <w:b/>
                <w:bCs/>
                <w:color w:val="000080"/>
              </w:rPr>
              <w:t xml:space="preserve"> </w:t>
            </w:r>
            <w:r w:rsidR="00870CB5" w:rsidRPr="00ED4012">
              <w:rPr>
                <w:b/>
                <w:bCs/>
              </w:rPr>
              <w:t>Agency</w:t>
            </w:r>
            <w:proofErr w:type="gramEnd"/>
            <w:r w:rsidR="00870CB5" w:rsidRPr="00ED4012">
              <w:rPr>
                <w:b/>
                <w:bCs/>
              </w:rPr>
              <w:t xml:space="preserve"> for </w:t>
            </w:r>
            <w:r w:rsidR="00940504" w:rsidRPr="00ED4012">
              <w:rPr>
                <w:b/>
                <w:bCs/>
                <w:color w:val="000080"/>
              </w:rPr>
              <w:t xml:space="preserve"> </w:t>
            </w:r>
            <w:r w:rsidR="00940504" w:rsidRPr="00ED4012">
              <w:rPr>
                <w:b/>
                <w:bCs/>
              </w:rPr>
              <w:t>Creative &amp; Branding Strategy and Implementation for Invest India</w:t>
            </w:r>
            <w:r w:rsidRPr="00ED4012">
              <w:rPr>
                <w:b/>
                <w:bCs/>
                <w:w w:val="99"/>
              </w:rPr>
              <w:t>”.</w:t>
            </w:r>
            <w:r w:rsidRPr="00ED4012">
              <w:t xml:space="preserve"> Th</w:t>
            </w:r>
            <w:r w:rsidRPr="00ED4012">
              <w:rPr>
                <w:spacing w:val="1"/>
              </w:rPr>
              <w:t>i</w:t>
            </w:r>
            <w:r w:rsidRPr="00ED4012">
              <w:t>s</w:t>
            </w:r>
            <w:r w:rsidRPr="00ED4012">
              <w:rPr>
                <w:spacing w:val="-2"/>
              </w:rPr>
              <w:t xml:space="preserve"> </w:t>
            </w:r>
            <w:r w:rsidRPr="00ED4012">
              <w:rPr>
                <w:spacing w:val="-1"/>
              </w:rPr>
              <w:t>e</w:t>
            </w:r>
            <w:r w:rsidRPr="00ED4012">
              <w:t>nv</w:t>
            </w:r>
            <w:r w:rsidRPr="00ED4012">
              <w:rPr>
                <w:spacing w:val="-1"/>
              </w:rPr>
              <w:t>e</w:t>
            </w:r>
            <w:r w:rsidRPr="00ED4012">
              <w:rPr>
                <w:spacing w:val="1"/>
              </w:rPr>
              <w:t>l</w:t>
            </w:r>
            <w:r w:rsidRPr="00ED4012">
              <w:t>ope</w:t>
            </w:r>
            <w:r w:rsidRPr="00ED4012">
              <w:rPr>
                <w:spacing w:val="-5"/>
              </w:rPr>
              <w:t xml:space="preserve"> </w:t>
            </w:r>
            <w:r w:rsidRPr="00ED4012">
              <w:rPr>
                <w:spacing w:val="-1"/>
              </w:rPr>
              <w:t>a</w:t>
            </w:r>
            <w:r w:rsidRPr="00ED4012">
              <w:t>nd</w:t>
            </w:r>
            <w:r w:rsidRPr="00ED4012">
              <w:rPr>
                <w:spacing w:val="-2"/>
              </w:rPr>
              <w:t xml:space="preserve"> </w:t>
            </w:r>
            <w:r w:rsidRPr="00ED4012">
              <w:rPr>
                <w:spacing w:val="1"/>
              </w:rPr>
              <w:t>C</w:t>
            </w:r>
            <w:r w:rsidR="0092292F" w:rsidRPr="00ED4012">
              <w:t xml:space="preserve">D/ </w:t>
            </w:r>
            <w:r w:rsidR="007A044A" w:rsidRPr="00ED4012">
              <w:t>Pen drive</w:t>
            </w:r>
            <w:r w:rsidRPr="00ED4012">
              <w:rPr>
                <w:spacing w:val="-2"/>
              </w:rPr>
              <w:t xml:space="preserve"> </w:t>
            </w:r>
            <w:r w:rsidRPr="00ED4012">
              <w:rPr>
                <w:b/>
                <w:bCs/>
                <w:i/>
                <w:iCs/>
                <w:spacing w:val="3"/>
              </w:rPr>
              <w:t>s</w:t>
            </w:r>
            <w:r w:rsidRPr="00ED4012">
              <w:rPr>
                <w:b/>
                <w:bCs/>
                <w:i/>
                <w:iCs/>
                <w:spacing w:val="1"/>
              </w:rPr>
              <w:t>h</w:t>
            </w:r>
            <w:r w:rsidRPr="00ED4012">
              <w:rPr>
                <w:b/>
                <w:bCs/>
                <w:i/>
                <w:iCs/>
              </w:rPr>
              <w:t>o</w:t>
            </w:r>
            <w:r w:rsidRPr="00ED4012">
              <w:rPr>
                <w:b/>
                <w:bCs/>
                <w:i/>
                <w:iCs/>
                <w:spacing w:val="1"/>
              </w:rPr>
              <w:t>ul</w:t>
            </w:r>
            <w:r w:rsidRPr="00ED4012">
              <w:rPr>
                <w:b/>
                <w:bCs/>
                <w:i/>
                <w:iCs/>
              </w:rPr>
              <w:t>d</w:t>
            </w:r>
            <w:r w:rsidRPr="00ED4012">
              <w:rPr>
                <w:b/>
                <w:bCs/>
                <w:i/>
                <w:iCs/>
                <w:spacing w:val="-2"/>
              </w:rPr>
              <w:t xml:space="preserve"> </w:t>
            </w:r>
            <w:r w:rsidRPr="00ED4012">
              <w:rPr>
                <w:b/>
                <w:bCs/>
                <w:i/>
                <w:iCs/>
                <w:spacing w:val="1"/>
              </w:rPr>
              <w:t>n</w:t>
            </w:r>
            <w:r w:rsidRPr="00ED4012">
              <w:rPr>
                <w:b/>
                <w:bCs/>
                <w:i/>
                <w:iCs/>
                <w:spacing w:val="-2"/>
              </w:rPr>
              <w:t>o</w:t>
            </w:r>
            <w:r w:rsidRPr="00ED4012">
              <w:rPr>
                <w:b/>
                <w:bCs/>
                <w:i/>
                <w:iCs/>
              </w:rPr>
              <w:t>t</w:t>
            </w:r>
            <w:r w:rsidRPr="00ED4012">
              <w:rPr>
                <w:b/>
                <w:bCs/>
                <w:i/>
                <w:iCs/>
                <w:spacing w:val="-1"/>
              </w:rPr>
              <w:t xml:space="preserve"> </w:t>
            </w:r>
            <w:r w:rsidRPr="00ED4012">
              <w:rPr>
                <w:spacing w:val="-1"/>
              </w:rPr>
              <w:t>c</w:t>
            </w:r>
            <w:r w:rsidRPr="00ED4012">
              <w:t>on</w:t>
            </w:r>
            <w:r w:rsidRPr="00ED4012">
              <w:rPr>
                <w:spacing w:val="1"/>
              </w:rPr>
              <w:t>t</w:t>
            </w:r>
            <w:r w:rsidRPr="00ED4012">
              <w:rPr>
                <w:spacing w:val="-1"/>
              </w:rPr>
              <w:t>a</w:t>
            </w:r>
            <w:r w:rsidRPr="00ED4012">
              <w:rPr>
                <w:spacing w:val="1"/>
              </w:rPr>
              <w:t>i</w:t>
            </w:r>
            <w:r w:rsidRPr="00ED4012">
              <w:t>n</w:t>
            </w:r>
            <w:r w:rsidRPr="00ED4012">
              <w:rPr>
                <w:spacing w:val="-3"/>
              </w:rPr>
              <w:t xml:space="preserve"> </w:t>
            </w:r>
            <w:r w:rsidRPr="00ED4012">
              <w:rPr>
                <w:spacing w:val="1"/>
              </w:rPr>
              <w:t>t</w:t>
            </w:r>
            <w:r w:rsidRPr="00ED4012">
              <w:t>he</w:t>
            </w:r>
            <w:r w:rsidRPr="00ED4012">
              <w:rPr>
                <w:spacing w:val="-2"/>
              </w:rPr>
              <w:t xml:space="preserve"> </w:t>
            </w:r>
            <w:r w:rsidRPr="00ED4012">
              <w:rPr>
                <w:spacing w:val="1"/>
              </w:rPr>
              <w:t>financial</w:t>
            </w:r>
            <w:r w:rsidRPr="00ED4012">
              <w:rPr>
                <w:spacing w:val="-2"/>
              </w:rPr>
              <w:t xml:space="preserve"> </w:t>
            </w:r>
            <w:r w:rsidRPr="00ED4012">
              <w:t>b</w:t>
            </w:r>
            <w:r w:rsidRPr="00ED4012">
              <w:rPr>
                <w:spacing w:val="1"/>
              </w:rPr>
              <w:t>i</w:t>
            </w:r>
            <w:r w:rsidRPr="00ED4012">
              <w:t>d,</w:t>
            </w:r>
            <w:r w:rsidRPr="00ED4012">
              <w:rPr>
                <w:spacing w:val="-3"/>
              </w:rPr>
              <w:t xml:space="preserve"> </w:t>
            </w:r>
            <w:r w:rsidRPr="00ED4012">
              <w:rPr>
                <w:spacing w:val="1"/>
              </w:rPr>
              <w:t>i</w:t>
            </w:r>
            <w:r w:rsidRPr="00ED4012">
              <w:t>n</w:t>
            </w:r>
            <w:r w:rsidRPr="00ED4012">
              <w:rPr>
                <w:spacing w:val="-1"/>
              </w:rPr>
              <w:t xml:space="preserve"> e</w:t>
            </w:r>
            <w:r w:rsidRPr="00ED4012">
              <w:rPr>
                <w:spacing w:val="1"/>
              </w:rPr>
              <w:t>it</w:t>
            </w:r>
            <w:r w:rsidRPr="00ED4012">
              <w:rPr>
                <w:w w:val="99"/>
              </w:rPr>
              <w:t>h</w:t>
            </w:r>
            <w:r w:rsidRPr="00ED4012">
              <w:rPr>
                <w:spacing w:val="-1"/>
              </w:rPr>
              <w:t>e</w:t>
            </w:r>
            <w:r w:rsidRPr="00ED4012">
              <w:rPr>
                <w:w w:val="99"/>
              </w:rPr>
              <w:t>r</w:t>
            </w:r>
            <w:r w:rsidRPr="00ED4012">
              <w:rPr>
                <w:spacing w:val="-1"/>
              </w:rPr>
              <w:t xml:space="preserve"> e</w:t>
            </w:r>
            <w:r w:rsidRPr="00ED4012">
              <w:rPr>
                <w:spacing w:val="2"/>
                <w:w w:val="99"/>
              </w:rPr>
              <w:t>x</w:t>
            </w:r>
            <w:r w:rsidRPr="00ED4012">
              <w:rPr>
                <w:w w:val="99"/>
              </w:rPr>
              <w:t>p</w:t>
            </w:r>
            <w:r w:rsidRPr="00ED4012">
              <w:rPr>
                <w:spacing w:val="1"/>
              </w:rPr>
              <w:t>li</w:t>
            </w:r>
            <w:r w:rsidRPr="00ED4012">
              <w:rPr>
                <w:spacing w:val="-1"/>
              </w:rPr>
              <w:t>c</w:t>
            </w:r>
            <w:r w:rsidRPr="00ED4012">
              <w:rPr>
                <w:spacing w:val="1"/>
              </w:rPr>
              <w:t>i</w:t>
            </w:r>
            <w:r w:rsidRPr="00ED4012">
              <w:t>t or</w:t>
            </w:r>
            <w:r w:rsidRPr="00ED4012">
              <w:rPr>
                <w:spacing w:val="-3"/>
              </w:rPr>
              <w:t xml:space="preserve"> </w:t>
            </w:r>
            <w:r w:rsidRPr="00ED4012">
              <w:rPr>
                <w:spacing w:val="1"/>
              </w:rPr>
              <w:t>im</w:t>
            </w:r>
            <w:r w:rsidRPr="00ED4012">
              <w:t>p</w:t>
            </w:r>
            <w:r w:rsidRPr="00ED4012">
              <w:rPr>
                <w:spacing w:val="1"/>
              </w:rPr>
              <w:t>li</w:t>
            </w:r>
            <w:r w:rsidRPr="00ED4012">
              <w:rPr>
                <w:spacing w:val="-1"/>
              </w:rPr>
              <w:t>c</w:t>
            </w:r>
            <w:r w:rsidRPr="00ED4012">
              <w:rPr>
                <w:spacing w:val="1"/>
              </w:rPr>
              <w:t>i</w:t>
            </w:r>
            <w:r w:rsidRPr="00ED4012">
              <w:t>t</w:t>
            </w:r>
            <w:r w:rsidRPr="00ED4012">
              <w:rPr>
                <w:spacing w:val="-3"/>
              </w:rPr>
              <w:t xml:space="preserve"> </w:t>
            </w:r>
            <w:r w:rsidRPr="00ED4012">
              <w:rPr>
                <w:spacing w:val="-1"/>
              </w:rPr>
              <w:t>f</w:t>
            </w:r>
            <w:r w:rsidRPr="00ED4012">
              <w:t>o</w:t>
            </w:r>
            <w:r w:rsidRPr="00ED4012">
              <w:rPr>
                <w:spacing w:val="-1"/>
              </w:rPr>
              <w:t>r</w:t>
            </w:r>
            <w:r w:rsidRPr="00ED4012">
              <w:rPr>
                <w:spacing w:val="1"/>
              </w:rPr>
              <w:t>m</w:t>
            </w:r>
            <w:r w:rsidRPr="00ED4012">
              <w:t>,</w:t>
            </w:r>
            <w:r w:rsidRPr="00ED4012">
              <w:rPr>
                <w:spacing w:val="-1"/>
              </w:rPr>
              <w:t xml:space="preserve"> </w:t>
            </w:r>
            <w:r w:rsidRPr="00ED4012">
              <w:rPr>
                <w:spacing w:val="1"/>
              </w:rPr>
              <w:t>i</w:t>
            </w:r>
            <w:r w:rsidRPr="00ED4012">
              <w:t>n</w:t>
            </w:r>
            <w:r w:rsidRPr="00ED4012">
              <w:rPr>
                <w:spacing w:val="-1"/>
              </w:rPr>
              <w:t xml:space="preserve"> </w:t>
            </w:r>
            <w:r w:rsidRPr="00ED4012">
              <w:t>wh</w:t>
            </w:r>
            <w:r w:rsidRPr="00ED4012">
              <w:rPr>
                <w:spacing w:val="1"/>
              </w:rPr>
              <w:t>i</w:t>
            </w:r>
            <w:r w:rsidRPr="00ED4012">
              <w:rPr>
                <w:spacing w:val="-1"/>
              </w:rPr>
              <w:t>c</w:t>
            </w:r>
            <w:r w:rsidRPr="00ED4012">
              <w:t>h</w:t>
            </w:r>
            <w:r w:rsidRPr="00ED4012">
              <w:rPr>
                <w:spacing w:val="-3"/>
              </w:rPr>
              <w:t xml:space="preserve"> </w:t>
            </w:r>
            <w:r w:rsidRPr="00ED4012">
              <w:rPr>
                <w:spacing w:val="-1"/>
              </w:rPr>
              <w:t>ca</w:t>
            </w:r>
            <w:r w:rsidRPr="00ED4012">
              <w:rPr>
                <w:spacing w:val="3"/>
              </w:rPr>
              <w:t>s</w:t>
            </w:r>
            <w:r w:rsidRPr="00ED4012">
              <w:t>e</w:t>
            </w:r>
            <w:r w:rsidRPr="00ED4012">
              <w:rPr>
                <w:spacing w:val="-2"/>
              </w:rPr>
              <w:t xml:space="preserve"> </w:t>
            </w:r>
            <w:r w:rsidRPr="00ED4012">
              <w:rPr>
                <w:spacing w:val="1"/>
              </w:rPr>
              <w:t>t</w:t>
            </w:r>
            <w:r w:rsidRPr="00ED4012">
              <w:t>he</w:t>
            </w:r>
            <w:r w:rsidRPr="00ED4012">
              <w:rPr>
                <w:spacing w:val="-2"/>
              </w:rPr>
              <w:t xml:space="preserve"> </w:t>
            </w:r>
            <w:r w:rsidRPr="00ED4012">
              <w:rPr>
                <w:spacing w:val="2"/>
              </w:rPr>
              <w:t>b</w:t>
            </w:r>
            <w:r w:rsidRPr="00ED4012">
              <w:rPr>
                <w:spacing w:val="1"/>
              </w:rPr>
              <w:t>i</w:t>
            </w:r>
            <w:r w:rsidRPr="00ED4012">
              <w:t>d</w:t>
            </w:r>
            <w:r w:rsidRPr="00ED4012">
              <w:rPr>
                <w:spacing w:val="-2"/>
              </w:rPr>
              <w:t xml:space="preserve"> </w:t>
            </w:r>
            <w:r w:rsidRPr="00ED4012">
              <w:t>w</w:t>
            </w:r>
            <w:r w:rsidRPr="00ED4012">
              <w:rPr>
                <w:spacing w:val="1"/>
              </w:rPr>
              <w:t>il</w:t>
            </w:r>
            <w:r w:rsidRPr="00ED4012">
              <w:t>l</w:t>
            </w:r>
            <w:r w:rsidRPr="00ED4012">
              <w:rPr>
                <w:spacing w:val="-1"/>
              </w:rPr>
              <w:t xml:space="preserve"> </w:t>
            </w:r>
            <w:r w:rsidRPr="00ED4012">
              <w:t>be</w:t>
            </w:r>
            <w:r w:rsidRPr="00ED4012">
              <w:rPr>
                <w:spacing w:val="-1"/>
              </w:rPr>
              <w:t xml:space="preserve"> re</w:t>
            </w:r>
            <w:r w:rsidRPr="00ED4012">
              <w:rPr>
                <w:spacing w:val="1"/>
              </w:rPr>
              <w:t>j</w:t>
            </w:r>
            <w:r w:rsidRPr="00ED4012">
              <w:rPr>
                <w:spacing w:val="-1"/>
              </w:rPr>
              <w:t>ec</w:t>
            </w:r>
            <w:r w:rsidRPr="00ED4012">
              <w:rPr>
                <w:spacing w:val="1"/>
              </w:rPr>
              <w:t>t</w:t>
            </w:r>
            <w:r w:rsidRPr="00ED4012">
              <w:rPr>
                <w:spacing w:val="-1"/>
              </w:rPr>
              <w:t>e</w:t>
            </w:r>
            <w:r w:rsidRPr="00ED4012">
              <w:t>d.</w:t>
            </w:r>
          </w:p>
        </w:tc>
      </w:tr>
      <w:tr w:rsidR="005677BF" w:rsidRPr="00ED4012" w:rsidTr="0092292F">
        <w:trPr>
          <w:trHeight w:hRule="exact" w:val="5492"/>
        </w:trPr>
        <w:tc>
          <w:tcPr>
            <w:tcW w:w="163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677BF" w:rsidRPr="00ED4012" w:rsidRDefault="005677BF" w:rsidP="005677BF">
            <w:pPr>
              <w:widowControl w:val="0"/>
              <w:autoSpaceDE w:val="0"/>
              <w:autoSpaceDN w:val="0"/>
              <w:adjustRightInd w:val="0"/>
              <w:ind w:left="102" w:right="166"/>
              <w:jc w:val="left"/>
            </w:pPr>
            <w:r w:rsidRPr="00ED4012">
              <w:rPr>
                <w:b/>
              </w:rPr>
              <w:t>Env</w:t>
            </w:r>
            <w:r w:rsidRPr="00ED4012">
              <w:rPr>
                <w:b/>
                <w:spacing w:val="-1"/>
              </w:rPr>
              <w:t>e</w:t>
            </w:r>
            <w:r w:rsidRPr="00ED4012">
              <w:rPr>
                <w:b/>
                <w:spacing w:val="1"/>
              </w:rPr>
              <w:t>l</w:t>
            </w:r>
            <w:r w:rsidRPr="00ED4012">
              <w:rPr>
                <w:b/>
              </w:rPr>
              <w:t>ope</w:t>
            </w:r>
            <w:r w:rsidRPr="00ED4012">
              <w:rPr>
                <w:b/>
                <w:spacing w:val="-5"/>
              </w:rPr>
              <w:t xml:space="preserve"> </w:t>
            </w:r>
            <w:r w:rsidRPr="00ED4012">
              <w:rPr>
                <w:b/>
              </w:rPr>
              <w:t>2</w:t>
            </w:r>
            <w:r w:rsidRPr="00ED4012">
              <w:t>:</w:t>
            </w:r>
          </w:p>
          <w:p w:rsidR="005677BF" w:rsidRPr="00ED4012" w:rsidRDefault="005677BF" w:rsidP="005677BF">
            <w:pPr>
              <w:widowControl w:val="0"/>
              <w:autoSpaceDE w:val="0"/>
              <w:autoSpaceDN w:val="0"/>
              <w:adjustRightInd w:val="0"/>
              <w:ind w:left="102" w:right="166"/>
              <w:jc w:val="left"/>
            </w:pPr>
            <w:r w:rsidRPr="00ED4012">
              <w:rPr>
                <w:spacing w:val="1"/>
              </w:rPr>
              <w:t>Finan</w:t>
            </w:r>
            <w:r w:rsidRPr="00ED4012">
              <w:rPr>
                <w:spacing w:val="-1"/>
              </w:rPr>
              <w:t>c</w:t>
            </w:r>
            <w:r w:rsidRPr="00ED4012">
              <w:rPr>
                <w:spacing w:val="1"/>
              </w:rPr>
              <w:t>i</w:t>
            </w:r>
            <w:r w:rsidRPr="00ED4012">
              <w:rPr>
                <w:spacing w:val="-1"/>
              </w:rPr>
              <w:t>a</w:t>
            </w:r>
            <w:r w:rsidRPr="00ED4012">
              <w:t>l</w:t>
            </w:r>
            <w:r w:rsidRPr="00ED4012">
              <w:rPr>
                <w:spacing w:val="-2"/>
              </w:rPr>
              <w:t xml:space="preserve"> </w:t>
            </w:r>
            <w:r w:rsidRPr="00ED4012">
              <w:t>b</w:t>
            </w:r>
            <w:r w:rsidRPr="00ED4012">
              <w:rPr>
                <w:spacing w:val="1"/>
              </w:rPr>
              <w:t>i</w:t>
            </w:r>
            <w:r w:rsidRPr="00ED4012">
              <w:t>d</w:t>
            </w:r>
          </w:p>
        </w:tc>
        <w:tc>
          <w:tcPr>
            <w:tcW w:w="7764" w:type="dxa"/>
            <w:tcBorders>
              <w:top w:val="single" w:sz="4" w:space="0" w:color="000000"/>
              <w:left w:val="single" w:sz="4" w:space="0" w:color="000000"/>
              <w:bottom w:val="single" w:sz="4" w:space="0" w:color="000000"/>
              <w:right w:val="single" w:sz="4" w:space="0" w:color="000000"/>
            </w:tcBorders>
          </w:tcPr>
          <w:p w:rsidR="005677BF" w:rsidRPr="00ED4012" w:rsidRDefault="005677BF" w:rsidP="00312269">
            <w:pPr>
              <w:widowControl w:val="0"/>
              <w:numPr>
                <w:ilvl w:val="0"/>
                <w:numId w:val="13"/>
              </w:numPr>
              <w:tabs>
                <w:tab w:val="clear" w:pos="720"/>
              </w:tabs>
              <w:autoSpaceDE w:val="0"/>
              <w:autoSpaceDN w:val="0"/>
              <w:adjustRightInd w:val="0"/>
              <w:spacing w:before="120" w:after="120"/>
              <w:ind w:left="365" w:right="166" w:hanging="180"/>
            </w:pPr>
            <w:r w:rsidRPr="00ED4012">
              <w:t>The</w:t>
            </w:r>
            <w:r w:rsidRPr="00ED4012">
              <w:rPr>
                <w:spacing w:val="-2"/>
              </w:rPr>
              <w:t xml:space="preserve"> </w:t>
            </w:r>
            <w:r w:rsidRPr="00ED4012">
              <w:rPr>
                <w:b/>
                <w:bCs/>
              </w:rPr>
              <w:t>Finan</w:t>
            </w:r>
            <w:r w:rsidRPr="00ED4012">
              <w:rPr>
                <w:b/>
                <w:bCs/>
                <w:spacing w:val="-1"/>
              </w:rPr>
              <w:t>c</w:t>
            </w:r>
            <w:r w:rsidRPr="00ED4012">
              <w:rPr>
                <w:b/>
                <w:bCs/>
                <w:spacing w:val="1"/>
              </w:rPr>
              <w:t>i</w:t>
            </w:r>
            <w:r w:rsidRPr="00ED4012">
              <w:rPr>
                <w:b/>
                <w:bCs/>
              </w:rPr>
              <w:t>al</w:t>
            </w:r>
            <w:r w:rsidRPr="00ED4012">
              <w:rPr>
                <w:b/>
                <w:bCs/>
                <w:spacing w:val="-2"/>
              </w:rPr>
              <w:t xml:space="preserve"> </w:t>
            </w:r>
            <w:r w:rsidRPr="00ED4012">
              <w:rPr>
                <w:b/>
                <w:bCs/>
                <w:spacing w:val="1"/>
              </w:rPr>
              <w:t>bi</w:t>
            </w:r>
            <w:r w:rsidRPr="00ED4012">
              <w:rPr>
                <w:b/>
                <w:bCs/>
              </w:rPr>
              <w:t>d</w:t>
            </w:r>
            <w:r w:rsidRPr="00ED4012">
              <w:rPr>
                <w:b/>
                <w:bCs/>
                <w:spacing w:val="-1"/>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sub</w:t>
            </w:r>
            <w:r w:rsidRPr="00ED4012">
              <w:rPr>
                <w:spacing w:val="1"/>
              </w:rPr>
              <w:t>mitt</w:t>
            </w:r>
            <w:r w:rsidRPr="00ED4012">
              <w:rPr>
                <w:spacing w:val="-1"/>
              </w:rPr>
              <w:t>e</w:t>
            </w:r>
            <w:r w:rsidRPr="00ED4012">
              <w:t>d</w:t>
            </w:r>
            <w:r w:rsidRPr="00ED4012">
              <w:rPr>
                <w:spacing w:val="-4"/>
              </w:rPr>
              <w:t xml:space="preserve"> </w:t>
            </w:r>
            <w:r w:rsidRPr="00ED4012">
              <w:rPr>
                <w:spacing w:val="1"/>
              </w:rPr>
              <w:t>i</w:t>
            </w:r>
            <w:r w:rsidRPr="00ED4012">
              <w:t>n</w:t>
            </w:r>
            <w:r w:rsidRPr="00ED4012">
              <w:rPr>
                <w:spacing w:val="-1"/>
              </w:rPr>
              <w:t xml:space="preserve"> </w:t>
            </w:r>
            <w:r w:rsidRPr="00ED4012">
              <w:t>a</w:t>
            </w:r>
            <w:r w:rsidRPr="00ED4012">
              <w:rPr>
                <w:spacing w:val="-1"/>
              </w:rPr>
              <w:t xml:space="preserve"> </w:t>
            </w:r>
            <w:r w:rsidRPr="00ED4012">
              <w:t>s</w:t>
            </w:r>
            <w:r w:rsidRPr="00ED4012">
              <w:rPr>
                <w:spacing w:val="-1"/>
              </w:rPr>
              <w:t>ea</w:t>
            </w:r>
            <w:r w:rsidRPr="00ED4012">
              <w:rPr>
                <w:spacing w:val="1"/>
              </w:rPr>
              <w:t>l</w:t>
            </w:r>
            <w:r w:rsidRPr="00ED4012">
              <w:rPr>
                <w:spacing w:val="-1"/>
              </w:rPr>
              <w:t>e</w:t>
            </w:r>
            <w:r w:rsidRPr="00ED4012">
              <w:t>d</w:t>
            </w:r>
            <w:r w:rsidRPr="00ED4012">
              <w:rPr>
                <w:spacing w:val="-2"/>
              </w:rPr>
              <w:t xml:space="preserve"> </w:t>
            </w:r>
            <w:r w:rsidRPr="00ED4012">
              <w:rPr>
                <w:spacing w:val="-1"/>
              </w:rPr>
              <w:t>e</w:t>
            </w:r>
            <w:r w:rsidRPr="00ED4012">
              <w:t>nv</w:t>
            </w:r>
            <w:r w:rsidRPr="00ED4012">
              <w:rPr>
                <w:spacing w:val="-1"/>
              </w:rPr>
              <w:t>e</w:t>
            </w:r>
            <w:r w:rsidRPr="00ED4012">
              <w:rPr>
                <w:spacing w:val="1"/>
              </w:rPr>
              <w:t>l</w:t>
            </w:r>
            <w:r w:rsidRPr="00ED4012">
              <w:t>ope</w:t>
            </w:r>
            <w:r w:rsidRPr="00ED4012">
              <w:rPr>
                <w:spacing w:val="-2"/>
              </w:rPr>
              <w:t xml:space="preserve"> </w:t>
            </w:r>
            <w:r w:rsidRPr="00ED4012">
              <w:rPr>
                <w:spacing w:val="-1"/>
              </w:rPr>
              <w:t>a</w:t>
            </w:r>
            <w:r w:rsidRPr="00ED4012">
              <w:t>s</w:t>
            </w:r>
            <w:r w:rsidRPr="00ED4012">
              <w:rPr>
                <w:spacing w:val="-1"/>
              </w:rPr>
              <w:t xml:space="preserve"> </w:t>
            </w:r>
            <w:r w:rsidRPr="00ED4012">
              <w:t>p</w:t>
            </w:r>
            <w:r w:rsidRPr="00ED4012">
              <w:rPr>
                <w:spacing w:val="-1"/>
              </w:rPr>
              <w:t>e</w:t>
            </w:r>
            <w:r w:rsidRPr="00ED4012">
              <w:t xml:space="preserve">r </w:t>
            </w:r>
            <w:r w:rsidRPr="00ED4012">
              <w:rPr>
                <w:spacing w:val="1"/>
              </w:rPr>
              <w:t>t</w:t>
            </w:r>
            <w:r w:rsidRPr="00ED4012">
              <w:t>he</w:t>
            </w:r>
            <w:r w:rsidRPr="00ED4012">
              <w:rPr>
                <w:spacing w:val="-2"/>
              </w:rPr>
              <w:t xml:space="preserve"> </w:t>
            </w:r>
            <w:r w:rsidRPr="00ED4012">
              <w:rPr>
                <w:spacing w:val="-1"/>
              </w:rPr>
              <w:t>f</w:t>
            </w:r>
            <w:r w:rsidRPr="00ED4012">
              <w:t>o</w:t>
            </w:r>
            <w:r w:rsidRPr="00ED4012">
              <w:rPr>
                <w:spacing w:val="-1"/>
              </w:rPr>
              <w:t>r</w:t>
            </w:r>
            <w:r w:rsidRPr="00ED4012">
              <w:rPr>
                <w:spacing w:val="1"/>
              </w:rPr>
              <w:t>m</w:t>
            </w:r>
            <w:r w:rsidRPr="00ED4012">
              <w:rPr>
                <w:spacing w:val="-1"/>
              </w:rPr>
              <w:t>a</w:t>
            </w:r>
            <w:r w:rsidRPr="00ED4012">
              <w:t>t</w:t>
            </w:r>
            <w:r w:rsidRPr="00ED4012">
              <w:rPr>
                <w:spacing w:val="-1"/>
              </w:rPr>
              <w:t xml:space="preserve"> </w:t>
            </w:r>
            <w:r w:rsidRPr="00ED4012">
              <w:t>p</w:t>
            </w:r>
            <w:r w:rsidRPr="00ED4012">
              <w:rPr>
                <w:spacing w:val="-1"/>
              </w:rPr>
              <w:t>re</w:t>
            </w:r>
            <w:r w:rsidRPr="00ED4012">
              <w:rPr>
                <w:spacing w:val="3"/>
              </w:rPr>
              <w:t>s</w:t>
            </w:r>
            <w:r w:rsidRPr="00ED4012">
              <w:rPr>
                <w:spacing w:val="-1"/>
              </w:rPr>
              <w:t>cr</w:t>
            </w:r>
            <w:r w:rsidRPr="00ED4012">
              <w:rPr>
                <w:spacing w:val="1"/>
              </w:rPr>
              <w:t>i</w:t>
            </w:r>
            <w:r w:rsidRPr="00ED4012">
              <w:t>b</w:t>
            </w:r>
            <w:r w:rsidRPr="00ED4012">
              <w:rPr>
                <w:spacing w:val="-1"/>
              </w:rPr>
              <w:t>e</w:t>
            </w:r>
            <w:r w:rsidRPr="00ED4012">
              <w:t>d</w:t>
            </w:r>
            <w:r w:rsidRPr="00ED4012">
              <w:rPr>
                <w:spacing w:val="-4"/>
              </w:rPr>
              <w:t xml:space="preserve"> </w:t>
            </w:r>
            <w:r w:rsidRPr="00ED4012">
              <w:rPr>
                <w:spacing w:val="1"/>
              </w:rPr>
              <w:t>i</w:t>
            </w:r>
            <w:r w:rsidRPr="00ED4012">
              <w:t>n</w:t>
            </w:r>
            <w:r w:rsidRPr="00ED4012">
              <w:rPr>
                <w:spacing w:val="1"/>
              </w:rPr>
              <w:t xml:space="preserve"> </w:t>
            </w:r>
            <w:r w:rsidRPr="00ED4012">
              <w:t>Section 4</w:t>
            </w:r>
            <w:r w:rsidRPr="00ED4012">
              <w:rPr>
                <w:spacing w:val="-1"/>
              </w:rPr>
              <w:t xml:space="preserve"> </w:t>
            </w:r>
            <w:r w:rsidRPr="00ED4012">
              <w:t>of</w:t>
            </w:r>
            <w:r w:rsidRPr="00ED4012">
              <w:rPr>
                <w:spacing w:val="-3"/>
              </w:rPr>
              <w:t xml:space="preserve"> </w:t>
            </w:r>
            <w:r w:rsidRPr="00ED4012">
              <w:rPr>
                <w:spacing w:val="1"/>
              </w:rPr>
              <w:t>t</w:t>
            </w:r>
            <w:r w:rsidRPr="00ED4012">
              <w:t>h</w:t>
            </w:r>
            <w:r w:rsidRPr="00ED4012">
              <w:rPr>
                <w:spacing w:val="1"/>
              </w:rPr>
              <w:t>i</w:t>
            </w:r>
            <w:r w:rsidRPr="00ED4012">
              <w:t>s</w:t>
            </w:r>
            <w:r w:rsidRPr="00ED4012">
              <w:rPr>
                <w:spacing w:val="-2"/>
              </w:rPr>
              <w:t xml:space="preserve"> </w:t>
            </w:r>
            <w:r w:rsidRPr="00ED4012">
              <w:rPr>
                <w:spacing w:val="1"/>
              </w:rPr>
              <w:t>R</w:t>
            </w:r>
            <w:r w:rsidRPr="00ED4012">
              <w:rPr>
                <w:spacing w:val="-1"/>
              </w:rPr>
              <w:t>F</w:t>
            </w:r>
            <w:r w:rsidRPr="00ED4012">
              <w:rPr>
                <w:spacing w:val="1"/>
              </w:rPr>
              <w:t>P</w:t>
            </w:r>
            <w:r w:rsidRPr="00ED4012">
              <w:t>.</w:t>
            </w:r>
          </w:p>
          <w:p w:rsidR="005677BF" w:rsidRPr="00ED4012" w:rsidRDefault="005677BF" w:rsidP="00312269">
            <w:pPr>
              <w:widowControl w:val="0"/>
              <w:numPr>
                <w:ilvl w:val="0"/>
                <w:numId w:val="13"/>
              </w:numPr>
              <w:tabs>
                <w:tab w:val="clear" w:pos="720"/>
              </w:tabs>
              <w:autoSpaceDE w:val="0"/>
              <w:autoSpaceDN w:val="0"/>
              <w:adjustRightInd w:val="0"/>
              <w:spacing w:before="120" w:after="120"/>
              <w:ind w:left="365" w:right="166" w:hanging="180"/>
            </w:pPr>
            <w:r w:rsidRPr="00ED4012">
              <w:t>The</w:t>
            </w:r>
            <w:r w:rsidRPr="00ED4012">
              <w:rPr>
                <w:spacing w:val="-2"/>
              </w:rPr>
              <w:t xml:space="preserve"> </w:t>
            </w:r>
            <w:r w:rsidRPr="00ED4012">
              <w:rPr>
                <w:b/>
                <w:bCs/>
              </w:rPr>
              <w:t>Finan</w:t>
            </w:r>
            <w:r w:rsidRPr="00ED4012">
              <w:rPr>
                <w:b/>
                <w:bCs/>
                <w:spacing w:val="-1"/>
              </w:rPr>
              <w:t>c</w:t>
            </w:r>
            <w:r w:rsidRPr="00ED4012">
              <w:rPr>
                <w:b/>
                <w:bCs/>
                <w:spacing w:val="1"/>
              </w:rPr>
              <w:t>i</w:t>
            </w:r>
            <w:r w:rsidRPr="00ED4012">
              <w:rPr>
                <w:b/>
                <w:bCs/>
              </w:rPr>
              <w:t>al</w:t>
            </w:r>
            <w:r w:rsidRPr="00ED4012">
              <w:rPr>
                <w:b/>
                <w:bCs/>
                <w:spacing w:val="-2"/>
              </w:rPr>
              <w:t xml:space="preserve"> </w:t>
            </w:r>
            <w:r w:rsidRPr="00ED4012">
              <w:rPr>
                <w:b/>
                <w:bCs/>
                <w:spacing w:val="1"/>
              </w:rPr>
              <w:t>bi</w:t>
            </w:r>
            <w:r w:rsidRPr="00ED4012">
              <w:rPr>
                <w:b/>
                <w:bCs/>
              </w:rPr>
              <w:t>d</w:t>
            </w:r>
            <w:r w:rsidRPr="00ED4012">
              <w:rPr>
                <w:b/>
                <w:bCs/>
                <w:spacing w:val="-1"/>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sub</w:t>
            </w:r>
            <w:r w:rsidRPr="00ED4012">
              <w:rPr>
                <w:spacing w:val="1"/>
              </w:rPr>
              <w:t>mitt</w:t>
            </w:r>
            <w:r w:rsidRPr="00ED4012">
              <w:rPr>
                <w:spacing w:val="-1"/>
              </w:rPr>
              <w:t>e</w:t>
            </w:r>
            <w:r w:rsidRPr="00ED4012">
              <w:t>d</w:t>
            </w:r>
            <w:r w:rsidRPr="00ED4012">
              <w:rPr>
                <w:spacing w:val="-4"/>
              </w:rPr>
              <w:t xml:space="preserve"> </w:t>
            </w:r>
            <w:r w:rsidRPr="00ED4012">
              <w:t>on</w:t>
            </w:r>
            <w:r w:rsidRPr="00ED4012">
              <w:rPr>
                <w:spacing w:val="-2"/>
              </w:rPr>
              <w:t xml:space="preserve"> </w:t>
            </w:r>
            <w:r w:rsidRPr="00ED4012">
              <w:t>H</w:t>
            </w:r>
            <w:r w:rsidRPr="00ED4012">
              <w:rPr>
                <w:spacing w:val="-1"/>
              </w:rPr>
              <w:t>ar</w:t>
            </w:r>
            <w:r w:rsidRPr="00ED4012">
              <w:t xml:space="preserve">d </w:t>
            </w:r>
            <w:r w:rsidRPr="00ED4012">
              <w:rPr>
                <w:spacing w:val="1"/>
              </w:rPr>
              <w:t>C</w:t>
            </w:r>
            <w:r w:rsidRPr="00ED4012">
              <w:t>o</w:t>
            </w:r>
            <w:r w:rsidRPr="00ED4012">
              <w:rPr>
                <w:spacing w:val="2"/>
              </w:rPr>
              <w:t>p</w:t>
            </w:r>
            <w:r w:rsidRPr="00ED4012">
              <w:t>y</w:t>
            </w:r>
            <w:r w:rsidRPr="00ED4012">
              <w:rPr>
                <w:spacing w:val="-6"/>
              </w:rPr>
              <w:t xml:space="preserve"> </w:t>
            </w:r>
            <w:r w:rsidRPr="00ED4012">
              <w:t>on</w:t>
            </w:r>
            <w:r w:rsidRPr="00ED4012">
              <w:rPr>
                <w:spacing w:val="5"/>
              </w:rPr>
              <w:t>l</w:t>
            </w:r>
            <w:r w:rsidRPr="00ED4012">
              <w:rPr>
                <w:spacing w:val="-5"/>
              </w:rPr>
              <w:t>y</w:t>
            </w:r>
            <w:r w:rsidRPr="00ED4012">
              <w:t xml:space="preserve">. </w:t>
            </w:r>
            <w:r w:rsidRPr="00ED4012">
              <w:rPr>
                <w:spacing w:val="2"/>
              </w:rPr>
              <w:t>N</w:t>
            </w:r>
            <w:r w:rsidRPr="00ED4012">
              <w:t>O</w:t>
            </w:r>
            <w:r w:rsidRPr="00ED4012">
              <w:rPr>
                <w:spacing w:val="-1"/>
              </w:rPr>
              <w:t xml:space="preserve"> </w:t>
            </w:r>
            <w:r w:rsidRPr="00ED4012">
              <w:rPr>
                <w:spacing w:val="1"/>
              </w:rPr>
              <w:t>C</w:t>
            </w:r>
            <w:r w:rsidRPr="00ED4012">
              <w:t>D</w:t>
            </w:r>
            <w:r w:rsidR="0092292F" w:rsidRPr="00ED4012">
              <w:t xml:space="preserve">/ </w:t>
            </w:r>
            <w:r w:rsidR="00695B8A" w:rsidRPr="00ED4012">
              <w:t>Pen drive</w:t>
            </w:r>
            <w:r w:rsidRPr="00ED4012">
              <w:rPr>
                <w:spacing w:val="-1"/>
              </w:rPr>
              <w:t xml:space="preserve"> </w:t>
            </w:r>
            <w:r w:rsidRPr="00ED4012">
              <w:rPr>
                <w:spacing w:val="4"/>
              </w:rPr>
              <w:t>W</w:t>
            </w:r>
            <w:r w:rsidRPr="00ED4012">
              <w:rPr>
                <w:spacing w:val="-3"/>
              </w:rPr>
              <w:t>I</w:t>
            </w:r>
            <w:r w:rsidRPr="00ED4012">
              <w:t>LL</w:t>
            </w:r>
            <w:r w:rsidRPr="00ED4012">
              <w:rPr>
                <w:spacing w:val="-1"/>
              </w:rPr>
              <w:t xml:space="preserve"> </w:t>
            </w:r>
            <w:r w:rsidRPr="00ED4012">
              <w:rPr>
                <w:spacing w:val="-2"/>
              </w:rPr>
              <w:t>B</w:t>
            </w:r>
            <w:r w:rsidRPr="00ED4012">
              <w:t xml:space="preserve">E </w:t>
            </w:r>
            <w:r w:rsidRPr="00ED4012">
              <w:rPr>
                <w:spacing w:val="1"/>
              </w:rPr>
              <w:t>S</w:t>
            </w:r>
            <w:r w:rsidRPr="00ED4012">
              <w:t>U</w:t>
            </w:r>
            <w:r w:rsidRPr="00ED4012">
              <w:rPr>
                <w:spacing w:val="-2"/>
              </w:rPr>
              <w:t>B</w:t>
            </w:r>
            <w:r w:rsidRPr="00ED4012">
              <w:rPr>
                <w:spacing w:val="5"/>
              </w:rPr>
              <w:t>M</w:t>
            </w:r>
            <w:r w:rsidRPr="00ED4012">
              <w:rPr>
                <w:spacing w:val="-1"/>
              </w:rPr>
              <w:t>I</w:t>
            </w:r>
            <w:r w:rsidRPr="00ED4012">
              <w:t>TTED.</w:t>
            </w:r>
          </w:p>
          <w:p w:rsidR="00513335" w:rsidRPr="00ED4012" w:rsidRDefault="005677BF" w:rsidP="00940504">
            <w:pPr>
              <w:widowControl w:val="0"/>
              <w:numPr>
                <w:ilvl w:val="0"/>
                <w:numId w:val="13"/>
              </w:numPr>
              <w:autoSpaceDE w:val="0"/>
              <w:autoSpaceDN w:val="0"/>
              <w:adjustRightInd w:val="0"/>
              <w:spacing w:before="120" w:after="120"/>
              <w:ind w:right="166"/>
              <w:rPr>
                <w:b/>
                <w:bCs/>
              </w:rPr>
            </w:pPr>
            <w:r w:rsidRPr="00ED4012">
              <w:t>The</w:t>
            </w:r>
            <w:r w:rsidRPr="00ED4012">
              <w:rPr>
                <w:spacing w:val="-2"/>
              </w:rPr>
              <w:t xml:space="preserve"> </w:t>
            </w:r>
            <w:r w:rsidRPr="00ED4012">
              <w:t>wo</w:t>
            </w:r>
            <w:r w:rsidRPr="00ED4012">
              <w:rPr>
                <w:spacing w:val="-1"/>
              </w:rPr>
              <w:t>r</w:t>
            </w:r>
            <w:r w:rsidRPr="00ED4012">
              <w:t>ds</w:t>
            </w:r>
            <w:r w:rsidRPr="00ED4012">
              <w:rPr>
                <w:spacing w:val="-2"/>
              </w:rPr>
              <w:t xml:space="preserve"> </w:t>
            </w:r>
            <w:r w:rsidRPr="00ED4012">
              <w:rPr>
                <w:b/>
                <w:bCs/>
              </w:rPr>
              <w:t>“Finan</w:t>
            </w:r>
            <w:r w:rsidRPr="00ED4012">
              <w:rPr>
                <w:b/>
                <w:bCs/>
                <w:spacing w:val="-1"/>
              </w:rPr>
              <w:t>c</w:t>
            </w:r>
            <w:r w:rsidRPr="00ED4012">
              <w:rPr>
                <w:b/>
                <w:bCs/>
                <w:spacing w:val="1"/>
              </w:rPr>
              <w:t>i</w:t>
            </w:r>
            <w:r w:rsidRPr="00ED4012">
              <w:rPr>
                <w:b/>
                <w:bCs/>
                <w:spacing w:val="2"/>
              </w:rPr>
              <w:t>a</w:t>
            </w:r>
            <w:r w:rsidRPr="00ED4012">
              <w:rPr>
                <w:b/>
                <w:bCs/>
              </w:rPr>
              <w:t>l</w:t>
            </w:r>
            <w:r w:rsidRPr="00ED4012">
              <w:rPr>
                <w:b/>
                <w:bCs/>
                <w:spacing w:val="-3"/>
              </w:rPr>
              <w:t xml:space="preserve"> </w:t>
            </w:r>
            <w:r w:rsidRPr="00ED4012">
              <w:rPr>
                <w:b/>
                <w:bCs/>
                <w:spacing w:val="1"/>
              </w:rPr>
              <w:t>bid</w:t>
            </w:r>
            <w:r w:rsidR="007C5873" w:rsidRPr="00ED4012">
              <w:rPr>
                <w:b/>
                <w:bCs/>
                <w:spacing w:val="1"/>
              </w:rPr>
              <w:t xml:space="preserve"> </w:t>
            </w:r>
            <w:r w:rsidRPr="00ED4012">
              <w:rPr>
                <w:b/>
                <w:bCs/>
              </w:rPr>
              <w:t>–</w:t>
            </w:r>
            <w:r w:rsidR="00A550C9" w:rsidRPr="00ED4012">
              <w:rPr>
                <w:b/>
                <w:bCs/>
              </w:rPr>
              <w:t xml:space="preserve"> </w:t>
            </w:r>
            <w:r w:rsidR="00151015" w:rsidRPr="00ED4012">
              <w:rPr>
                <w:b/>
                <w:bCs/>
              </w:rPr>
              <w:t xml:space="preserve">Agency </w:t>
            </w:r>
            <w:proofErr w:type="gramStart"/>
            <w:r w:rsidR="00151015" w:rsidRPr="00ED4012">
              <w:rPr>
                <w:b/>
                <w:bCs/>
              </w:rPr>
              <w:t xml:space="preserve">for </w:t>
            </w:r>
            <w:r w:rsidR="00940504" w:rsidRPr="00ED4012">
              <w:rPr>
                <w:b/>
                <w:bCs/>
                <w:color w:val="000080"/>
              </w:rPr>
              <w:t xml:space="preserve"> </w:t>
            </w:r>
            <w:r w:rsidR="00940504" w:rsidRPr="00ED4012">
              <w:rPr>
                <w:b/>
                <w:bCs/>
              </w:rPr>
              <w:t>Creative</w:t>
            </w:r>
            <w:proofErr w:type="gramEnd"/>
            <w:r w:rsidR="00940504" w:rsidRPr="00ED4012">
              <w:rPr>
                <w:b/>
                <w:bCs/>
              </w:rPr>
              <w:t xml:space="preserve"> &amp; Branding Strategy and Implementation for Invest India</w:t>
            </w:r>
            <w:r w:rsidRPr="00ED4012">
              <w:rPr>
                <w:b/>
                <w:bCs/>
              </w:rPr>
              <w:t>”</w:t>
            </w:r>
            <w:r w:rsidRPr="00ED4012">
              <w:rPr>
                <w:b/>
                <w:bCs/>
                <w:spacing w:val="-2"/>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1"/>
              </w:rPr>
              <w:t xml:space="preserve"> </w:t>
            </w:r>
            <w:r w:rsidRPr="00ED4012">
              <w:rPr>
                <w:spacing w:val="2"/>
              </w:rPr>
              <w:t>w</w:t>
            </w:r>
            <w:r w:rsidRPr="00ED4012">
              <w:rPr>
                <w:spacing w:val="-1"/>
              </w:rPr>
              <w:t>r</w:t>
            </w:r>
            <w:r w:rsidRPr="00ED4012">
              <w:rPr>
                <w:spacing w:val="1"/>
              </w:rPr>
              <w:t>itt</w:t>
            </w:r>
            <w:r w:rsidRPr="00ED4012">
              <w:rPr>
                <w:spacing w:val="-1"/>
              </w:rPr>
              <w:t>e</w:t>
            </w:r>
            <w:r w:rsidRPr="00ED4012">
              <w:t>n</w:t>
            </w:r>
            <w:r w:rsidRPr="00ED4012">
              <w:rPr>
                <w:spacing w:val="-2"/>
              </w:rPr>
              <w:t xml:space="preserve"> </w:t>
            </w:r>
            <w:r w:rsidRPr="00ED4012">
              <w:t>on</w:t>
            </w:r>
            <w:r w:rsidRPr="00ED4012">
              <w:rPr>
                <w:spacing w:val="-2"/>
              </w:rPr>
              <w:t xml:space="preserve"> </w:t>
            </w:r>
            <w:r w:rsidRPr="00ED4012">
              <w:rPr>
                <w:spacing w:val="1"/>
              </w:rPr>
              <w:t>t</w:t>
            </w:r>
            <w:r w:rsidRPr="00ED4012">
              <w:t>he</w:t>
            </w:r>
            <w:r w:rsidRPr="00ED4012">
              <w:rPr>
                <w:spacing w:val="-2"/>
              </w:rPr>
              <w:t xml:space="preserve"> </w:t>
            </w:r>
            <w:r w:rsidRPr="00ED4012">
              <w:t>h</w:t>
            </w:r>
            <w:r w:rsidRPr="00ED4012">
              <w:rPr>
                <w:spacing w:val="-1"/>
              </w:rPr>
              <w:t>ar</w:t>
            </w:r>
            <w:r w:rsidRPr="00ED4012">
              <w:t>d</w:t>
            </w:r>
            <w:r w:rsidRPr="00ED4012">
              <w:rPr>
                <w:spacing w:val="-1"/>
              </w:rPr>
              <w:t>c</w:t>
            </w:r>
            <w:r w:rsidRPr="00ED4012">
              <w:t>o</w:t>
            </w:r>
            <w:r w:rsidRPr="00ED4012">
              <w:rPr>
                <w:spacing w:val="5"/>
              </w:rPr>
              <w:t>p</w:t>
            </w:r>
            <w:r w:rsidRPr="00ED4012">
              <w:rPr>
                <w:spacing w:val="-5"/>
              </w:rPr>
              <w:t>y</w:t>
            </w:r>
            <w:r w:rsidRPr="00ED4012">
              <w:t>.</w:t>
            </w:r>
            <w:r w:rsidRPr="00ED4012">
              <w:rPr>
                <w:spacing w:val="-3"/>
              </w:rPr>
              <w:t xml:space="preserve"> </w:t>
            </w:r>
            <w:r w:rsidRPr="00ED4012">
              <w:t>The</w:t>
            </w:r>
            <w:r w:rsidRPr="00ED4012">
              <w:rPr>
                <w:spacing w:val="-1"/>
              </w:rPr>
              <w:t xml:space="preserve"> </w:t>
            </w:r>
            <w:r w:rsidRPr="00ED4012">
              <w:t>H</w:t>
            </w:r>
            <w:r w:rsidRPr="00ED4012">
              <w:rPr>
                <w:spacing w:val="-1"/>
              </w:rPr>
              <w:t>ar</w:t>
            </w:r>
            <w:r w:rsidRPr="00ED4012">
              <w:t>d</w:t>
            </w:r>
            <w:r w:rsidRPr="00ED4012">
              <w:rPr>
                <w:spacing w:val="-2"/>
              </w:rPr>
              <w:t xml:space="preserve"> </w:t>
            </w:r>
            <w:r w:rsidRPr="00ED4012">
              <w:rPr>
                <w:spacing w:val="1"/>
              </w:rPr>
              <w:t>C</w:t>
            </w:r>
            <w:r w:rsidRPr="00ED4012">
              <w:t>o</w:t>
            </w:r>
            <w:r w:rsidRPr="00ED4012">
              <w:rPr>
                <w:spacing w:val="5"/>
              </w:rPr>
              <w:t>p</w:t>
            </w:r>
            <w:r w:rsidRPr="00ED4012">
              <w:t>y</w:t>
            </w:r>
            <w:r w:rsidRPr="00ED4012">
              <w:rPr>
                <w:spacing w:val="-6"/>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s</w:t>
            </w:r>
            <w:r w:rsidRPr="00ED4012">
              <w:rPr>
                <w:spacing w:val="3"/>
              </w:rPr>
              <w:t>i</w:t>
            </w:r>
            <w:r w:rsidRPr="00ED4012">
              <w:rPr>
                <w:spacing w:val="-2"/>
              </w:rPr>
              <w:t>g</w:t>
            </w:r>
            <w:r w:rsidRPr="00ED4012">
              <w:t>n</w:t>
            </w:r>
            <w:r w:rsidRPr="00ED4012">
              <w:rPr>
                <w:spacing w:val="2"/>
              </w:rPr>
              <w:t>e</w:t>
            </w:r>
            <w:r w:rsidRPr="00ED4012">
              <w:t>d</w:t>
            </w:r>
            <w:r w:rsidRPr="00ED4012">
              <w:rPr>
                <w:spacing w:val="-3"/>
              </w:rPr>
              <w:t xml:space="preserve"> </w:t>
            </w:r>
            <w:r w:rsidRPr="00ED4012">
              <w:rPr>
                <w:spacing w:val="2"/>
              </w:rPr>
              <w:t>b</w:t>
            </w:r>
            <w:r w:rsidRPr="00ED4012">
              <w:t>y</w:t>
            </w:r>
            <w:r w:rsidRPr="00ED4012">
              <w:rPr>
                <w:spacing w:val="-6"/>
              </w:rPr>
              <w:t xml:space="preserve"> </w:t>
            </w:r>
            <w:r w:rsidRPr="00ED4012">
              <w:rPr>
                <w:spacing w:val="1"/>
              </w:rPr>
              <w:t>t</w:t>
            </w:r>
            <w:r w:rsidRPr="00ED4012">
              <w:t>he</w:t>
            </w:r>
            <w:r w:rsidRPr="00ED4012">
              <w:rPr>
                <w:spacing w:val="2"/>
              </w:rPr>
              <w:t xml:space="preserve"> </w:t>
            </w:r>
            <w:r w:rsidRPr="00ED4012">
              <w:rPr>
                <w:spacing w:val="-1"/>
              </w:rPr>
              <w:t>a</w:t>
            </w:r>
            <w:r w:rsidRPr="00ED4012">
              <w:t>u</w:t>
            </w:r>
            <w:r w:rsidRPr="00ED4012">
              <w:rPr>
                <w:spacing w:val="1"/>
              </w:rPr>
              <w:t>t</w:t>
            </w:r>
            <w:r w:rsidRPr="00ED4012">
              <w:t>ho</w:t>
            </w:r>
            <w:r w:rsidRPr="00ED4012">
              <w:rPr>
                <w:spacing w:val="-1"/>
              </w:rPr>
              <w:t>r</w:t>
            </w:r>
            <w:r w:rsidRPr="00ED4012">
              <w:rPr>
                <w:spacing w:val="1"/>
              </w:rPr>
              <w:t>i</w:t>
            </w:r>
            <w:r w:rsidRPr="00ED4012">
              <w:rPr>
                <w:spacing w:val="2"/>
              </w:rPr>
              <w:t>z</w:t>
            </w:r>
            <w:r w:rsidRPr="00ED4012">
              <w:rPr>
                <w:spacing w:val="-1"/>
              </w:rPr>
              <w:t>e</w:t>
            </w:r>
            <w:r w:rsidRPr="00ED4012">
              <w:t>d</w:t>
            </w:r>
            <w:r w:rsidRPr="00ED4012">
              <w:rPr>
                <w:spacing w:val="-4"/>
              </w:rPr>
              <w:t xml:space="preserve"> </w:t>
            </w:r>
            <w:r w:rsidRPr="00ED4012">
              <w:t>s</w:t>
            </w:r>
            <w:r w:rsidRPr="00ED4012">
              <w:rPr>
                <w:spacing w:val="1"/>
              </w:rPr>
              <w:t>i</w:t>
            </w:r>
            <w:r w:rsidRPr="00ED4012">
              <w:rPr>
                <w:spacing w:val="-2"/>
              </w:rPr>
              <w:t>g</w:t>
            </w:r>
            <w:r w:rsidRPr="00ED4012">
              <w:t>n</w:t>
            </w:r>
            <w:r w:rsidRPr="00ED4012">
              <w:rPr>
                <w:spacing w:val="2"/>
              </w:rPr>
              <w:t>a</w:t>
            </w:r>
            <w:r w:rsidRPr="00ED4012">
              <w:rPr>
                <w:spacing w:val="1"/>
              </w:rPr>
              <w:t>t</w:t>
            </w:r>
            <w:r w:rsidRPr="00ED4012">
              <w:t>o</w:t>
            </w:r>
            <w:r w:rsidRPr="00ED4012">
              <w:rPr>
                <w:spacing w:val="2"/>
              </w:rPr>
              <w:t>r</w:t>
            </w:r>
            <w:r w:rsidRPr="00ED4012">
              <w:t>y</w:t>
            </w:r>
            <w:r w:rsidRPr="00ED4012">
              <w:rPr>
                <w:spacing w:val="-8"/>
              </w:rPr>
              <w:t xml:space="preserve"> </w:t>
            </w:r>
            <w:r w:rsidRPr="00ED4012">
              <w:t>on</w:t>
            </w:r>
            <w:r w:rsidRPr="00ED4012">
              <w:rPr>
                <w:spacing w:val="-2"/>
              </w:rPr>
              <w:t xml:space="preserve"> </w:t>
            </w:r>
            <w:r w:rsidRPr="00ED4012">
              <w:rPr>
                <w:spacing w:val="-1"/>
              </w:rPr>
              <w:t>a</w:t>
            </w:r>
            <w:r w:rsidRPr="00ED4012">
              <w:rPr>
                <w:spacing w:val="1"/>
              </w:rPr>
              <w:t>l</w:t>
            </w:r>
            <w:r w:rsidRPr="00ED4012">
              <w:t xml:space="preserve">l </w:t>
            </w:r>
            <w:r w:rsidRPr="00ED4012">
              <w:rPr>
                <w:spacing w:val="1"/>
              </w:rPr>
              <w:t>t</w:t>
            </w:r>
            <w:r w:rsidRPr="00ED4012">
              <w:t>he</w:t>
            </w:r>
            <w:r w:rsidRPr="00ED4012">
              <w:rPr>
                <w:spacing w:val="-1"/>
              </w:rPr>
              <w:t xml:space="preserve"> </w:t>
            </w:r>
            <w:r w:rsidRPr="00ED4012">
              <w:t>p</w:t>
            </w:r>
            <w:r w:rsidRPr="00ED4012">
              <w:rPr>
                <w:spacing w:val="-1"/>
              </w:rPr>
              <w:t>a</w:t>
            </w:r>
            <w:r w:rsidRPr="00ED4012">
              <w:t>g</w:t>
            </w:r>
            <w:r w:rsidRPr="00ED4012">
              <w:rPr>
                <w:spacing w:val="-1"/>
              </w:rPr>
              <w:t>e</w:t>
            </w:r>
            <w:r w:rsidRPr="00ED4012">
              <w:t>s</w:t>
            </w:r>
            <w:r w:rsidRPr="00ED4012">
              <w:rPr>
                <w:spacing w:val="-3"/>
              </w:rPr>
              <w:t xml:space="preserve"> </w:t>
            </w:r>
            <w:r w:rsidRPr="00ED4012">
              <w:t>b</w:t>
            </w:r>
            <w:r w:rsidRPr="00ED4012">
              <w:rPr>
                <w:spacing w:val="-1"/>
              </w:rPr>
              <w:t>ef</w:t>
            </w:r>
            <w:r w:rsidRPr="00ED4012">
              <w:rPr>
                <w:spacing w:val="2"/>
              </w:rPr>
              <w:t>o</w:t>
            </w:r>
            <w:r w:rsidRPr="00ED4012">
              <w:rPr>
                <w:spacing w:val="-1"/>
              </w:rPr>
              <w:t>r</w:t>
            </w:r>
            <w:r w:rsidRPr="00ED4012">
              <w:t>e</w:t>
            </w:r>
            <w:r w:rsidRPr="00ED4012">
              <w:rPr>
                <w:spacing w:val="-3"/>
              </w:rPr>
              <w:t xml:space="preserve"> </w:t>
            </w:r>
            <w:r w:rsidRPr="00ED4012">
              <w:t>b</w:t>
            </w:r>
            <w:r w:rsidRPr="00ED4012">
              <w:rPr>
                <w:spacing w:val="-1"/>
              </w:rPr>
              <w:t>e</w:t>
            </w:r>
            <w:r w:rsidRPr="00ED4012">
              <w:rPr>
                <w:spacing w:val="1"/>
              </w:rPr>
              <w:t>i</w:t>
            </w:r>
            <w:r w:rsidRPr="00ED4012">
              <w:rPr>
                <w:spacing w:val="2"/>
              </w:rPr>
              <w:t>n</w:t>
            </w:r>
            <w:r w:rsidRPr="00ED4012">
              <w:t>g</w:t>
            </w:r>
            <w:r w:rsidRPr="00ED4012">
              <w:rPr>
                <w:spacing w:val="-4"/>
              </w:rPr>
              <w:t xml:space="preserve"> </w:t>
            </w:r>
            <w:r w:rsidRPr="00ED4012">
              <w:t>put</w:t>
            </w:r>
            <w:r w:rsidRPr="00ED4012">
              <w:rPr>
                <w:spacing w:val="-2"/>
              </w:rPr>
              <w:t xml:space="preserve"> </w:t>
            </w:r>
            <w:r w:rsidRPr="00ED4012">
              <w:rPr>
                <w:spacing w:val="1"/>
              </w:rPr>
              <w:t>i</w:t>
            </w:r>
            <w:r w:rsidRPr="00ED4012">
              <w:t>n</w:t>
            </w:r>
            <w:r w:rsidRPr="00ED4012">
              <w:rPr>
                <w:spacing w:val="1"/>
              </w:rPr>
              <w:t xml:space="preserve"> t</w:t>
            </w:r>
            <w:r w:rsidRPr="00ED4012">
              <w:t>he</w:t>
            </w:r>
            <w:r w:rsidRPr="00ED4012">
              <w:rPr>
                <w:spacing w:val="-2"/>
              </w:rPr>
              <w:t xml:space="preserve"> </w:t>
            </w:r>
            <w:r w:rsidRPr="00ED4012">
              <w:rPr>
                <w:spacing w:val="-1"/>
              </w:rPr>
              <w:t>e</w:t>
            </w:r>
            <w:r w:rsidRPr="00ED4012">
              <w:t>nv</w:t>
            </w:r>
            <w:r w:rsidRPr="00ED4012">
              <w:rPr>
                <w:spacing w:val="-1"/>
              </w:rPr>
              <w:t>e</w:t>
            </w:r>
            <w:r w:rsidRPr="00ED4012">
              <w:rPr>
                <w:spacing w:val="1"/>
              </w:rPr>
              <w:t>l</w:t>
            </w:r>
            <w:r w:rsidRPr="00ED4012">
              <w:t>ope</w:t>
            </w:r>
            <w:r w:rsidRPr="00ED4012">
              <w:rPr>
                <w:spacing w:val="-2"/>
              </w:rPr>
              <w:t xml:space="preserve"> </w:t>
            </w:r>
            <w:r w:rsidRPr="00ED4012">
              <w:rPr>
                <w:spacing w:val="-1"/>
              </w:rPr>
              <w:t>a</w:t>
            </w:r>
            <w:r w:rsidRPr="00ED4012">
              <w:rPr>
                <w:w w:val="99"/>
              </w:rPr>
              <w:t>nd</w:t>
            </w:r>
            <w:r w:rsidRPr="00ED4012">
              <w:t xml:space="preserve"> </w:t>
            </w:r>
            <w:r w:rsidRPr="00ED4012">
              <w:rPr>
                <w:w w:val="99"/>
              </w:rPr>
              <w:t>s</w:t>
            </w:r>
            <w:r w:rsidRPr="00ED4012">
              <w:rPr>
                <w:spacing w:val="-1"/>
              </w:rPr>
              <w:t>ea</w:t>
            </w:r>
            <w:r w:rsidRPr="00ED4012">
              <w:rPr>
                <w:spacing w:val="1"/>
              </w:rPr>
              <w:t>l</w:t>
            </w:r>
            <w:r w:rsidRPr="00ED4012">
              <w:rPr>
                <w:spacing w:val="-1"/>
              </w:rPr>
              <w:t>e</w:t>
            </w:r>
            <w:r w:rsidRPr="00ED4012">
              <w:rPr>
                <w:w w:val="99"/>
              </w:rPr>
              <w:t>d.</w:t>
            </w:r>
            <w:r w:rsidRPr="00ED4012">
              <w:rPr>
                <w:spacing w:val="2"/>
              </w:rPr>
              <w:t xml:space="preserve"> </w:t>
            </w:r>
            <w:r w:rsidRPr="00ED4012">
              <w:t>The</w:t>
            </w:r>
            <w:r w:rsidRPr="00ED4012">
              <w:rPr>
                <w:spacing w:val="-2"/>
              </w:rPr>
              <w:t xml:space="preserve"> </w:t>
            </w:r>
            <w:r w:rsidRPr="00ED4012">
              <w:rPr>
                <w:spacing w:val="-1"/>
              </w:rPr>
              <w:t>e</w:t>
            </w:r>
            <w:r w:rsidRPr="00ED4012">
              <w:t>nv</w:t>
            </w:r>
            <w:r w:rsidRPr="00ED4012">
              <w:rPr>
                <w:spacing w:val="-1"/>
              </w:rPr>
              <w:t>e</w:t>
            </w:r>
            <w:r w:rsidRPr="00ED4012">
              <w:rPr>
                <w:spacing w:val="1"/>
              </w:rPr>
              <w:t>l</w:t>
            </w:r>
            <w:r w:rsidRPr="00ED4012">
              <w:t>ope</w:t>
            </w:r>
            <w:r w:rsidRPr="00ED4012">
              <w:rPr>
                <w:spacing w:val="-4"/>
              </w:rPr>
              <w:t xml:space="preserve"> </w:t>
            </w:r>
            <w:r w:rsidRPr="00ED4012">
              <w:t>shou</w:t>
            </w:r>
            <w:r w:rsidRPr="00ED4012">
              <w:rPr>
                <w:spacing w:val="1"/>
              </w:rPr>
              <w:t>l</w:t>
            </w:r>
            <w:r w:rsidRPr="00ED4012">
              <w:t>d</w:t>
            </w:r>
            <w:r w:rsidRPr="00ED4012">
              <w:rPr>
                <w:spacing w:val="-5"/>
              </w:rPr>
              <w:t xml:space="preserve"> </w:t>
            </w:r>
            <w:r w:rsidRPr="00ED4012">
              <w:rPr>
                <w:spacing w:val="-1"/>
              </w:rPr>
              <w:t>a</w:t>
            </w:r>
            <w:r w:rsidRPr="00ED4012">
              <w:rPr>
                <w:spacing w:val="1"/>
              </w:rPr>
              <w:t>l</w:t>
            </w:r>
            <w:r w:rsidRPr="00ED4012">
              <w:t>so</w:t>
            </w:r>
            <w:r w:rsidRPr="00ED4012">
              <w:rPr>
                <w:spacing w:val="-2"/>
              </w:rPr>
              <w:t xml:space="preserve"> </w:t>
            </w:r>
            <w:r w:rsidRPr="00ED4012">
              <w:t>be</w:t>
            </w:r>
            <w:r w:rsidRPr="00ED4012">
              <w:rPr>
                <w:spacing w:val="-2"/>
              </w:rPr>
              <w:t xml:space="preserve"> </w:t>
            </w:r>
            <w:r w:rsidRPr="00ED4012">
              <w:t>sup</w:t>
            </w:r>
            <w:r w:rsidRPr="00ED4012">
              <w:rPr>
                <w:spacing w:val="-1"/>
              </w:rPr>
              <w:t>e</w:t>
            </w:r>
            <w:r w:rsidRPr="00ED4012">
              <w:t>r</w:t>
            </w:r>
            <w:r w:rsidRPr="00ED4012">
              <w:rPr>
                <w:spacing w:val="-4"/>
              </w:rPr>
              <w:t xml:space="preserve"> </w:t>
            </w:r>
            <w:r w:rsidRPr="00ED4012">
              <w:t>s</w:t>
            </w:r>
            <w:r w:rsidRPr="00ED4012">
              <w:rPr>
                <w:spacing w:val="-1"/>
              </w:rPr>
              <w:t>cr</w:t>
            </w:r>
            <w:r w:rsidRPr="00ED4012">
              <w:rPr>
                <w:spacing w:val="3"/>
              </w:rPr>
              <w:t>i</w:t>
            </w:r>
            <w:r w:rsidRPr="00ED4012">
              <w:t>b</w:t>
            </w:r>
            <w:r w:rsidRPr="00ED4012">
              <w:rPr>
                <w:spacing w:val="-1"/>
              </w:rPr>
              <w:t>e</w:t>
            </w:r>
            <w:r w:rsidRPr="00ED4012">
              <w:t>d</w:t>
            </w:r>
            <w:r w:rsidRPr="00ED4012">
              <w:rPr>
                <w:spacing w:val="-3"/>
              </w:rPr>
              <w:t xml:space="preserve"> </w:t>
            </w:r>
            <w:r w:rsidRPr="00ED4012">
              <w:rPr>
                <w:b/>
                <w:bCs/>
              </w:rPr>
              <w:t>“Finan</w:t>
            </w:r>
            <w:r w:rsidRPr="00ED4012">
              <w:rPr>
                <w:b/>
                <w:bCs/>
                <w:spacing w:val="-1"/>
              </w:rPr>
              <w:t>c</w:t>
            </w:r>
            <w:r w:rsidRPr="00ED4012">
              <w:rPr>
                <w:b/>
                <w:bCs/>
                <w:spacing w:val="1"/>
              </w:rPr>
              <w:t>i</w:t>
            </w:r>
            <w:r w:rsidRPr="00ED4012">
              <w:rPr>
                <w:b/>
                <w:bCs/>
              </w:rPr>
              <w:t>al</w:t>
            </w:r>
            <w:r w:rsidRPr="00ED4012">
              <w:rPr>
                <w:b/>
                <w:bCs/>
                <w:spacing w:val="-3"/>
              </w:rPr>
              <w:t xml:space="preserve"> </w:t>
            </w:r>
            <w:r w:rsidRPr="00ED4012">
              <w:rPr>
                <w:b/>
                <w:bCs/>
                <w:spacing w:val="1"/>
              </w:rPr>
              <w:t>bid</w:t>
            </w:r>
            <w:r w:rsidR="00845A72" w:rsidRPr="00ED4012">
              <w:rPr>
                <w:b/>
                <w:bCs/>
                <w:spacing w:val="1"/>
              </w:rPr>
              <w:t xml:space="preserve"> </w:t>
            </w:r>
            <w:r w:rsidRPr="00ED4012">
              <w:rPr>
                <w:b/>
                <w:bCs/>
              </w:rPr>
              <w:t>-</w:t>
            </w:r>
            <w:r w:rsidR="00B969FF" w:rsidRPr="00ED4012">
              <w:rPr>
                <w:b/>
                <w:bCs/>
              </w:rPr>
              <w:t xml:space="preserve"> </w:t>
            </w:r>
            <w:proofErr w:type="gramStart"/>
            <w:r w:rsidR="00A550C9" w:rsidRPr="00ED4012">
              <w:rPr>
                <w:b/>
                <w:bCs/>
              </w:rPr>
              <w:t xml:space="preserve">Agency </w:t>
            </w:r>
            <w:r w:rsidR="00940504" w:rsidRPr="00ED4012">
              <w:rPr>
                <w:b/>
                <w:bCs/>
                <w:color w:val="000080"/>
              </w:rPr>
              <w:t xml:space="preserve"> </w:t>
            </w:r>
            <w:r w:rsidR="00940504" w:rsidRPr="00ED4012">
              <w:rPr>
                <w:b/>
                <w:bCs/>
              </w:rPr>
              <w:t>Creative</w:t>
            </w:r>
            <w:proofErr w:type="gramEnd"/>
            <w:r w:rsidR="00940504" w:rsidRPr="00ED4012">
              <w:rPr>
                <w:b/>
                <w:bCs/>
              </w:rPr>
              <w:t xml:space="preserve"> &amp; Branding Strategy and Implementation for Invest India </w:t>
            </w:r>
            <w:r w:rsidRPr="00ED4012">
              <w:rPr>
                <w:b/>
                <w:bCs/>
                <w:spacing w:val="-1"/>
              </w:rPr>
              <w:t>(</w:t>
            </w:r>
            <w:r w:rsidRPr="00ED4012">
              <w:rPr>
                <w:b/>
                <w:bCs/>
                <w:spacing w:val="2"/>
              </w:rPr>
              <w:t>N</w:t>
            </w:r>
            <w:r w:rsidRPr="00ED4012">
              <w:rPr>
                <w:b/>
                <w:bCs/>
              </w:rPr>
              <w:t>ot</w:t>
            </w:r>
            <w:r w:rsidRPr="00ED4012">
              <w:rPr>
                <w:b/>
                <w:bCs/>
                <w:spacing w:val="-2"/>
              </w:rPr>
              <w:t xml:space="preserve"> </w:t>
            </w:r>
            <w:r w:rsidRPr="00ED4012">
              <w:rPr>
                <w:b/>
                <w:bCs/>
                <w:spacing w:val="-1"/>
              </w:rPr>
              <w:t>t</w:t>
            </w:r>
            <w:r w:rsidRPr="00ED4012">
              <w:rPr>
                <w:b/>
                <w:bCs/>
              </w:rPr>
              <w:t>o</w:t>
            </w:r>
            <w:r w:rsidRPr="00ED4012">
              <w:rPr>
                <w:b/>
                <w:bCs/>
                <w:spacing w:val="-1"/>
              </w:rPr>
              <w:t xml:space="preserve"> </w:t>
            </w:r>
            <w:r w:rsidRPr="00ED4012">
              <w:rPr>
                <w:b/>
                <w:bCs/>
                <w:spacing w:val="1"/>
              </w:rPr>
              <w:t>b</w:t>
            </w:r>
            <w:r w:rsidRPr="00ED4012">
              <w:rPr>
                <w:b/>
                <w:bCs/>
              </w:rPr>
              <w:t>e</w:t>
            </w:r>
            <w:r w:rsidRPr="00ED4012">
              <w:rPr>
                <w:b/>
                <w:bCs/>
                <w:spacing w:val="-2"/>
              </w:rPr>
              <w:t xml:space="preserve"> </w:t>
            </w:r>
            <w:r w:rsidRPr="00ED4012">
              <w:rPr>
                <w:b/>
                <w:bCs/>
              </w:rPr>
              <w:t>o</w:t>
            </w:r>
            <w:r w:rsidRPr="00ED4012">
              <w:rPr>
                <w:b/>
                <w:bCs/>
                <w:spacing w:val="1"/>
              </w:rPr>
              <w:t>p</w:t>
            </w:r>
            <w:r w:rsidRPr="00ED4012">
              <w:rPr>
                <w:b/>
                <w:bCs/>
                <w:spacing w:val="-1"/>
              </w:rPr>
              <w:t>e</w:t>
            </w:r>
            <w:r w:rsidRPr="00ED4012">
              <w:rPr>
                <w:b/>
                <w:bCs/>
                <w:spacing w:val="1"/>
              </w:rPr>
              <w:t>n</w:t>
            </w:r>
            <w:r w:rsidRPr="00ED4012">
              <w:rPr>
                <w:b/>
                <w:bCs/>
                <w:spacing w:val="-1"/>
              </w:rPr>
              <w:t>e</w:t>
            </w:r>
            <w:r w:rsidRPr="00ED4012">
              <w:rPr>
                <w:b/>
                <w:bCs/>
              </w:rPr>
              <w:t>d</w:t>
            </w:r>
            <w:r w:rsidRPr="00ED4012">
              <w:rPr>
                <w:b/>
                <w:bCs/>
                <w:spacing w:val="-2"/>
              </w:rPr>
              <w:t xml:space="preserve"> </w:t>
            </w:r>
            <w:r w:rsidRPr="00ED4012">
              <w:rPr>
                <w:b/>
                <w:bCs/>
                <w:spacing w:val="2"/>
              </w:rPr>
              <w:t>w</w:t>
            </w:r>
            <w:r w:rsidRPr="00ED4012">
              <w:rPr>
                <w:b/>
                <w:bCs/>
                <w:spacing w:val="1"/>
              </w:rPr>
              <w:t>i</w:t>
            </w:r>
            <w:r w:rsidRPr="00ED4012">
              <w:rPr>
                <w:b/>
                <w:bCs/>
                <w:spacing w:val="-1"/>
              </w:rPr>
              <w:t>t</w:t>
            </w:r>
            <w:r w:rsidRPr="00ED4012">
              <w:rPr>
                <w:b/>
                <w:bCs/>
              </w:rPr>
              <w:t>h</w:t>
            </w:r>
            <w:r w:rsidRPr="00ED4012">
              <w:rPr>
                <w:b/>
                <w:bCs/>
                <w:spacing w:val="-1"/>
              </w:rPr>
              <w:t xml:space="preserve"> t</w:t>
            </w:r>
            <w:r w:rsidRPr="00ED4012">
              <w:rPr>
                <w:b/>
                <w:bCs/>
                <w:spacing w:val="1"/>
              </w:rPr>
              <w:t>h</w:t>
            </w:r>
            <w:r w:rsidRPr="00ED4012">
              <w:rPr>
                <w:b/>
                <w:bCs/>
              </w:rPr>
              <w:t>e</w:t>
            </w:r>
            <w:r w:rsidRPr="00ED4012">
              <w:rPr>
                <w:b/>
                <w:bCs/>
                <w:spacing w:val="-2"/>
              </w:rPr>
              <w:t xml:space="preserve"> </w:t>
            </w:r>
            <w:r w:rsidRPr="00ED4012">
              <w:rPr>
                <w:b/>
                <w:bCs/>
                <w:spacing w:val="1"/>
              </w:rPr>
              <w:t>T</w:t>
            </w:r>
            <w:r w:rsidRPr="00ED4012">
              <w:rPr>
                <w:b/>
                <w:bCs/>
                <w:spacing w:val="-1"/>
              </w:rPr>
              <w:t>ec</w:t>
            </w:r>
            <w:r w:rsidRPr="00ED4012">
              <w:rPr>
                <w:b/>
                <w:bCs/>
                <w:spacing w:val="1"/>
              </w:rPr>
              <w:t>hni</w:t>
            </w:r>
            <w:r w:rsidRPr="00ED4012">
              <w:rPr>
                <w:b/>
                <w:bCs/>
                <w:spacing w:val="-1"/>
              </w:rPr>
              <w:t>c</w:t>
            </w:r>
            <w:r w:rsidRPr="00ED4012">
              <w:rPr>
                <w:b/>
                <w:bCs/>
              </w:rPr>
              <w:t>al</w:t>
            </w:r>
            <w:r w:rsidRPr="00ED4012">
              <w:rPr>
                <w:b/>
                <w:bCs/>
                <w:spacing w:val="-2"/>
              </w:rPr>
              <w:t xml:space="preserve"> </w:t>
            </w:r>
            <w:r w:rsidRPr="00ED4012">
              <w:rPr>
                <w:b/>
                <w:bCs/>
                <w:spacing w:val="-3"/>
              </w:rPr>
              <w:t>P</w:t>
            </w:r>
            <w:r w:rsidRPr="00ED4012">
              <w:rPr>
                <w:b/>
                <w:bCs/>
                <w:spacing w:val="-1"/>
              </w:rPr>
              <w:t>r</w:t>
            </w:r>
            <w:r w:rsidRPr="00ED4012">
              <w:rPr>
                <w:b/>
                <w:bCs/>
              </w:rPr>
              <w:t>o</w:t>
            </w:r>
            <w:r w:rsidRPr="00ED4012">
              <w:rPr>
                <w:b/>
                <w:bCs/>
                <w:spacing w:val="1"/>
              </w:rPr>
              <w:t>p</w:t>
            </w:r>
            <w:r w:rsidRPr="00ED4012">
              <w:rPr>
                <w:b/>
                <w:bCs/>
              </w:rPr>
              <w:t>osa</w:t>
            </w:r>
            <w:r w:rsidRPr="00ED4012">
              <w:rPr>
                <w:b/>
                <w:bCs/>
                <w:spacing w:val="1"/>
              </w:rPr>
              <w:t>l</w:t>
            </w:r>
            <w:r w:rsidRPr="00ED4012">
              <w:rPr>
                <w:b/>
                <w:bCs/>
              </w:rPr>
              <w:t>)”</w:t>
            </w:r>
            <w:r w:rsidRPr="00ED4012">
              <w:rPr>
                <w:b/>
                <w:bCs/>
                <w:spacing w:val="2"/>
              </w:rPr>
              <w:t xml:space="preserve"> </w:t>
            </w:r>
          </w:p>
          <w:p w:rsidR="005677BF" w:rsidRPr="00ED4012" w:rsidRDefault="005677BF" w:rsidP="00513335">
            <w:pPr>
              <w:widowControl w:val="0"/>
              <w:autoSpaceDE w:val="0"/>
              <w:autoSpaceDN w:val="0"/>
              <w:adjustRightInd w:val="0"/>
              <w:spacing w:before="120" w:after="120"/>
              <w:ind w:left="185" w:right="166"/>
            </w:pPr>
            <w:r w:rsidRPr="00ED4012">
              <w:t>No</w:t>
            </w:r>
            <w:r w:rsidRPr="00ED4012">
              <w:rPr>
                <w:spacing w:val="1"/>
              </w:rPr>
              <w:t>t</w:t>
            </w:r>
            <w:r w:rsidRPr="00ED4012">
              <w:rPr>
                <w:spacing w:val="-1"/>
              </w:rPr>
              <w:t>e</w:t>
            </w:r>
            <w:r w:rsidRPr="00ED4012">
              <w:t>:</w:t>
            </w:r>
            <w:r w:rsidRPr="00ED4012">
              <w:rPr>
                <w:spacing w:val="-3"/>
              </w:rPr>
              <w:t xml:space="preserve"> </w:t>
            </w:r>
            <w:r w:rsidRPr="00ED4012">
              <w:t>Uns</w:t>
            </w:r>
            <w:r w:rsidRPr="00ED4012">
              <w:rPr>
                <w:spacing w:val="1"/>
              </w:rPr>
              <w:t>i</w:t>
            </w:r>
            <w:r w:rsidRPr="00ED4012">
              <w:rPr>
                <w:spacing w:val="-2"/>
              </w:rPr>
              <w:t>g</w:t>
            </w:r>
            <w:r w:rsidRPr="00ED4012">
              <w:rPr>
                <w:spacing w:val="2"/>
              </w:rPr>
              <w:t>n</w:t>
            </w:r>
            <w:r w:rsidRPr="00ED4012">
              <w:rPr>
                <w:spacing w:val="-1"/>
              </w:rPr>
              <w:t>e</w:t>
            </w:r>
            <w:r w:rsidRPr="00ED4012">
              <w:t>d</w:t>
            </w:r>
            <w:r w:rsidRPr="00ED4012">
              <w:rPr>
                <w:spacing w:val="-5"/>
              </w:rPr>
              <w:t xml:space="preserve"> </w:t>
            </w:r>
            <w:r w:rsidRPr="00ED4012">
              <w:t>H</w:t>
            </w:r>
            <w:r w:rsidRPr="00ED4012">
              <w:rPr>
                <w:spacing w:val="-1"/>
              </w:rPr>
              <w:t>ar</w:t>
            </w:r>
            <w:r w:rsidRPr="00ED4012">
              <w:t>d</w:t>
            </w:r>
            <w:r w:rsidRPr="00ED4012">
              <w:rPr>
                <w:spacing w:val="-2"/>
              </w:rPr>
              <w:t xml:space="preserve"> </w:t>
            </w:r>
            <w:r w:rsidRPr="00ED4012">
              <w:rPr>
                <w:spacing w:val="1"/>
              </w:rPr>
              <w:t>C</w:t>
            </w:r>
            <w:r w:rsidRPr="00ED4012">
              <w:rPr>
                <w:spacing w:val="2"/>
              </w:rPr>
              <w:t>op</w:t>
            </w:r>
            <w:r w:rsidRPr="00ED4012">
              <w:t>y</w:t>
            </w:r>
            <w:r w:rsidRPr="00ED4012">
              <w:rPr>
                <w:spacing w:val="-6"/>
              </w:rPr>
              <w:t xml:space="preserve"> </w:t>
            </w:r>
            <w:r w:rsidRPr="00ED4012">
              <w:t>of</w:t>
            </w:r>
            <w:r w:rsidRPr="00ED4012">
              <w:rPr>
                <w:spacing w:val="-3"/>
              </w:rPr>
              <w:t xml:space="preserve"> </w:t>
            </w:r>
            <w:r w:rsidRPr="00ED4012">
              <w:rPr>
                <w:spacing w:val="1"/>
              </w:rPr>
              <w:t>t</w:t>
            </w:r>
            <w:r w:rsidRPr="00ED4012">
              <w:t>he</w:t>
            </w:r>
            <w:r w:rsidRPr="00ED4012">
              <w:rPr>
                <w:spacing w:val="-2"/>
              </w:rPr>
              <w:t xml:space="preserve"> </w:t>
            </w:r>
            <w:r w:rsidRPr="00ED4012">
              <w:rPr>
                <w:spacing w:val="1"/>
              </w:rPr>
              <w:t>Finan</w:t>
            </w:r>
            <w:r w:rsidRPr="00ED4012">
              <w:rPr>
                <w:spacing w:val="-1"/>
              </w:rPr>
              <w:t>c</w:t>
            </w:r>
            <w:r w:rsidRPr="00ED4012">
              <w:rPr>
                <w:spacing w:val="1"/>
              </w:rPr>
              <w:t>i</w:t>
            </w:r>
            <w:r w:rsidRPr="00ED4012">
              <w:rPr>
                <w:spacing w:val="-1"/>
              </w:rPr>
              <w:t>a</w:t>
            </w:r>
            <w:r w:rsidRPr="00ED4012">
              <w:t>l</w:t>
            </w:r>
            <w:r w:rsidRPr="00ED4012">
              <w:rPr>
                <w:spacing w:val="-2"/>
              </w:rPr>
              <w:t xml:space="preserve"> </w:t>
            </w:r>
            <w:r w:rsidRPr="00ED4012">
              <w:t>b</w:t>
            </w:r>
            <w:r w:rsidRPr="00ED4012">
              <w:rPr>
                <w:spacing w:val="3"/>
              </w:rPr>
              <w:t>i</w:t>
            </w:r>
            <w:r w:rsidRPr="00ED4012">
              <w:t>d</w:t>
            </w:r>
            <w:r w:rsidRPr="00ED4012">
              <w:rPr>
                <w:spacing w:val="-2"/>
              </w:rPr>
              <w:t xml:space="preserve"> </w:t>
            </w:r>
            <w:r w:rsidRPr="00ED4012">
              <w:t>w</w:t>
            </w:r>
            <w:r w:rsidRPr="00ED4012">
              <w:rPr>
                <w:spacing w:val="1"/>
              </w:rPr>
              <w:t>il</w:t>
            </w:r>
            <w:r w:rsidRPr="00ED4012">
              <w:t>l</w:t>
            </w:r>
            <w:r w:rsidRPr="00ED4012">
              <w:rPr>
                <w:spacing w:val="-1"/>
              </w:rPr>
              <w:t xml:space="preserve"> </w:t>
            </w:r>
            <w:r w:rsidRPr="00ED4012">
              <w:rPr>
                <w:spacing w:val="1"/>
              </w:rPr>
              <w:t>l</w:t>
            </w:r>
            <w:r w:rsidRPr="00ED4012">
              <w:rPr>
                <w:spacing w:val="-1"/>
              </w:rPr>
              <w:t>ea</w:t>
            </w:r>
            <w:r w:rsidRPr="00ED4012">
              <w:t>d</w:t>
            </w:r>
            <w:r w:rsidRPr="00ED4012">
              <w:rPr>
                <w:spacing w:val="-1"/>
              </w:rPr>
              <w:t xml:space="preserve"> </w:t>
            </w:r>
            <w:r w:rsidRPr="00ED4012">
              <w:rPr>
                <w:spacing w:val="1"/>
              </w:rPr>
              <w:t>t</w:t>
            </w:r>
            <w:r w:rsidRPr="00ED4012">
              <w:t>o</w:t>
            </w:r>
            <w:r w:rsidRPr="00ED4012">
              <w:rPr>
                <w:spacing w:val="-1"/>
              </w:rPr>
              <w:t xml:space="preserve"> re</w:t>
            </w:r>
            <w:r w:rsidRPr="00ED4012">
              <w:rPr>
                <w:spacing w:val="1"/>
              </w:rPr>
              <w:t>j</w:t>
            </w:r>
            <w:r w:rsidRPr="00ED4012">
              <w:rPr>
                <w:spacing w:val="-1"/>
              </w:rPr>
              <w:t>ec</w:t>
            </w:r>
            <w:r w:rsidRPr="00ED4012">
              <w:rPr>
                <w:spacing w:val="1"/>
              </w:rPr>
              <w:t>ti</w:t>
            </w:r>
            <w:r w:rsidRPr="00ED4012">
              <w:t>on</w:t>
            </w:r>
            <w:r w:rsidRPr="00ED4012">
              <w:rPr>
                <w:spacing w:val="-2"/>
              </w:rPr>
              <w:t xml:space="preserve"> </w:t>
            </w:r>
            <w:r w:rsidRPr="00ED4012">
              <w:t>of</w:t>
            </w:r>
            <w:r w:rsidRPr="00ED4012">
              <w:rPr>
                <w:spacing w:val="-1"/>
              </w:rPr>
              <w:t xml:space="preserve"> </w:t>
            </w:r>
            <w:r w:rsidRPr="00ED4012">
              <w:rPr>
                <w:spacing w:val="1"/>
              </w:rPr>
              <w:t>t</w:t>
            </w:r>
            <w:r w:rsidRPr="00ED4012">
              <w:t>he</w:t>
            </w:r>
            <w:r w:rsidRPr="00ED4012">
              <w:rPr>
                <w:spacing w:val="-2"/>
              </w:rPr>
              <w:t xml:space="preserve"> </w:t>
            </w:r>
            <w:r w:rsidRPr="00ED4012">
              <w:t>b</w:t>
            </w:r>
            <w:r w:rsidRPr="00ED4012">
              <w:rPr>
                <w:spacing w:val="1"/>
              </w:rPr>
              <w:t>i</w:t>
            </w:r>
            <w:r w:rsidRPr="00ED4012">
              <w:t>d.</w:t>
            </w:r>
          </w:p>
        </w:tc>
      </w:tr>
      <w:tr w:rsidR="005677BF" w:rsidRPr="00ED4012" w:rsidTr="0092292F">
        <w:trPr>
          <w:trHeight w:hRule="exact" w:val="3596"/>
        </w:trPr>
        <w:tc>
          <w:tcPr>
            <w:tcW w:w="163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5677BF" w:rsidRPr="00ED4012" w:rsidRDefault="005677BF" w:rsidP="005677BF">
            <w:pPr>
              <w:widowControl w:val="0"/>
              <w:autoSpaceDE w:val="0"/>
              <w:autoSpaceDN w:val="0"/>
              <w:adjustRightInd w:val="0"/>
              <w:ind w:left="102" w:right="166"/>
              <w:jc w:val="left"/>
              <w:rPr>
                <w:b/>
              </w:rPr>
            </w:pPr>
            <w:r w:rsidRPr="00ED4012">
              <w:rPr>
                <w:b/>
              </w:rPr>
              <w:t>Env</w:t>
            </w:r>
            <w:r w:rsidRPr="00ED4012">
              <w:rPr>
                <w:b/>
                <w:spacing w:val="-1"/>
              </w:rPr>
              <w:t>e</w:t>
            </w:r>
            <w:r w:rsidRPr="00ED4012">
              <w:rPr>
                <w:b/>
                <w:spacing w:val="1"/>
              </w:rPr>
              <w:t>l</w:t>
            </w:r>
            <w:r w:rsidRPr="00ED4012">
              <w:rPr>
                <w:b/>
              </w:rPr>
              <w:t>ope</w:t>
            </w:r>
            <w:r w:rsidRPr="00ED4012">
              <w:rPr>
                <w:b/>
                <w:spacing w:val="-5"/>
              </w:rPr>
              <w:t xml:space="preserve"> </w:t>
            </w:r>
            <w:r w:rsidRPr="00ED4012">
              <w:rPr>
                <w:b/>
              </w:rPr>
              <w:t>3</w:t>
            </w:r>
          </w:p>
        </w:tc>
        <w:tc>
          <w:tcPr>
            <w:tcW w:w="7764" w:type="dxa"/>
            <w:tcBorders>
              <w:top w:val="single" w:sz="4" w:space="0" w:color="000000"/>
              <w:left w:val="single" w:sz="4" w:space="0" w:color="000000"/>
              <w:bottom w:val="single" w:sz="4" w:space="0" w:color="000000"/>
              <w:right w:val="single" w:sz="4" w:space="0" w:color="000000"/>
            </w:tcBorders>
          </w:tcPr>
          <w:p w:rsidR="00ED4012" w:rsidRPr="00ED4012" w:rsidRDefault="005677BF" w:rsidP="00ED4012">
            <w:pPr>
              <w:widowControl w:val="0"/>
              <w:autoSpaceDE w:val="0"/>
              <w:autoSpaceDN w:val="0"/>
              <w:adjustRightInd w:val="0"/>
              <w:spacing w:before="120" w:after="120"/>
              <w:ind w:left="102" w:right="259"/>
            </w:pPr>
            <w:r w:rsidRPr="00ED4012">
              <w:t xml:space="preserve">Both </w:t>
            </w:r>
            <w:r w:rsidR="00513335" w:rsidRPr="00ED4012">
              <w:rPr>
                <w:spacing w:val="1"/>
              </w:rPr>
              <w:t>Envelope 1</w:t>
            </w:r>
            <w:r w:rsidR="00885054" w:rsidRPr="00ED4012">
              <w:rPr>
                <w:spacing w:val="1"/>
              </w:rPr>
              <w:t xml:space="preserve"> </w:t>
            </w:r>
            <w:r w:rsidR="00513335" w:rsidRPr="00ED4012">
              <w:rPr>
                <w:spacing w:val="1"/>
              </w:rPr>
              <w:t xml:space="preserve">and Envelope 2 </w:t>
            </w:r>
            <w:r w:rsidRPr="00ED4012">
              <w:t>shou</w:t>
            </w:r>
            <w:r w:rsidRPr="00ED4012">
              <w:rPr>
                <w:spacing w:val="1"/>
              </w:rPr>
              <w:t>l</w:t>
            </w:r>
            <w:r w:rsidRPr="00ED4012">
              <w:t>d</w:t>
            </w:r>
            <w:r w:rsidRPr="00ED4012">
              <w:rPr>
                <w:spacing w:val="-5"/>
              </w:rPr>
              <w:t xml:space="preserve"> </w:t>
            </w:r>
            <w:r w:rsidRPr="00ED4012">
              <w:t>be put</w:t>
            </w:r>
            <w:r w:rsidRPr="00ED4012">
              <w:rPr>
                <w:spacing w:val="-2"/>
              </w:rPr>
              <w:t xml:space="preserve"> </w:t>
            </w:r>
            <w:r w:rsidRPr="00ED4012">
              <w:rPr>
                <w:spacing w:val="1"/>
              </w:rPr>
              <w:t>i</w:t>
            </w:r>
            <w:r w:rsidRPr="00ED4012">
              <w:t>n</w:t>
            </w:r>
            <w:r w:rsidR="00513335" w:rsidRPr="00ED4012">
              <w:rPr>
                <w:spacing w:val="-1"/>
              </w:rPr>
              <w:t xml:space="preserve"> E</w:t>
            </w:r>
            <w:r w:rsidRPr="00ED4012">
              <w:t>nv</w:t>
            </w:r>
            <w:r w:rsidRPr="00ED4012">
              <w:rPr>
                <w:spacing w:val="-1"/>
              </w:rPr>
              <w:t>e</w:t>
            </w:r>
            <w:r w:rsidRPr="00ED4012">
              <w:rPr>
                <w:spacing w:val="1"/>
              </w:rPr>
              <w:t>l</w:t>
            </w:r>
            <w:r w:rsidRPr="00ED4012">
              <w:t>ope</w:t>
            </w:r>
            <w:r w:rsidRPr="00ED4012">
              <w:rPr>
                <w:spacing w:val="-5"/>
              </w:rPr>
              <w:t xml:space="preserve"> </w:t>
            </w:r>
            <w:r w:rsidRPr="00ED4012">
              <w:t>3</w:t>
            </w:r>
            <w:r w:rsidRPr="00ED4012">
              <w:rPr>
                <w:spacing w:val="-1"/>
              </w:rPr>
              <w:t xml:space="preserve"> </w:t>
            </w:r>
            <w:r w:rsidRPr="00ED4012">
              <w:t>wh</w:t>
            </w:r>
            <w:r w:rsidRPr="00ED4012">
              <w:rPr>
                <w:spacing w:val="1"/>
              </w:rPr>
              <w:t>i</w:t>
            </w:r>
            <w:r w:rsidRPr="00ED4012">
              <w:rPr>
                <w:spacing w:val="-1"/>
              </w:rPr>
              <w:t>c</w:t>
            </w:r>
            <w:r w:rsidRPr="00ED4012">
              <w:t>h</w:t>
            </w:r>
            <w:r w:rsidRPr="00ED4012">
              <w:rPr>
                <w:spacing w:val="-1"/>
              </w:rPr>
              <w:t xml:space="preserve"> </w:t>
            </w:r>
            <w:r w:rsidRPr="00ED4012">
              <w:t>sh</w:t>
            </w:r>
            <w:r w:rsidRPr="00ED4012">
              <w:rPr>
                <w:spacing w:val="-1"/>
              </w:rPr>
              <w:t>a</w:t>
            </w:r>
            <w:r w:rsidRPr="00ED4012">
              <w:rPr>
                <w:spacing w:val="1"/>
              </w:rPr>
              <w:t>l</w:t>
            </w:r>
            <w:r w:rsidRPr="00ED4012">
              <w:t>l</w:t>
            </w:r>
            <w:r w:rsidRPr="00ED4012">
              <w:rPr>
                <w:spacing w:val="-2"/>
              </w:rPr>
              <w:t xml:space="preserve"> </w:t>
            </w:r>
            <w:r w:rsidRPr="00ED4012">
              <w:t>be</w:t>
            </w:r>
            <w:r w:rsidRPr="00ED4012">
              <w:rPr>
                <w:spacing w:val="-2"/>
              </w:rPr>
              <w:t xml:space="preserve"> </w:t>
            </w:r>
            <w:r w:rsidRPr="00ED4012">
              <w:t>p</w:t>
            </w:r>
            <w:r w:rsidRPr="00ED4012">
              <w:rPr>
                <w:spacing w:val="-1"/>
              </w:rPr>
              <w:t>r</w:t>
            </w:r>
            <w:r w:rsidRPr="00ED4012">
              <w:t>op</w:t>
            </w:r>
            <w:r w:rsidRPr="00ED4012">
              <w:rPr>
                <w:spacing w:val="-1"/>
              </w:rPr>
              <w:t>er</w:t>
            </w:r>
            <w:r w:rsidRPr="00ED4012">
              <w:rPr>
                <w:spacing w:val="5"/>
              </w:rPr>
              <w:t>l</w:t>
            </w:r>
            <w:r w:rsidRPr="00ED4012">
              <w:t>y</w:t>
            </w:r>
            <w:r w:rsidRPr="00ED4012">
              <w:rPr>
                <w:spacing w:val="-8"/>
              </w:rPr>
              <w:t xml:space="preserve"> </w:t>
            </w:r>
            <w:r w:rsidRPr="00ED4012">
              <w:t>s</w:t>
            </w:r>
            <w:r w:rsidRPr="00ED4012">
              <w:rPr>
                <w:spacing w:val="2"/>
              </w:rPr>
              <w:t>e</w:t>
            </w:r>
            <w:r w:rsidRPr="00ED4012">
              <w:rPr>
                <w:spacing w:val="-1"/>
              </w:rPr>
              <w:t>a</w:t>
            </w:r>
            <w:r w:rsidRPr="00ED4012">
              <w:rPr>
                <w:spacing w:val="1"/>
              </w:rPr>
              <w:t>l</w:t>
            </w:r>
            <w:r w:rsidRPr="00ED4012">
              <w:rPr>
                <w:spacing w:val="-1"/>
              </w:rPr>
              <w:t>e</w:t>
            </w:r>
            <w:r w:rsidRPr="00ED4012">
              <w:t>d. The</w:t>
            </w:r>
            <w:r w:rsidRPr="00ED4012">
              <w:rPr>
                <w:spacing w:val="-2"/>
              </w:rPr>
              <w:t xml:space="preserve"> </w:t>
            </w:r>
            <w:r w:rsidRPr="00ED4012">
              <w:t>ou</w:t>
            </w:r>
            <w:r w:rsidRPr="00ED4012">
              <w:rPr>
                <w:spacing w:val="1"/>
              </w:rPr>
              <w:t>t</w:t>
            </w:r>
            <w:r w:rsidRPr="00ED4012">
              <w:t>s</w:t>
            </w:r>
            <w:r w:rsidRPr="00ED4012">
              <w:rPr>
                <w:spacing w:val="1"/>
              </w:rPr>
              <w:t>i</w:t>
            </w:r>
            <w:r w:rsidRPr="00ED4012">
              <w:t>de</w:t>
            </w:r>
            <w:r w:rsidRPr="00ED4012">
              <w:rPr>
                <w:spacing w:val="-5"/>
              </w:rPr>
              <w:t xml:space="preserve"> </w:t>
            </w:r>
            <w:r w:rsidRPr="00ED4012">
              <w:t>of</w:t>
            </w:r>
            <w:r w:rsidRPr="00ED4012">
              <w:rPr>
                <w:spacing w:val="-3"/>
              </w:rPr>
              <w:t xml:space="preserve"> </w:t>
            </w:r>
            <w:r w:rsidRPr="00ED4012">
              <w:rPr>
                <w:spacing w:val="1"/>
              </w:rPr>
              <w:t>t</w:t>
            </w:r>
            <w:r w:rsidRPr="00ED4012">
              <w:t>he</w:t>
            </w:r>
            <w:r w:rsidRPr="00ED4012">
              <w:rPr>
                <w:spacing w:val="-1"/>
              </w:rPr>
              <w:t xml:space="preserve"> e</w:t>
            </w:r>
            <w:r w:rsidRPr="00ED4012">
              <w:t>nv</w:t>
            </w:r>
            <w:r w:rsidRPr="00ED4012">
              <w:rPr>
                <w:spacing w:val="-1"/>
              </w:rPr>
              <w:t>e</w:t>
            </w:r>
            <w:r w:rsidRPr="00ED4012">
              <w:rPr>
                <w:spacing w:val="1"/>
              </w:rPr>
              <w:t>l</w:t>
            </w:r>
            <w:r w:rsidRPr="00ED4012">
              <w:t>ope</w:t>
            </w:r>
            <w:r w:rsidRPr="00ED4012">
              <w:rPr>
                <w:spacing w:val="-1"/>
              </w:rPr>
              <w:t xml:space="preserve"> </w:t>
            </w:r>
            <w:r w:rsidRPr="00ED4012">
              <w:rPr>
                <w:spacing w:val="1"/>
              </w:rPr>
              <w:t>m</w:t>
            </w:r>
            <w:r w:rsidRPr="00ED4012">
              <w:t>ust</w:t>
            </w:r>
            <w:r w:rsidRPr="00ED4012">
              <w:rPr>
                <w:spacing w:val="-2"/>
              </w:rPr>
              <w:t xml:space="preserve"> </w:t>
            </w:r>
            <w:r w:rsidRPr="00ED4012">
              <w:rPr>
                <w:spacing w:val="-1"/>
              </w:rPr>
              <w:t>c</w:t>
            </w:r>
            <w:r w:rsidRPr="00ED4012">
              <w:rPr>
                <w:spacing w:val="1"/>
              </w:rPr>
              <w:t>l</w:t>
            </w:r>
            <w:r w:rsidRPr="00ED4012">
              <w:rPr>
                <w:spacing w:val="-1"/>
              </w:rPr>
              <w:t>e</w:t>
            </w:r>
            <w:r w:rsidRPr="00ED4012">
              <w:rPr>
                <w:spacing w:val="2"/>
              </w:rPr>
              <w:t>a</w:t>
            </w:r>
            <w:r w:rsidRPr="00ED4012">
              <w:rPr>
                <w:spacing w:val="-1"/>
              </w:rPr>
              <w:t>r</w:t>
            </w:r>
            <w:r w:rsidRPr="00ED4012">
              <w:rPr>
                <w:spacing w:val="5"/>
              </w:rPr>
              <w:t>l</w:t>
            </w:r>
            <w:r w:rsidRPr="00ED4012">
              <w:t>y</w:t>
            </w:r>
            <w:r w:rsidRPr="00ED4012">
              <w:rPr>
                <w:spacing w:val="-7"/>
              </w:rPr>
              <w:t xml:space="preserve"> </w:t>
            </w:r>
            <w:r w:rsidRPr="00ED4012">
              <w:rPr>
                <w:spacing w:val="1"/>
              </w:rPr>
              <w:t>i</w:t>
            </w:r>
            <w:r w:rsidRPr="00ED4012">
              <w:t>nd</w:t>
            </w:r>
            <w:r w:rsidRPr="00ED4012">
              <w:rPr>
                <w:spacing w:val="1"/>
              </w:rPr>
              <w:t>i</w:t>
            </w:r>
            <w:r w:rsidRPr="00ED4012">
              <w:rPr>
                <w:spacing w:val="-1"/>
              </w:rPr>
              <w:t>ca</w:t>
            </w:r>
            <w:r w:rsidRPr="00ED4012">
              <w:rPr>
                <w:spacing w:val="1"/>
              </w:rPr>
              <w:t>t</w:t>
            </w:r>
            <w:r w:rsidRPr="00ED4012">
              <w:t>e</w:t>
            </w:r>
            <w:r w:rsidRPr="00ED4012">
              <w:rPr>
                <w:spacing w:val="-3"/>
              </w:rPr>
              <w:t xml:space="preserve"> </w:t>
            </w:r>
            <w:r w:rsidRPr="00ED4012">
              <w:rPr>
                <w:spacing w:val="1"/>
              </w:rPr>
              <w:t>t</w:t>
            </w:r>
            <w:r w:rsidRPr="00ED4012">
              <w:t>he</w:t>
            </w:r>
            <w:r w:rsidRPr="00ED4012">
              <w:rPr>
                <w:spacing w:val="-2"/>
              </w:rPr>
              <w:t xml:space="preserve"> </w:t>
            </w:r>
            <w:r w:rsidRPr="00ED4012">
              <w:t>n</w:t>
            </w:r>
            <w:r w:rsidRPr="00ED4012">
              <w:rPr>
                <w:spacing w:val="-1"/>
              </w:rPr>
              <w:t>a</w:t>
            </w:r>
            <w:r w:rsidRPr="00ED4012">
              <w:rPr>
                <w:spacing w:val="1"/>
              </w:rPr>
              <w:t>m</w:t>
            </w:r>
            <w:r w:rsidRPr="00ED4012">
              <w:t>e</w:t>
            </w:r>
            <w:r w:rsidRPr="00ED4012">
              <w:rPr>
                <w:spacing w:val="-2"/>
              </w:rPr>
              <w:t xml:space="preserve"> </w:t>
            </w:r>
            <w:r w:rsidRPr="00ED4012">
              <w:rPr>
                <w:spacing w:val="2"/>
              </w:rPr>
              <w:t>o</w:t>
            </w:r>
            <w:r w:rsidRPr="00ED4012">
              <w:t>f</w:t>
            </w:r>
            <w:r w:rsidRPr="00ED4012">
              <w:rPr>
                <w:spacing w:val="-2"/>
              </w:rPr>
              <w:t xml:space="preserve"> </w:t>
            </w:r>
            <w:r w:rsidRPr="00ED4012">
              <w:rPr>
                <w:spacing w:val="1"/>
              </w:rPr>
              <w:t>t</w:t>
            </w:r>
            <w:r w:rsidRPr="00ED4012">
              <w:t>he</w:t>
            </w:r>
            <w:r w:rsidRPr="00ED4012">
              <w:rPr>
                <w:spacing w:val="-2"/>
              </w:rPr>
              <w:t xml:space="preserve"> </w:t>
            </w:r>
            <w:r w:rsidRPr="00ED4012">
              <w:t>p</w:t>
            </w:r>
            <w:r w:rsidRPr="00ED4012">
              <w:rPr>
                <w:spacing w:val="2"/>
              </w:rPr>
              <w:t>r</w:t>
            </w:r>
            <w:r w:rsidRPr="00ED4012">
              <w:t>o</w:t>
            </w:r>
            <w:r w:rsidRPr="00ED4012">
              <w:rPr>
                <w:spacing w:val="1"/>
              </w:rPr>
              <w:t>j</w:t>
            </w:r>
            <w:r w:rsidRPr="00ED4012">
              <w:rPr>
                <w:spacing w:val="-1"/>
              </w:rPr>
              <w:t>ec</w:t>
            </w:r>
            <w:r w:rsidRPr="00ED4012">
              <w:t>t</w:t>
            </w:r>
            <w:r w:rsidRPr="00ED4012">
              <w:rPr>
                <w:spacing w:val="-1"/>
              </w:rPr>
              <w:t xml:space="preserve"> </w:t>
            </w:r>
            <w:r w:rsidRPr="00ED4012">
              <w:rPr>
                <w:b/>
                <w:bCs/>
                <w:spacing w:val="-1"/>
              </w:rPr>
              <w:t>(</w:t>
            </w:r>
            <w:r w:rsidRPr="00ED4012">
              <w:rPr>
                <w:b/>
                <w:bCs/>
                <w:spacing w:val="2"/>
              </w:rPr>
              <w:t>“</w:t>
            </w:r>
            <w:r w:rsidRPr="00ED4012">
              <w:rPr>
                <w:b/>
                <w:bCs/>
                <w:spacing w:val="-3"/>
              </w:rPr>
              <w:t>P</w:t>
            </w:r>
            <w:r w:rsidRPr="00ED4012">
              <w:rPr>
                <w:b/>
                <w:bCs/>
                <w:spacing w:val="-1"/>
              </w:rPr>
              <w:t>r</w:t>
            </w:r>
            <w:r w:rsidRPr="00ED4012">
              <w:rPr>
                <w:b/>
                <w:bCs/>
              </w:rPr>
              <w:t>o</w:t>
            </w:r>
            <w:r w:rsidRPr="00ED4012">
              <w:rPr>
                <w:b/>
                <w:bCs/>
                <w:spacing w:val="1"/>
              </w:rPr>
              <w:t>p</w:t>
            </w:r>
            <w:r w:rsidRPr="00ED4012">
              <w:rPr>
                <w:b/>
                <w:bCs/>
              </w:rPr>
              <w:t>osal</w:t>
            </w:r>
            <w:r w:rsidRPr="00ED4012">
              <w:rPr>
                <w:b/>
                <w:bCs/>
                <w:spacing w:val="-2"/>
              </w:rPr>
              <w:t xml:space="preserve"> </w:t>
            </w:r>
            <w:r w:rsidRPr="00ED4012">
              <w:rPr>
                <w:b/>
                <w:bCs/>
                <w:spacing w:val="2"/>
              </w:rPr>
              <w:t>f</w:t>
            </w:r>
            <w:r w:rsidRPr="00ED4012">
              <w:rPr>
                <w:b/>
                <w:bCs/>
              </w:rPr>
              <w:t>or</w:t>
            </w:r>
            <w:r w:rsidRPr="00ED4012">
              <w:rPr>
                <w:b/>
                <w:bCs/>
                <w:spacing w:val="-2"/>
              </w:rPr>
              <w:t xml:space="preserve"> </w:t>
            </w:r>
            <w:r w:rsidR="00F05D5D" w:rsidRPr="00ED4012">
              <w:rPr>
                <w:b/>
                <w:bCs/>
              </w:rPr>
              <w:t xml:space="preserve">Agency for </w:t>
            </w:r>
            <w:r w:rsidR="00F05D5D" w:rsidRPr="00ED4012">
              <w:rPr>
                <w:b/>
                <w:bCs/>
              </w:rPr>
              <w:fldChar w:fldCharType="begin"/>
            </w:r>
            <w:r w:rsidR="00F05D5D" w:rsidRPr="00ED4012">
              <w:rPr>
                <w:b/>
                <w:bCs/>
              </w:rPr>
              <w:instrText xml:space="preserve"> REF ProjectName \h  \* MERGEFORMAT </w:instrText>
            </w:r>
            <w:r w:rsidR="00F05D5D" w:rsidRPr="00ED4012">
              <w:rPr>
                <w:b/>
                <w:bCs/>
              </w:rPr>
            </w:r>
            <w:r w:rsidR="00F05D5D" w:rsidRPr="00ED4012">
              <w:rPr>
                <w:b/>
                <w:bCs/>
              </w:rPr>
              <w:fldChar w:fldCharType="separate"/>
            </w:r>
            <w:r w:rsidR="00ED4012" w:rsidRPr="00ED4012">
              <w:rPr>
                <w:b/>
                <w:bCs/>
              </w:rPr>
              <w:t xml:space="preserve">Creative &amp; Branding Strategy and Implementation for </w:t>
            </w:r>
            <w:r w:rsidR="00ED4012" w:rsidRPr="00ED4012">
              <w:rPr>
                <w:b/>
                <w:bCs/>
                <w:color w:val="000080"/>
              </w:rPr>
              <w:t>Invest India</w:t>
            </w:r>
          </w:p>
          <w:p w:rsidR="005677BF" w:rsidRPr="00ED4012" w:rsidRDefault="00F05D5D" w:rsidP="005677BF">
            <w:pPr>
              <w:widowControl w:val="0"/>
              <w:autoSpaceDE w:val="0"/>
              <w:autoSpaceDN w:val="0"/>
              <w:adjustRightInd w:val="0"/>
              <w:spacing w:before="120" w:after="120"/>
              <w:ind w:left="102" w:right="259"/>
              <w:rPr>
                <w:b/>
                <w:bCs/>
              </w:rPr>
            </w:pPr>
            <w:r w:rsidRPr="00ED4012">
              <w:rPr>
                <w:b/>
                <w:bCs/>
              </w:rPr>
              <w:fldChar w:fldCharType="end"/>
            </w:r>
            <w:r w:rsidR="005677BF" w:rsidRPr="00ED4012">
              <w:rPr>
                <w:b/>
                <w:bCs/>
              </w:rPr>
              <w:t>”)</w:t>
            </w:r>
          </w:p>
          <w:p w:rsidR="005677BF" w:rsidRPr="00ED4012" w:rsidRDefault="005677BF" w:rsidP="00513335">
            <w:pPr>
              <w:widowControl w:val="0"/>
              <w:autoSpaceDE w:val="0"/>
              <w:autoSpaceDN w:val="0"/>
              <w:adjustRightInd w:val="0"/>
              <w:spacing w:before="120" w:after="120"/>
              <w:ind w:left="102" w:right="259"/>
            </w:pPr>
            <w:r w:rsidRPr="00ED4012">
              <w:t xml:space="preserve">This outer envelope shall bear the submission address, reference number (mentioned in Data Sheet) and be clearly marked “DO NOT OPEN, EXCEPT IN PRESENCE OF THE OFFICIAL APPOINTED, BEFORE </w:t>
            </w:r>
            <w:proofErr w:type="gramStart"/>
            <w:r w:rsidR="00CB7E55" w:rsidRPr="00ED4012">
              <w:t>August</w:t>
            </w:r>
            <w:r w:rsidR="00767980" w:rsidRPr="00ED4012">
              <w:rPr>
                <w:b/>
              </w:rPr>
              <w:t>,</w:t>
            </w:r>
            <w:proofErr w:type="gramEnd"/>
            <w:r w:rsidR="00767980" w:rsidRPr="00ED4012">
              <w:rPr>
                <w:b/>
              </w:rPr>
              <w:t xml:space="preserve"> 27, 201</w:t>
            </w:r>
            <w:r w:rsidR="008570C8" w:rsidRPr="00ED4012">
              <w:rPr>
                <w:b/>
              </w:rPr>
              <w:t>8</w:t>
            </w:r>
            <w:r w:rsidRPr="00ED4012">
              <w:t>.</w:t>
            </w:r>
          </w:p>
          <w:p w:rsidR="0092292F" w:rsidRPr="00ED4012" w:rsidRDefault="0092292F" w:rsidP="00513335">
            <w:pPr>
              <w:widowControl w:val="0"/>
              <w:autoSpaceDE w:val="0"/>
              <w:autoSpaceDN w:val="0"/>
              <w:adjustRightInd w:val="0"/>
              <w:spacing w:before="120" w:after="120"/>
              <w:ind w:left="102" w:right="259"/>
            </w:pPr>
          </w:p>
        </w:tc>
      </w:tr>
    </w:tbl>
    <w:p w:rsidR="00585C2D" w:rsidRPr="00ED4012" w:rsidRDefault="00585C2D" w:rsidP="00585C2D"/>
    <w:p w:rsidR="005677BF" w:rsidRPr="00ED4012" w:rsidRDefault="00513335" w:rsidP="00312269">
      <w:pPr>
        <w:numPr>
          <w:ilvl w:val="1"/>
          <w:numId w:val="15"/>
        </w:numPr>
        <w:spacing w:before="120" w:after="120"/>
      </w:pPr>
      <w:r w:rsidRPr="00ED4012">
        <w:rPr>
          <w:b/>
        </w:rPr>
        <w:t>Invest India</w:t>
      </w:r>
      <w:r w:rsidR="009F0114" w:rsidRPr="00ED4012">
        <w:t xml:space="preserve"> shall not be responsible for misplacement, loss or premature opening if the outer envelope is not sealed and/or marked as stipulated. This </w:t>
      </w:r>
      <w:r w:rsidRPr="00ED4012">
        <w:t>circumstance may be a case for p</w:t>
      </w:r>
      <w:r w:rsidR="009F0114" w:rsidRPr="00ED4012">
        <w:t>roposal rejection. If the Financial Proposal is not submitted in a separate sealed envelope duly marked as indicated above, this will constitute grounds for declaring the Proposal non-responsive.</w:t>
      </w:r>
    </w:p>
    <w:p w:rsidR="009F0114" w:rsidRPr="00ED4012" w:rsidRDefault="009F0114" w:rsidP="00312269">
      <w:pPr>
        <w:numPr>
          <w:ilvl w:val="1"/>
          <w:numId w:val="15"/>
        </w:numPr>
        <w:spacing w:before="120" w:after="120"/>
      </w:pPr>
      <w:r w:rsidRPr="00ED4012">
        <w:t>The Proposals must be sent to the address/</w:t>
      </w:r>
      <w:r w:rsidR="00513335" w:rsidRPr="00ED4012">
        <w:t xml:space="preserve"> </w:t>
      </w:r>
      <w:r w:rsidRPr="00ED4012">
        <w:t>addresses indicated in the Data Sheet and received not later than the time and the date indicated in the Data Sheet. Any proposal received after the deadline for submission shall be returned unopened against acknowledgement or Registered AD post/ courier.</w:t>
      </w:r>
    </w:p>
    <w:p w:rsidR="009F0114" w:rsidRPr="00ED4012" w:rsidRDefault="009F0114" w:rsidP="00BB3068">
      <w:pPr>
        <w:pStyle w:val="Heading4"/>
        <w:numPr>
          <w:ilvl w:val="1"/>
          <w:numId w:val="15"/>
        </w:numPr>
      </w:pPr>
      <w:r w:rsidRPr="00ED4012">
        <w:t xml:space="preserve">Technical Proposals </w:t>
      </w:r>
      <w:r w:rsidR="001706FA" w:rsidRPr="00ED4012">
        <w:t xml:space="preserve">shall be opened </w:t>
      </w:r>
      <w:r w:rsidRPr="00ED4012">
        <w:t>immediately after the deadline for their submission is over. The envelopes with the Financial Proposals shall remain sealed and securely stored.</w:t>
      </w:r>
    </w:p>
    <w:p w:rsidR="009F0114" w:rsidRPr="00ED4012" w:rsidRDefault="009F0114" w:rsidP="007D35F5">
      <w:pPr>
        <w:pStyle w:val="Heading3"/>
      </w:pPr>
      <w:bookmarkStart w:id="45" w:name="_Toc309306867"/>
      <w:bookmarkStart w:id="46" w:name="_Toc519511941"/>
      <w:r w:rsidRPr="00ED4012">
        <w:t>Proposal Evaluation</w:t>
      </w:r>
      <w:bookmarkEnd w:id="45"/>
      <w:bookmarkEnd w:id="46"/>
    </w:p>
    <w:p w:rsidR="009F0114" w:rsidRPr="00ED4012" w:rsidRDefault="009F0114" w:rsidP="00BB3068">
      <w:pPr>
        <w:pStyle w:val="Heading4"/>
        <w:numPr>
          <w:ilvl w:val="1"/>
          <w:numId w:val="15"/>
        </w:numPr>
      </w:pPr>
      <w:r w:rsidRPr="00ED4012">
        <w:t xml:space="preserve">From the time the Proposals are opened and up to the time the Contract is awarded, the </w:t>
      </w:r>
      <w:r w:rsidR="00033527" w:rsidRPr="00ED4012">
        <w:t>bidder</w:t>
      </w:r>
      <w:r w:rsidR="00450816" w:rsidRPr="00ED4012">
        <w:t>s</w:t>
      </w:r>
      <w:r w:rsidRPr="00ED4012">
        <w:t xml:space="preserve"> shall not contact </w:t>
      </w:r>
      <w:r w:rsidR="00A6448C" w:rsidRPr="00ED4012">
        <w:rPr>
          <w:b/>
        </w:rPr>
        <w:t>Invest India</w:t>
      </w:r>
      <w:r w:rsidRPr="00ED4012">
        <w:t xml:space="preserve"> on any matter related to its Technical and/or Financial Proposal. Any effort by </w:t>
      </w:r>
      <w:r w:rsidR="00033527" w:rsidRPr="00ED4012">
        <w:t>bidder</w:t>
      </w:r>
      <w:r w:rsidRPr="00ED4012">
        <w:t xml:space="preserve"> to influence </w:t>
      </w:r>
      <w:r w:rsidR="00A6448C" w:rsidRPr="00ED4012">
        <w:rPr>
          <w:b/>
        </w:rPr>
        <w:t>Invest India</w:t>
      </w:r>
      <w:r w:rsidRPr="00ED4012">
        <w:t xml:space="preserve"> in the examination, evaluation, ranking of Proposals, canvassing in any form or recommendation for award of Contract, may result in the rejection of the </w:t>
      </w:r>
      <w:r w:rsidR="00033527" w:rsidRPr="00ED4012">
        <w:t>bidder</w:t>
      </w:r>
      <w:r w:rsidRPr="00ED4012">
        <w:t>’s Proposal.</w:t>
      </w:r>
    </w:p>
    <w:p w:rsidR="009F0114" w:rsidRPr="00ED4012" w:rsidRDefault="009F0114" w:rsidP="00BB3068">
      <w:pPr>
        <w:pStyle w:val="Heading4"/>
        <w:numPr>
          <w:ilvl w:val="1"/>
          <w:numId w:val="15"/>
        </w:numPr>
      </w:pPr>
      <w:r w:rsidRPr="00ED4012">
        <w:t>Evaluators of Technical Proposals shall have no access to the Financial Proposals until the technical evaluation is concluded.</w:t>
      </w:r>
    </w:p>
    <w:p w:rsidR="009F0114" w:rsidRPr="00ED4012" w:rsidRDefault="009F0114" w:rsidP="007D35F5">
      <w:pPr>
        <w:pStyle w:val="Heading3"/>
      </w:pPr>
      <w:bookmarkStart w:id="47" w:name="_Toc309306868"/>
      <w:bookmarkStart w:id="48" w:name="_Toc519511942"/>
      <w:r w:rsidRPr="00ED4012">
        <w:t>Evaluation of Technical Proposals</w:t>
      </w:r>
      <w:bookmarkEnd w:id="47"/>
      <w:bookmarkEnd w:id="48"/>
    </w:p>
    <w:p w:rsidR="00245D9F" w:rsidRPr="00ED4012" w:rsidRDefault="00245D9F" w:rsidP="00BB3068">
      <w:pPr>
        <w:pStyle w:val="Heading4"/>
        <w:numPr>
          <w:ilvl w:val="2"/>
          <w:numId w:val="19"/>
        </w:numPr>
      </w:pPr>
      <w:r w:rsidRPr="00ED4012">
        <w:t>Proposals</w:t>
      </w:r>
      <w:r w:rsidR="00053C2B" w:rsidRPr="00ED4012">
        <w:t>,</w:t>
      </w:r>
      <w:r w:rsidRPr="00ED4012">
        <w:t xml:space="preserve"> which are not supported by adequate proof of the Signatory’s Authority or are not accompanied by an EMD will not be evaluated.</w:t>
      </w:r>
    </w:p>
    <w:p w:rsidR="009F0114" w:rsidRPr="00ED4012" w:rsidRDefault="009F0114" w:rsidP="00BB3068">
      <w:pPr>
        <w:pStyle w:val="Heading4"/>
        <w:numPr>
          <w:ilvl w:val="2"/>
          <w:numId w:val="19"/>
        </w:numPr>
      </w:pPr>
      <w:r w:rsidRPr="00ED4012">
        <w:t xml:space="preserve">The Evaluation Committee shall evaluate the Technical Proposals </w:t>
      </w:r>
      <w:r w:rsidR="006A5E86" w:rsidRPr="00ED4012">
        <w:t xml:space="preserve">only for those </w:t>
      </w:r>
      <w:r w:rsidR="00033527" w:rsidRPr="00ED4012">
        <w:t>bidders</w:t>
      </w:r>
      <w:r w:rsidR="006A5E86" w:rsidRPr="00ED4012">
        <w:t xml:space="preserve"> who satisfy the pre-qualification criteria</w:t>
      </w:r>
      <w:r w:rsidR="001C2A60" w:rsidRPr="00ED4012">
        <w:t xml:space="preserve"> as referred in </w:t>
      </w:r>
      <w:r w:rsidR="00235E9B" w:rsidRPr="00ED4012">
        <w:t xml:space="preserve">Clause No. </w:t>
      </w:r>
      <w:r w:rsidR="00BA36A5" w:rsidRPr="00ED4012">
        <w:t>3</w:t>
      </w:r>
      <w:r w:rsidR="00235E9B" w:rsidRPr="00ED4012">
        <w:t xml:space="preserve"> of Data Sheet. </w:t>
      </w:r>
      <w:r w:rsidR="006A5E86" w:rsidRPr="00ED4012">
        <w:t xml:space="preserve">The technical proposals will be evaluated </w:t>
      </w:r>
      <w:proofErr w:type="gramStart"/>
      <w:r w:rsidRPr="00ED4012">
        <w:t>on the basis of</w:t>
      </w:r>
      <w:proofErr w:type="gramEnd"/>
      <w:r w:rsidRPr="00ED4012">
        <w:t xml:space="preserve"> their responses to the Terms of Reference, applying the evaluation criteria, sub-criteria, and point system specified in the Data Sheet. Evaluations will be based on documentary evidence submitted by the bidder with respect to pre-qualification / evaluation / selection criteria. Each responsive proposal will be given a technical score (Ts). A Proposal shall be rejected at this stage if it does not respond to important aspects of the RFP, and particularly the Terms of Reference or if it fails to achieve the minimum technical score indicated in the Data Sheet. The Technical proposals</w:t>
      </w:r>
      <w:r w:rsidR="00053C2B" w:rsidRPr="00ED4012">
        <w:t>,</w:t>
      </w:r>
      <w:r w:rsidRPr="00ED4012">
        <w:t xml:space="preserve"> which are unsigned and incomplete </w:t>
      </w:r>
      <w:r w:rsidR="002C3879" w:rsidRPr="00ED4012">
        <w:t>shall</w:t>
      </w:r>
      <w:r w:rsidRPr="00ED4012">
        <w:t xml:space="preserve"> not be evaluated.</w:t>
      </w:r>
    </w:p>
    <w:p w:rsidR="009F0114" w:rsidRPr="00ED4012" w:rsidRDefault="009F0114" w:rsidP="00BB3068">
      <w:pPr>
        <w:pStyle w:val="Heading4"/>
        <w:numPr>
          <w:ilvl w:val="1"/>
          <w:numId w:val="15"/>
        </w:numPr>
      </w:pPr>
      <w:r w:rsidRPr="00ED4012">
        <w:t xml:space="preserve">The proposal shall be rejected if bidder does not fulfill the eligibility criteria or the validity period of the </w:t>
      </w:r>
      <w:r w:rsidR="001706FA" w:rsidRPr="00ED4012">
        <w:t>proposal is</w:t>
      </w:r>
      <w:r w:rsidRPr="00ED4012">
        <w:t xml:space="preserve"> less than 120 days.</w:t>
      </w:r>
    </w:p>
    <w:p w:rsidR="009F0114" w:rsidRPr="00ED4012" w:rsidRDefault="002C3879" w:rsidP="00BB3068">
      <w:pPr>
        <w:pStyle w:val="Heading4"/>
        <w:numPr>
          <w:ilvl w:val="1"/>
          <w:numId w:val="15"/>
        </w:numPr>
      </w:pPr>
      <w:r w:rsidRPr="00ED4012">
        <w:t>During the process of evaluation of the technical proposal, t</w:t>
      </w:r>
      <w:r w:rsidR="009F0114" w:rsidRPr="00ED4012">
        <w:t>he bidder will be required to make presentation on its Proposal covering Experience/</w:t>
      </w:r>
      <w:r w:rsidR="00226C1A" w:rsidRPr="00ED4012">
        <w:t xml:space="preserve"> </w:t>
      </w:r>
      <w:r w:rsidR="009F0114" w:rsidRPr="00ED4012">
        <w:t>Technical Proposal including Implementation Meth</w:t>
      </w:r>
      <w:r w:rsidR="00D400F6" w:rsidRPr="00ED4012">
        <w:t xml:space="preserve">odology, Team Composition </w:t>
      </w:r>
      <w:r w:rsidR="00624B02" w:rsidRPr="00ED4012">
        <w:t>and</w:t>
      </w:r>
      <w:r w:rsidRPr="00ED4012">
        <w:t xml:space="preserve"> Activity Schedule. The</w:t>
      </w:r>
      <w:r w:rsidR="009F0114" w:rsidRPr="00ED4012">
        <w:t xml:space="preserve"> date and time </w:t>
      </w:r>
      <w:r w:rsidRPr="00ED4012">
        <w:t xml:space="preserve">of the presentation </w:t>
      </w:r>
      <w:r w:rsidR="009F0114" w:rsidRPr="00ED4012">
        <w:t>will be intimated individually.</w:t>
      </w:r>
    </w:p>
    <w:p w:rsidR="009F0114" w:rsidRPr="00ED4012" w:rsidRDefault="009F0114" w:rsidP="007D35F5">
      <w:pPr>
        <w:pStyle w:val="Heading3"/>
      </w:pPr>
      <w:bookmarkStart w:id="49" w:name="_Toc309306869"/>
      <w:bookmarkStart w:id="50" w:name="_Toc519511943"/>
      <w:r w:rsidRPr="00ED4012">
        <w:t>Public Opening and Evaluation of Financial Proposals</w:t>
      </w:r>
      <w:bookmarkEnd w:id="49"/>
      <w:bookmarkEnd w:id="50"/>
    </w:p>
    <w:p w:rsidR="00235E9B" w:rsidRPr="00ED4012" w:rsidRDefault="00235E9B" w:rsidP="00BB3068">
      <w:pPr>
        <w:pStyle w:val="Heading4"/>
        <w:numPr>
          <w:ilvl w:val="1"/>
          <w:numId w:val="15"/>
        </w:numPr>
      </w:pPr>
      <w:r w:rsidRPr="00ED4012">
        <w:t>After the technical evaluation is completed, the bidders shall be informed in writing about the time and location for opening the Financial Proposals. Bidder’s attendance at the opening of Financial Proposals is optional but it shall be recorded and signed by all present.</w:t>
      </w:r>
    </w:p>
    <w:p w:rsidR="00235E9B" w:rsidRPr="00ED4012" w:rsidRDefault="00235E9B" w:rsidP="00BB3068">
      <w:pPr>
        <w:pStyle w:val="Heading4"/>
        <w:numPr>
          <w:ilvl w:val="1"/>
          <w:numId w:val="15"/>
        </w:numPr>
      </w:pPr>
      <w:r w:rsidRPr="00ED4012">
        <w:t>Financial Proposals shall be opened publicly in the presence of the bidder’s representatives who choose to attend. The name of the bidders whose technical proposal is found responsive (i.e. identified bench mark) shall be read out. The Financial Proposal of the bidders who meet the minimum qualifying mark will then be inspected to confirm that they have remained sealed and unopened. These Financial Proposals of the bidders who meet the qualifying mark as indicated in the Data Sheet shall be then opened, and the prices read aloud and recorded.</w:t>
      </w:r>
    </w:p>
    <w:p w:rsidR="006A5E86" w:rsidRPr="00ED4012" w:rsidRDefault="006A5E86" w:rsidP="00BB3068">
      <w:pPr>
        <w:pStyle w:val="Heading4"/>
        <w:numPr>
          <w:ilvl w:val="1"/>
          <w:numId w:val="15"/>
        </w:numPr>
      </w:pPr>
      <w:r w:rsidRPr="00ED4012">
        <w:t>Financial proposals of only those bidders will be evaluated, who secure a minimum of 60% marks in the technical evaluation.</w:t>
      </w:r>
      <w:r w:rsidR="00CD4F1A" w:rsidRPr="00ED4012">
        <w:t xml:space="preserve"> The proposal with the lowest </w:t>
      </w:r>
      <w:r w:rsidR="00E318C5" w:rsidRPr="00ED4012">
        <w:t xml:space="preserve">total </w:t>
      </w:r>
      <w:r w:rsidR="003C6FA0" w:rsidRPr="00ED4012">
        <w:t>bid value (Part A and Part B)</w:t>
      </w:r>
      <w:r w:rsidR="00E318C5" w:rsidRPr="00ED4012">
        <w:t xml:space="preserve"> as given in FORM FIN 2 </w:t>
      </w:r>
      <w:r w:rsidR="00CD4F1A" w:rsidRPr="00ED4012">
        <w:t xml:space="preserve">shall be given a financial score of 100 and other proposals given financial scores that are inversely proportional to their </w:t>
      </w:r>
      <w:r w:rsidR="005B5638" w:rsidRPr="00ED4012">
        <w:t>total bid value</w:t>
      </w:r>
      <w:r w:rsidR="00CD4F1A" w:rsidRPr="00ED4012">
        <w:t>.</w:t>
      </w:r>
    </w:p>
    <w:p w:rsidR="004B2E9C" w:rsidRPr="00ED4012" w:rsidRDefault="004B2E9C" w:rsidP="004B2E9C">
      <w:pPr>
        <w:pStyle w:val="Heading3"/>
      </w:pPr>
      <w:bookmarkStart w:id="51" w:name="_Toc519511944"/>
      <w:r w:rsidRPr="00ED4012">
        <w:t>Combined Evaluation</w:t>
      </w:r>
      <w:bookmarkEnd w:id="51"/>
    </w:p>
    <w:p w:rsidR="009F0114" w:rsidRPr="00ED4012" w:rsidRDefault="008E376D" w:rsidP="00BB3068">
      <w:pPr>
        <w:pStyle w:val="Heading4"/>
        <w:numPr>
          <w:ilvl w:val="1"/>
          <w:numId w:val="15"/>
        </w:numPr>
        <w:rPr>
          <w:b/>
        </w:rPr>
      </w:pPr>
      <w:r w:rsidRPr="00ED4012">
        <w:t>Based on the criteria in item No. 20</w:t>
      </w:r>
      <w:r w:rsidR="009F0114" w:rsidRPr="00ED4012">
        <w:t xml:space="preserve"> of Data Sheet-Part II the </w:t>
      </w:r>
      <w:r w:rsidR="00235E9B" w:rsidRPr="00ED4012">
        <w:t>combined</w:t>
      </w:r>
      <w:r w:rsidR="009F0114" w:rsidRPr="00ED4012">
        <w:t xml:space="preserve"> score shall be obtained by weighing the </w:t>
      </w:r>
      <w:r w:rsidR="00BF58D6" w:rsidRPr="00ED4012">
        <w:t xml:space="preserve">technical </w:t>
      </w:r>
      <w:r w:rsidR="009F0114" w:rsidRPr="00ED4012">
        <w:t xml:space="preserve">and </w:t>
      </w:r>
      <w:r w:rsidR="00BF58D6" w:rsidRPr="00ED4012">
        <w:t>financial</w:t>
      </w:r>
      <w:r w:rsidR="009F0114" w:rsidRPr="00ED4012">
        <w:t xml:space="preserve"> scores</w:t>
      </w:r>
      <w:r w:rsidR="004B2E9C" w:rsidRPr="00ED4012">
        <w:t xml:space="preserve"> in the ratio of 70:30</w:t>
      </w:r>
      <w:r w:rsidR="009F0114" w:rsidRPr="00ED4012">
        <w:t xml:space="preserve"> and adding them up</w:t>
      </w:r>
      <w:r w:rsidR="001706FA" w:rsidRPr="00ED4012">
        <w:t xml:space="preserve">. </w:t>
      </w:r>
      <w:proofErr w:type="gramStart"/>
      <w:r w:rsidR="009F0114" w:rsidRPr="00ED4012">
        <w:t>On the basis of</w:t>
      </w:r>
      <w:proofErr w:type="gramEnd"/>
      <w:r w:rsidR="009F0114" w:rsidRPr="00ED4012">
        <w:t xml:space="preserve"> combined weighted score for </w:t>
      </w:r>
      <w:r w:rsidR="00BF58D6" w:rsidRPr="00ED4012">
        <w:t>technical and financial</w:t>
      </w:r>
      <w:r w:rsidR="009F0114" w:rsidRPr="00ED4012">
        <w:t xml:space="preserve">, the </w:t>
      </w:r>
      <w:r w:rsidRPr="00ED4012">
        <w:t>bidder</w:t>
      </w:r>
      <w:r w:rsidR="009F0114" w:rsidRPr="00ED4012">
        <w:t xml:space="preserve"> shall be ranked in terms of total score obtained</w:t>
      </w:r>
      <w:r w:rsidR="001706FA" w:rsidRPr="00ED4012">
        <w:t>.</w:t>
      </w:r>
      <w:r w:rsidR="00F203A7" w:rsidRPr="00ED4012">
        <w:t xml:space="preserve"> </w:t>
      </w:r>
      <w:r w:rsidR="009F0114" w:rsidRPr="00ED4012">
        <w:t xml:space="preserve">The proposal obtaining the highest </w:t>
      </w:r>
      <w:r w:rsidR="00BF58D6" w:rsidRPr="00ED4012">
        <w:t xml:space="preserve">combined score in evaluation </w:t>
      </w:r>
      <w:r w:rsidR="009F0114" w:rsidRPr="00ED4012">
        <w:t xml:space="preserve">will be ranked as H-1 followed by the proposals securing lesser marks as H2, H3, etc. </w:t>
      </w:r>
      <w:r w:rsidR="009F0114" w:rsidRPr="00ED4012">
        <w:rPr>
          <w:b/>
        </w:rPr>
        <w:t xml:space="preserve">The </w:t>
      </w:r>
      <w:r w:rsidR="00BF58D6" w:rsidRPr="00ED4012">
        <w:rPr>
          <w:b/>
        </w:rPr>
        <w:t>b</w:t>
      </w:r>
      <w:r w:rsidR="00F140F0" w:rsidRPr="00ED4012">
        <w:rPr>
          <w:b/>
        </w:rPr>
        <w:t>idder</w:t>
      </w:r>
      <w:r w:rsidR="009F0114" w:rsidRPr="00ED4012">
        <w:rPr>
          <w:b/>
        </w:rPr>
        <w:t xml:space="preserve"> securing the highest combined marks will be considered for award of the contract</w:t>
      </w:r>
      <w:r w:rsidR="00C83A0C" w:rsidRPr="00ED4012">
        <w:rPr>
          <w:b/>
        </w:rPr>
        <w:t xml:space="preserve">. </w:t>
      </w:r>
    </w:p>
    <w:p w:rsidR="00C83A0C" w:rsidRPr="00ED4012" w:rsidRDefault="00C45DAD" w:rsidP="00C45DAD">
      <w:pPr>
        <w:ind w:firstLine="720"/>
        <w:rPr>
          <w:b/>
        </w:rPr>
      </w:pPr>
      <w:r w:rsidRPr="00ED4012">
        <w:rPr>
          <w:b/>
        </w:rPr>
        <w:t xml:space="preserve">Example: </w:t>
      </w:r>
    </w:p>
    <w:p w:rsidR="00C83A0C" w:rsidRPr="00ED4012" w:rsidRDefault="00C83A0C" w:rsidP="00C83A0C">
      <w:pPr>
        <w:ind w:left="720"/>
      </w:pPr>
      <w:r w:rsidRPr="00ED4012">
        <w:t xml:space="preserve">As an example, the following procedure will be followed. The minimum qualifying marks for technical qualifications is 60 and the weightage of the technical bids and financial bids is kept as 70: 30. </w:t>
      </w:r>
      <w:proofErr w:type="gramStart"/>
      <w:r w:rsidR="00C45DAD" w:rsidRPr="00ED4012">
        <w:t>Assuming that</w:t>
      </w:r>
      <w:proofErr w:type="gramEnd"/>
      <w:r w:rsidR="00C45DAD" w:rsidRPr="00ED4012">
        <w:t xml:space="preserve"> i</w:t>
      </w:r>
      <w:r w:rsidRPr="00ED4012">
        <w:t xml:space="preserve">n response to the RFP, 3 proposals, A, </w:t>
      </w:r>
      <w:r w:rsidR="00697CAA" w:rsidRPr="00ED4012">
        <w:t xml:space="preserve">B &amp; C are received. </w:t>
      </w:r>
      <w:r w:rsidRPr="00ED4012">
        <w:t>The technical evaluation committee award</w:t>
      </w:r>
      <w:r w:rsidR="00C45DAD" w:rsidRPr="00ED4012">
        <w:t>s</w:t>
      </w:r>
      <w:r w:rsidRPr="00ED4012">
        <w:t xml:space="preserve"> them 75,</w:t>
      </w:r>
      <w:r w:rsidR="00697CAA" w:rsidRPr="00ED4012">
        <w:t xml:space="preserve"> 80, and 90 marks respectively. </w:t>
      </w:r>
      <w:r w:rsidRPr="00ED4012">
        <w:t>The mi</w:t>
      </w:r>
      <w:r w:rsidR="00697CAA" w:rsidRPr="00ED4012">
        <w:t xml:space="preserve">nimum qualifying marks are 60. </w:t>
      </w:r>
      <w:r w:rsidRPr="00ED4012">
        <w:t>All the 3 proposals are, therefore, found technically suitable and their financial proposals will be opened after notifying the date and time of bid opening t</w:t>
      </w:r>
      <w:r w:rsidR="00697CAA" w:rsidRPr="00ED4012">
        <w:t xml:space="preserve">o the successful participants. </w:t>
      </w:r>
      <w:proofErr w:type="gramStart"/>
      <w:r w:rsidR="00C45DAD" w:rsidRPr="00ED4012">
        <w:t>Assuming that</w:t>
      </w:r>
      <w:proofErr w:type="gramEnd"/>
      <w:r w:rsidR="00C45DAD" w:rsidRPr="00ED4012">
        <w:t xml:space="preserve"> t</w:t>
      </w:r>
      <w:r w:rsidRPr="00ED4012">
        <w:t>he evaluation committee examin</w:t>
      </w:r>
      <w:r w:rsidR="00C45DAD" w:rsidRPr="00ED4012">
        <w:t>es</w:t>
      </w:r>
      <w:r w:rsidRPr="00ED4012">
        <w:t xml:space="preserve"> the financial proposals and the quoted </w:t>
      </w:r>
      <w:r w:rsidR="00391162" w:rsidRPr="00ED4012">
        <w:t xml:space="preserve">total </w:t>
      </w:r>
      <w:r w:rsidR="003A070B" w:rsidRPr="00ED4012">
        <w:t>bid values</w:t>
      </w:r>
      <w:r w:rsidRPr="00ED4012">
        <w:t xml:space="preserve"> </w:t>
      </w:r>
      <w:r w:rsidR="00EA7F99" w:rsidRPr="00ED4012">
        <w:t xml:space="preserve">are </w:t>
      </w:r>
      <w:r w:rsidRPr="00ED4012">
        <w:t xml:space="preserve">as under: </w:t>
      </w:r>
    </w:p>
    <w:p w:rsidR="00C83A0C" w:rsidRPr="00ED4012" w:rsidRDefault="00C83A0C" w:rsidP="00C83A0C">
      <w:pPr>
        <w:ind w:left="720"/>
      </w:pPr>
      <w:r w:rsidRPr="00ED4012">
        <w:t xml:space="preserve">      Proposal </w:t>
      </w:r>
      <w:r w:rsidR="00C45DAD" w:rsidRPr="00ED4012">
        <w:tab/>
      </w:r>
      <w:r w:rsidR="007B477D" w:rsidRPr="00ED4012">
        <w:tab/>
      </w:r>
      <w:r w:rsidR="00A401A3" w:rsidRPr="00ED4012">
        <w:t>Total Bid Value</w:t>
      </w:r>
    </w:p>
    <w:p w:rsidR="00C83A0C" w:rsidRPr="00ED4012" w:rsidRDefault="00C83A0C" w:rsidP="00C83A0C">
      <w:pPr>
        <w:ind w:left="720"/>
      </w:pPr>
      <w:r w:rsidRPr="00ED4012">
        <w:t xml:space="preserve">       A </w:t>
      </w:r>
      <w:r w:rsidR="003A070B" w:rsidRPr="00ED4012">
        <w:tab/>
      </w:r>
      <w:r w:rsidR="003A070B" w:rsidRPr="00ED4012">
        <w:tab/>
      </w:r>
      <w:r w:rsidR="00A22538" w:rsidRPr="00ED4012">
        <w:t>:</w:t>
      </w:r>
      <w:r w:rsidR="007B477D" w:rsidRPr="00ED4012">
        <w:tab/>
      </w:r>
      <w:r w:rsidR="00391162" w:rsidRPr="00ED4012">
        <w:tab/>
      </w:r>
      <w:r w:rsidR="007B477D" w:rsidRPr="00ED4012">
        <w:t>Rs.120</w:t>
      </w:r>
    </w:p>
    <w:p w:rsidR="00C83A0C" w:rsidRPr="00ED4012" w:rsidRDefault="00C83A0C" w:rsidP="00C83A0C">
      <w:pPr>
        <w:ind w:left="720"/>
      </w:pPr>
      <w:r w:rsidRPr="00ED4012">
        <w:t xml:space="preserve">       </w:t>
      </w:r>
      <w:proofErr w:type="gramStart"/>
      <w:r w:rsidRPr="00ED4012">
        <w:t xml:space="preserve">B  </w:t>
      </w:r>
      <w:r w:rsidR="00C45DAD" w:rsidRPr="00ED4012">
        <w:tab/>
      </w:r>
      <w:proofErr w:type="gramEnd"/>
      <w:r w:rsidR="003A070B" w:rsidRPr="00ED4012">
        <w:tab/>
      </w:r>
      <w:r w:rsidR="00A22538" w:rsidRPr="00ED4012">
        <w:t>:</w:t>
      </w:r>
      <w:r w:rsidR="007B477D" w:rsidRPr="00ED4012">
        <w:tab/>
      </w:r>
      <w:r w:rsidR="00391162" w:rsidRPr="00ED4012">
        <w:tab/>
      </w:r>
      <w:r w:rsidR="007B477D" w:rsidRPr="00ED4012">
        <w:t>Rs.100</w:t>
      </w:r>
    </w:p>
    <w:p w:rsidR="00C83A0C" w:rsidRPr="00ED4012" w:rsidRDefault="00C83A0C" w:rsidP="00C83A0C">
      <w:pPr>
        <w:ind w:left="720"/>
      </w:pPr>
      <w:r w:rsidRPr="00ED4012">
        <w:t xml:space="preserve">       </w:t>
      </w:r>
      <w:proofErr w:type="gramStart"/>
      <w:r w:rsidRPr="00ED4012">
        <w:t xml:space="preserve">C  </w:t>
      </w:r>
      <w:r w:rsidR="00C45DAD" w:rsidRPr="00ED4012">
        <w:tab/>
      </w:r>
      <w:proofErr w:type="gramEnd"/>
      <w:r w:rsidR="003A070B" w:rsidRPr="00ED4012">
        <w:tab/>
      </w:r>
      <w:r w:rsidR="00A22538" w:rsidRPr="00ED4012">
        <w:t>:</w:t>
      </w:r>
      <w:r w:rsidR="007B477D" w:rsidRPr="00ED4012">
        <w:tab/>
      </w:r>
      <w:r w:rsidR="00391162" w:rsidRPr="00ED4012">
        <w:tab/>
      </w:r>
      <w:r w:rsidR="007B477D" w:rsidRPr="00ED4012">
        <w:t>Rs.110</w:t>
      </w:r>
      <w:r w:rsidRPr="00ED4012">
        <w:t xml:space="preserve"> </w:t>
      </w:r>
    </w:p>
    <w:p w:rsidR="00C83A0C" w:rsidRPr="00ED4012" w:rsidRDefault="00C83A0C" w:rsidP="00C83A0C">
      <w:pPr>
        <w:ind w:left="720"/>
      </w:pPr>
      <w:r w:rsidRPr="00ED4012">
        <w:t>Using the formula L</w:t>
      </w:r>
      <w:r w:rsidR="003A070B" w:rsidRPr="00ED4012">
        <w:t>TBV</w:t>
      </w:r>
      <w:r w:rsidRPr="00ED4012">
        <w:t xml:space="preserve"> / </w:t>
      </w:r>
      <w:r w:rsidR="003A070B" w:rsidRPr="00ED4012">
        <w:t>TBV</w:t>
      </w:r>
      <w:r w:rsidRPr="00ED4012">
        <w:t>, where L</w:t>
      </w:r>
      <w:r w:rsidR="003A070B" w:rsidRPr="00ED4012">
        <w:t>TBV stands for L</w:t>
      </w:r>
      <w:r w:rsidRPr="00ED4012">
        <w:t xml:space="preserve">owest </w:t>
      </w:r>
      <w:r w:rsidR="003A070B" w:rsidRPr="00ED4012">
        <w:t>Total Bid Value</w:t>
      </w:r>
      <w:r w:rsidRPr="00ED4012">
        <w:t xml:space="preserve"> and </w:t>
      </w:r>
      <w:r w:rsidR="003A070B" w:rsidRPr="00ED4012">
        <w:t>TBV</w:t>
      </w:r>
      <w:r w:rsidRPr="00ED4012">
        <w:t xml:space="preserve"> stands for </w:t>
      </w:r>
      <w:r w:rsidR="003A070B" w:rsidRPr="00ED4012">
        <w:t>Total Bid Value</w:t>
      </w:r>
      <w:r w:rsidRPr="00ED4012">
        <w:t xml:space="preserve">, the committee will give them the following points for financial proposals: </w:t>
      </w:r>
    </w:p>
    <w:p w:rsidR="00C83A0C" w:rsidRPr="00ED4012" w:rsidRDefault="00C83A0C" w:rsidP="00C83A0C">
      <w:pPr>
        <w:ind w:left="720"/>
      </w:pPr>
      <w:r w:rsidRPr="00ED4012">
        <w:t xml:space="preserve">       A </w:t>
      </w:r>
      <w:r w:rsidR="00391162" w:rsidRPr="00ED4012">
        <w:tab/>
      </w:r>
      <w:r w:rsidR="00391162" w:rsidRPr="00ED4012">
        <w:tab/>
      </w:r>
      <w:r w:rsidRPr="00ED4012">
        <w:t xml:space="preserve">: </w:t>
      </w:r>
      <w:r w:rsidR="00391162" w:rsidRPr="00ED4012">
        <w:tab/>
      </w:r>
      <w:r w:rsidRPr="00ED4012">
        <w:t xml:space="preserve">100 / 120 </w:t>
      </w:r>
      <w:r w:rsidR="00391162" w:rsidRPr="00ED4012">
        <w:tab/>
      </w:r>
      <w:r w:rsidRPr="00ED4012">
        <w:t xml:space="preserve">= </w:t>
      </w:r>
      <w:r w:rsidR="00391162" w:rsidRPr="00ED4012">
        <w:tab/>
      </w:r>
      <w:r w:rsidRPr="00ED4012">
        <w:t xml:space="preserve">83 points </w:t>
      </w:r>
    </w:p>
    <w:p w:rsidR="00C83A0C" w:rsidRPr="00ED4012" w:rsidRDefault="00C83A0C" w:rsidP="00C83A0C">
      <w:pPr>
        <w:ind w:left="720"/>
      </w:pPr>
      <w:r w:rsidRPr="00ED4012">
        <w:t xml:space="preserve">       </w:t>
      </w:r>
      <w:proofErr w:type="gramStart"/>
      <w:r w:rsidRPr="00ED4012">
        <w:t xml:space="preserve">B  </w:t>
      </w:r>
      <w:r w:rsidR="00391162" w:rsidRPr="00ED4012">
        <w:tab/>
      </w:r>
      <w:proofErr w:type="gramEnd"/>
      <w:r w:rsidR="00391162" w:rsidRPr="00ED4012">
        <w:tab/>
      </w:r>
      <w:r w:rsidRPr="00ED4012">
        <w:t xml:space="preserve">: </w:t>
      </w:r>
      <w:r w:rsidR="00391162" w:rsidRPr="00ED4012">
        <w:tab/>
      </w:r>
      <w:r w:rsidRPr="00ED4012">
        <w:t xml:space="preserve">100 / 100 </w:t>
      </w:r>
      <w:r w:rsidR="00391162" w:rsidRPr="00ED4012">
        <w:tab/>
      </w:r>
      <w:r w:rsidRPr="00ED4012">
        <w:t xml:space="preserve">= </w:t>
      </w:r>
      <w:r w:rsidR="00391162" w:rsidRPr="00ED4012">
        <w:tab/>
      </w:r>
      <w:r w:rsidRPr="00ED4012">
        <w:t xml:space="preserve">100 points </w:t>
      </w:r>
    </w:p>
    <w:p w:rsidR="00C83A0C" w:rsidRPr="00ED4012" w:rsidRDefault="00C83A0C" w:rsidP="00C83A0C">
      <w:pPr>
        <w:ind w:left="720"/>
      </w:pPr>
      <w:r w:rsidRPr="00ED4012">
        <w:t xml:space="preserve">       </w:t>
      </w:r>
      <w:proofErr w:type="gramStart"/>
      <w:r w:rsidRPr="00ED4012">
        <w:t xml:space="preserve">C  </w:t>
      </w:r>
      <w:r w:rsidR="00391162" w:rsidRPr="00ED4012">
        <w:tab/>
      </w:r>
      <w:proofErr w:type="gramEnd"/>
      <w:r w:rsidR="00391162" w:rsidRPr="00ED4012">
        <w:tab/>
      </w:r>
      <w:r w:rsidRPr="00ED4012">
        <w:t xml:space="preserve">: </w:t>
      </w:r>
      <w:r w:rsidR="00391162" w:rsidRPr="00ED4012">
        <w:tab/>
      </w:r>
      <w:r w:rsidRPr="00ED4012">
        <w:t xml:space="preserve">100 / 110 </w:t>
      </w:r>
      <w:r w:rsidR="00391162" w:rsidRPr="00ED4012">
        <w:tab/>
      </w:r>
      <w:r w:rsidRPr="00ED4012">
        <w:t xml:space="preserve">=   </w:t>
      </w:r>
      <w:r w:rsidR="00391162" w:rsidRPr="00ED4012">
        <w:tab/>
      </w:r>
      <w:r w:rsidRPr="00ED4012">
        <w:t xml:space="preserve">91 points </w:t>
      </w:r>
    </w:p>
    <w:p w:rsidR="00C83A0C" w:rsidRPr="00ED4012" w:rsidRDefault="00C83A0C" w:rsidP="00C83A0C">
      <w:pPr>
        <w:ind w:left="720"/>
      </w:pPr>
      <w:r w:rsidRPr="00ED4012">
        <w:t xml:space="preserve">In the combined evaluation, thereafter, the evaluation committee </w:t>
      </w:r>
      <w:r w:rsidR="00C45DAD" w:rsidRPr="00ED4012">
        <w:t xml:space="preserve">will </w:t>
      </w:r>
      <w:r w:rsidRPr="00ED4012">
        <w:t xml:space="preserve">calculate the combined technical and financial score as under: </w:t>
      </w:r>
    </w:p>
    <w:p w:rsidR="00C83A0C" w:rsidRPr="00ED4012" w:rsidRDefault="00C83A0C" w:rsidP="00C83A0C">
      <w:pPr>
        <w:ind w:left="720"/>
      </w:pPr>
      <w:r w:rsidRPr="00ED4012">
        <w:t xml:space="preserve"> Proposal   A</w:t>
      </w:r>
      <w:r w:rsidR="00394DB6" w:rsidRPr="00ED4012">
        <w:t xml:space="preserve"> </w:t>
      </w:r>
      <w:r w:rsidR="00B47112" w:rsidRPr="00ED4012">
        <w:tab/>
      </w:r>
      <w:r w:rsidRPr="00ED4012">
        <w:t xml:space="preserve">: </w:t>
      </w:r>
      <w:r w:rsidR="00B47112" w:rsidRPr="00ED4012">
        <w:tab/>
      </w:r>
      <w:r w:rsidRPr="00ED4012">
        <w:t xml:space="preserve">75x0.70 + 83x0.30 = </w:t>
      </w:r>
      <w:r w:rsidR="00B47112" w:rsidRPr="00ED4012">
        <w:tab/>
      </w:r>
      <w:r w:rsidRPr="00ED4012">
        <w:t xml:space="preserve">77.4 points. </w:t>
      </w:r>
    </w:p>
    <w:p w:rsidR="00C83A0C" w:rsidRPr="00ED4012" w:rsidRDefault="00C83A0C" w:rsidP="00C83A0C">
      <w:pPr>
        <w:ind w:left="720"/>
      </w:pPr>
      <w:r w:rsidRPr="00ED4012">
        <w:t xml:space="preserve"> Proposal   B</w:t>
      </w:r>
      <w:r w:rsidR="00394DB6" w:rsidRPr="00ED4012">
        <w:t xml:space="preserve"> </w:t>
      </w:r>
      <w:r w:rsidR="00B47112" w:rsidRPr="00ED4012">
        <w:tab/>
      </w:r>
      <w:r w:rsidRPr="00ED4012">
        <w:t xml:space="preserve">: </w:t>
      </w:r>
      <w:r w:rsidR="00B47112" w:rsidRPr="00ED4012">
        <w:tab/>
      </w:r>
      <w:r w:rsidRPr="00ED4012">
        <w:t xml:space="preserve">80x0.70 + 100x0.30 = 86 points </w:t>
      </w:r>
    </w:p>
    <w:p w:rsidR="00C83A0C" w:rsidRPr="00ED4012" w:rsidRDefault="00C83A0C" w:rsidP="00C83A0C">
      <w:pPr>
        <w:ind w:left="720"/>
      </w:pPr>
      <w:r w:rsidRPr="00ED4012">
        <w:t xml:space="preserve"> Proposal </w:t>
      </w:r>
      <w:r w:rsidR="00394DB6" w:rsidRPr="00ED4012">
        <w:t xml:space="preserve"> </w:t>
      </w:r>
      <w:r w:rsidRPr="00ED4012">
        <w:t xml:space="preserve"> C</w:t>
      </w:r>
      <w:r w:rsidR="00394DB6" w:rsidRPr="00ED4012">
        <w:t xml:space="preserve"> </w:t>
      </w:r>
      <w:r w:rsidR="00B47112" w:rsidRPr="00ED4012">
        <w:tab/>
      </w:r>
      <w:r w:rsidRPr="00ED4012">
        <w:t xml:space="preserve">: </w:t>
      </w:r>
      <w:r w:rsidR="00B47112" w:rsidRPr="00ED4012">
        <w:tab/>
      </w:r>
      <w:r w:rsidRPr="00ED4012">
        <w:t xml:space="preserve">90x0.70 + 91x0.30 = </w:t>
      </w:r>
      <w:r w:rsidR="00B47112" w:rsidRPr="00ED4012">
        <w:tab/>
      </w:r>
      <w:r w:rsidRPr="00ED4012">
        <w:t xml:space="preserve">90.3 points. </w:t>
      </w:r>
    </w:p>
    <w:p w:rsidR="00C83A0C" w:rsidRPr="00ED4012" w:rsidRDefault="00C83A0C" w:rsidP="00C83A0C">
      <w:pPr>
        <w:ind w:left="720"/>
      </w:pPr>
      <w:r w:rsidRPr="00ED4012">
        <w:t xml:space="preserve">The three proposals in the combined technical and financial evaluation </w:t>
      </w:r>
      <w:r w:rsidR="00C45DAD" w:rsidRPr="00ED4012">
        <w:t>will be</w:t>
      </w:r>
      <w:r w:rsidRPr="00ED4012">
        <w:t xml:space="preserve"> ranked as under: </w:t>
      </w:r>
    </w:p>
    <w:p w:rsidR="00C83A0C" w:rsidRPr="00ED4012" w:rsidRDefault="00C83A0C" w:rsidP="00C83A0C">
      <w:pPr>
        <w:ind w:left="720"/>
      </w:pPr>
      <w:r w:rsidRPr="00ED4012">
        <w:t xml:space="preserve"> Proposal A:   77.4 points      </w:t>
      </w:r>
      <w:r w:rsidR="00697CAA" w:rsidRPr="00ED4012">
        <w:tab/>
      </w:r>
      <w:r w:rsidRPr="00ED4012">
        <w:t xml:space="preserve">: H3 </w:t>
      </w:r>
    </w:p>
    <w:p w:rsidR="00C83A0C" w:rsidRPr="00ED4012" w:rsidRDefault="00C83A0C" w:rsidP="00C83A0C">
      <w:pPr>
        <w:ind w:left="720"/>
      </w:pPr>
      <w:r w:rsidRPr="00ED4012">
        <w:t xml:space="preserve"> Proposal B:   86 points   </w:t>
      </w:r>
      <w:r w:rsidR="00697CAA" w:rsidRPr="00ED4012">
        <w:tab/>
      </w:r>
      <w:r w:rsidRPr="00ED4012">
        <w:t xml:space="preserve">: H2 </w:t>
      </w:r>
    </w:p>
    <w:p w:rsidR="00C83A0C" w:rsidRPr="00ED4012" w:rsidRDefault="00C83A0C" w:rsidP="00C83A0C">
      <w:pPr>
        <w:ind w:left="720"/>
      </w:pPr>
      <w:r w:rsidRPr="00ED4012">
        <w:t xml:space="preserve"> Proposal C:   90.3 points   </w:t>
      </w:r>
      <w:r w:rsidR="00697CAA" w:rsidRPr="00ED4012">
        <w:tab/>
      </w:r>
      <w:r w:rsidRPr="00ED4012">
        <w:t xml:space="preserve">: H1 </w:t>
      </w:r>
    </w:p>
    <w:p w:rsidR="00A0658A" w:rsidRPr="00ED4012" w:rsidRDefault="00C83A0C" w:rsidP="00217C88">
      <w:pPr>
        <w:ind w:left="720"/>
      </w:pPr>
      <w:r w:rsidRPr="00ED4012">
        <w:t xml:space="preserve"> Proposal C at the </w:t>
      </w:r>
      <w:r w:rsidR="003A070B" w:rsidRPr="00ED4012">
        <w:t>total bid value</w:t>
      </w:r>
      <w:r w:rsidRPr="00ED4012">
        <w:t xml:space="preserve"> of Rs.110 </w:t>
      </w:r>
      <w:r w:rsidR="00C45DAD" w:rsidRPr="00ED4012">
        <w:t>will</w:t>
      </w:r>
      <w:r w:rsidRPr="00ED4012">
        <w:t xml:space="preserve">, therefore, declared as winner and recommended </w:t>
      </w:r>
      <w:r w:rsidR="00EA7F99" w:rsidRPr="00ED4012">
        <w:t xml:space="preserve">for </w:t>
      </w:r>
      <w:r w:rsidRPr="00ED4012">
        <w:t xml:space="preserve">approval, to </w:t>
      </w:r>
      <w:r w:rsidR="00697CAA" w:rsidRPr="00ED4012">
        <w:t>the competent</w:t>
      </w:r>
      <w:r w:rsidRPr="00ED4012">
        <w:t xml:space="preserve"> authority</w:t>
      </w:r>
      <w:r w:rsidR="00217C88" w:rsidRPr="00ED4012">
        <w:t>.</w:t>
      </w:r>
      <w:r w:rsidR="0002401D" w:rsidRPr="00ED4012">
        <w:t xml:space="preserve"> </w:t>
      </w:r>
    </w:p>
    <w:p w:rsidR="00A0658A" w:rsidRPr="00ED4012" w:rsidRDefault="00A0658A" w:rsidP="00217C88">
      <w:pPr>
        <w:ind w:left="720"/>
      </w:pPr>
    </w:p>
    <w:p w:rsidR="00394DB6" w:rsidRPr="00ED4012" w:rsidRDefault="0002401D" w:rsidP="00217C88">
      <w:pPr>
        <w:ind w:left="720"/>
      </w:pPr>
      <w:r w:rsidRPr="00ED4012">
        <w:t>In the event of a tie in the final scores, the agency having the lower financial quote amongst the two would be preference</w:t>
      </w:r>
      <w:r w:rsidR="00A0658A" w:rsidRPr="00ED4012">
        <w:t xml:space="preserve">. </w:t>
      </w:r>
    </w:p>
    <w:p w:rsidR="004B2E9C" w:rsidRPr="00ED4012" w:rsidRDefault="00FE6570" w:rsidP="004B2E9C">
      <w:pPr>
        <w:pStyle w:val="Heading3"/>
      </w:pPr>
      <w:bookmarkStart w:id="52" w:name="_Toc519511945"/>
      <w:r w:rsidRPr="00ED4012">
        <w:t>Information</w:t>
      </w:r>
      <w:bookmarkEnd w:id="52"/>
    </w:p>
    <w:p w:rsidR="009F0114" w:rsidRPr="00ED4012" w:rsidRDefault="009F0114" w:rsidP="00BB3068">
      <w:pPr>
        <w:pStyle w:val="Heading4"/>
        <w:numPr>
          <w:ilvl w:val="1"/>
          <w:numId w:val="15"/>
        </w:numPr>
      </w:pPr>
      <w:r w:rsidRPr="00ED4012">
        <w:t xml:space="preserve">Information relating to evaluation of Proposals and recommendations concerning awards shall not be disclosed to the </w:t>
      </w:r>
      <w:r w:rsidR="00697CAA" w:rsidRPr="00ED4012">
        <w:t>bidders</w:t>
      </w:r>
      <w:r w:rsidRPr="00ED4012">
        <w:t xml:space="preserve"> who submitted the Proposals or to other persons not officially concerned with the process. The undue use by any </w:t>
      </w:r>
      <w:r w:rsidR="00697CAA" w:rsidRPr="00ED4012">
        <w:t>bidders</w:t>
      </w:r>
      <w:r w:rsidRPr="00ED4012">
        <w:t xml:space="preserve"> of confidential information related to the process may result in the rejection of its Proposal and may adversely affect its </w:t>
      </w:r>
      <w:proofErr w:type="gramStart"/>
      <w:r w:rsidRPr="00ED4012">
        <w:t>future prospects</w:t>
      </w:r>
      <w:proofErr w:type="gramEnd"/>
      <w:r w:rsidRPr="00ED4012">
        <w:t>.</w:t>
      </w:r>
    </w:p>
    <w:p w:rsidR="009F0114" w:rsidRPr="00ED4012" w:rsidRDefault="009F0114" w:rsidP="007D35F5">
      <w:pPr>
        <w:pStyle w:val="Heading3"/>
      </w:pPr>
      <w:bookmarkStart w:id="53" w:name="_Toc309306870"/>
      <w:bookmarkStart w:id="54" w:name="_Toc519511946"/>
      <w:r w:rsidRPr="00ED4012">
        <w:t>Taxes</w:t>
      </w:r>
      <w:bookmarkEnd w:id="53"/>
      <w:bookmarkEnd w:id="54"/>
    </w:p>
    <w:p w:rsidR="009F0114" w:rsidRPr="00ED4012" w:rsidRDefault="009F0114" w:rsidP="00BB3068">
      <w:pPr>
        <w:pStyle w:val="Heading4"/>
        <w:numPr>
          <w:ilvl w:val="1"/>
          <w:numId w:val="15"/>
        </w:numPr>
      </w:pPr>
      <w:r w:rsidRPr="00ED4012">
        <w:t xml:space="preserve">The </w:t>
      </w:r>
      <w:r w:rsidR="00697CAA" w:rsidRPr="00ED4012">
        <w:t>bidder</w:t>
      </w:r>
      <w:r w:rsidRPr="00ED4012">
        <w:t xml:space="preserve"> shall include in Bid Price all local taxes and duties as applicable on amounts payable by the </w:t>
      </w:r>
      <w:r w:rsidR="00EB22B2" w:rsidRPr="00ED4012">
        <w:t>Agency</w:t>
      </w:r>
      <w:r w:rsidRPr="00ED4012">
        <w:t xml:space="preserve"> under the Contract. All taxes, duties and other impositions as applicable in India shall always be deemed to be included in the Financial Proposal.</w:t>
      </w:r>
    </w:p>
    <w:p w:rsidR="009F0114" w:rsidRPr="00ED4012" w:rsidRDefault="009F0114" w:rsidP="00BB3068">
      <w:pPr>
        <w:pStyle w:val="Heading4"/>
        <w:numPr>
          <w:ilvl w:val="1"/>
          <w:numId w:val="15"/>
        </w:numPr>
      </w:pPr>
      <w:r w:rsidRPr="00ED4012">
        <w:t>The Financial Proposal shall include all commercial implications and all applicable taxes should also be included in the Financial Proposal.</w:t>
      </w:r>
    </w:p>
    <w:p w:rsidR="009F0114" w:rsidRPr="00ED4012" w:rsidRDefault="009F0114" w:rsidP="00BB3068">
      <w:pPr>
        <w:pStyle w:val="Heading4"/>
        <w:numPr>
          <w:ilvl w:val="1"/>
          <w:numId w:val="15"/>
        </w:numPr>
      </w:pPr>
      <w:r w:rsidRPr="00ED4012">
        <w:t>Bid/Contract price shall remain fixed for the entire Contract period.</w:t>
      </w:r>
    </w:p>
    <w:p w:rsidR="009F0114" w:rsidRPr="00ED4012" w:rsidRDefault="009F0114" w:rsidP="007D35F5">
      <w:pPr>
        <w:pStyle w:val="Heading3"/>
      </w:pPr>
      <w:bookmarkStart w:id="55" w:name="_Toc309306871"/>
      <w:bookmarkStart w:id="56" w:name="_Toc519511947"/>
      <w:r w:rsidRPr="00ED4012">
        <w:t>Award of Contract</w:t>
      </w:r>
      <w:bookmarkEnd w:id="55"/>
      <w:bookmarkEnd w:id="56"/>
    </w:p>
    <w:p w:rsidR="00FE6570" w:rsidRPr="00ED4012" w:rsidRDefault="00FE6570" w:rsidP="00BB3068">
      <w:pPr>
        <w:pStyle w:val="Heading4"/>
        <w:numPr>
          <w:ilvl w:val="1"/>
          <w:numId w:val="15"/>
        </w:numPr>
      </w:pPr>
      <w:r w:rsidRPr="00ED4012">
        <w:t>The bidder securing the highest combined score will be considered for award of Contract.</w:t>
      </w:r>
    </w:p>
    <w:p w:rsidR="009F0114" w:rsidRPr="00ED4012" w:rsidRDefault="00A6448C" w:rsidP="00BB3068">
      <w:pPr>
        <w:pStyle w:val="Heading4"/>
        <w:numPr>
          <w:ilvl w:val="1"/>
          <w:numId w:val="15"/>
        </w:numPr>
      </w:pPr>
      <w:r w:rsidRPr="00ED4012">
        <w:rPr>
          <w:b/>
        </w:rPr>
        <w:t>Invest India</w:t>
      </w:r>
      <w:r w:rsidR="009F0114" w:rsidRPr="00ED4012">
        <w:t xml:space="preserve"> shall award the Contract to the selected </w:t>
      </w:r>
      <w:r w:rsidR="00697CAA" w:rsidRPr="00ED4012">
        <w:t>bidder</w:t>
      </w:r>
      <w:r w:rsidR="009F0114" w:rsidRPr="00ED4012">
        <w:t xml:space="preserve"> by issue of Letter of Award (LOA) and notify all </w:t>
      </w:r>
      <w:r w:rsidR="00697CAA" w:rsidRPr="00ED4012">
        <w:t>bidders</w:t>
      </w:r>
      <w:r w:rsidR="009F0114" w:rsidRPr="00ED4012">
        <w:t xml:space="preserve"> who have submitted proposals after award is accepted by the selected </w:t>
      </w:r>
      <w:r w:rsidR="00B9693E" w:rsidRPr="00ED4012">
        <w:t>bidder</w:t>
      </w:r>
      <w:r w:rsidR="009F0114" w:rsidRPr="00ED4012">
        <w:t xml:space="preserve">. </w:t>
      </w:r>
    </w:p>
    <w:p w:rsidR="00FE6570" w:rsidRPr="00ED4012" w:rsidRDefault="009F0114" w:rsidP="00BB3068">
      <w:pPr>
        <w:pStyle w:val="Heading4"/>
        <w:numPr>
          <w:ilvl w:val="1"/>
          <w:numId w:val="15"/>
        </w:numPr>
      </w:pPr>
      <w:r w:rsidRPr="00ED4012">
        <w:t xml:space="preserve">The </w:t>
      </w:r>
      <w:r w:rsidR="007D0818" w:rsidRPr="00ED4012">
        <w:t>selected bidder</w:t>
      </w:r>
      <w:r w:rsidRPr="00ED4012">
        <w:t xml:space="preserve"> is expected to commence the assignment on the date and at the location specified in the LOA/ Contract</w:t>
      </w:r>
      <w:r w:rsidR="00FE6570" w:rsidRPr="00ED4012">
        <w:t>.</w:t>
      </w:r>
    </w:p>
    <w:p w:rsidR="00FE6570" w:rsidRPr="00ED4012" w:rsidRDefault="00FE6570" w:rsidP="00BB3068">
      <w:pPr>
        <w:pStyle w:val="Heading4"/>
        <w:numPr>
          <w:ilvl w:val="1"/>
          <w:numId w:val="15"/>
        </w:numPr>
      </w:pPr>
      <w:r w:rsidRPr="00ED4012">
        <w:t xml:space="preserve">If the selected bidder does not sign the Contract within the stipulated period </w:t>
      </w:r>
      <w:r w:rsidR="00B47112" w:rsidRPr="00ED4012">
        <w:t>or does not</w:t>
      </w:r>
      <w:r w:rsidRPr="00ED4012">
        <w:t xml:space="preserve"> submit the Performance Guarantee</w:t>
      </w:r>
      <w:r w:rsidR="00B47112" w:rsidRPr="00ED4012">
        <w:t xml:space="preserve"> within time</w:t>
      </w:r>
      <w:r w:rsidRPr="00ED4012">
        <w:t xml:space="preserve">, the LOA </w:t>
      </w:r>
      <w:r w:rsidR="00B47112" w:rsidRPr="00ED4012">
        <w:t>may</w:t>
      </w:r>
      <w:r w:rsidRPr="00ED4012">
        <w:t xml:space="preserve"> be cancelled and the bidder securing the next higher combined marks will be considered for award of Contract. </w:t>
      </w:r>
    </w:p>
    <w:p w:rsidR="009F0114" w:rsidRPr="00ED4012" w:rsidRDefault="009F0114" w:rsidP="009F0114">
      <w:pPr>
        <w:pStyle w:val="Heading3"/>
      </w:pPr>
      <w:bookmarkStart w:id="57" w:name="_Toc309306872"/>
      <w:bookmarkStart w:id="58" w:name="_Toc519511948"/>
      <w:r w:rsidRPr="00ED4012">
        <w:t>Data Sheet</w:t>
      </w:r>
      <w:bookmarkEnd w:id="57"/>
      <w:bookmarkEnd w:id="58"/>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04"/>
        <w:gridCol w:w="3364"/>
        <w:gridCol w:w="3026"/>
      </w:tblGrid>
      <w:tr w:rsidR="0000774B" w:rsidRPr="00ED4012" w:rsidTr="00217C88">
        <w:tc>
          <w:tcPr>
            <w:tcW w:w="540" w:type="dxa"/>
            <w:vMerge w:val="restart"/>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Name of the client:</w:t>
            </w:r>
          </w:p>
        </w:tc>
        <w:tc>
          <w:tcPr>
            <w:tcW w:w="6390" w:type="dxa"/>
            <w:gridSpan w:val="2"/>
          </w:tcPr>
          <w:p w:rsidR="0000774B" w:rsidRPr="00ED4012" w:rsidRDefault="007D5610" w:rsidP="00C62648">
            <w:pPr>
              <w:widowControl w:val="0"/>
              <w:spacing w:before="60" w:after="60"/>
            </w:pPr>
            <w:r w:rsidRPr="00ED4012">
              <w:fldChar w:fldCharType="begin"/>
            </w:r>
            <w:r w:rsidR="00E146D0" w:rsidRPr="00ED4012">
              <w:instrText xml:space="preserve"> REF ClientNameFull \h </w:instrText>
            </w:r>
            <w:r w:rsidR="00ED4012">
              <w:instrText xml:space="preserve"> \* MERGEFORMAT </w:instrText>
            </w:r>
            <w:r w:rsidRPr="00ED4012">
              <w:fldChar w:fldCharType="separate"/>
            </w:r>
            <w:r w:rsidR="00ED4012" w:rsidRPr="00ED4012">
              <w:rPr>
                <w:b/>
                <w:bCs/>
                <w:noProof/>
                <w:color w:val="000000" w:themeColor="text1"/>
              </w:rPr>
              <w:t>Invest India</w:t>
            </w:r>
            <w:r w:rsidRPr="00ED4012">
              <w:fldChar w:fldCharType="end"/>
            </w:r>
            <w:r w:rsidR="00E146D0" w:rsidRPr="00ED4012">
              <w:t xml:space="preserve">, </w:t>
            </w:r>
            <w:r w:rsidRPr="00ED4012">
              <w:fldChar w:fldCharType="begin"/>
            </w:r>
            <w:r w:rsidR="00E146D0" w:rsidRPr="00ED4012">
              <w:instrText xml:space="preserve"> REF ClientMinistry \h </w:instrText>
            </w:r>
            <w:r w:rsidR="00ED4012">
              <w:instrText xml:space="preserve"> \* MERGEFORMAT </w:instrText>
            </w:r>
            <w:r w:rsidRPr="00ED4012">
              <w:fldChar w:fldCharType="separate"/>
            </w:r>
            <w:r w:rsidR="00ED4012" w:rsidRPr="00ED4012">
              <w:rPr>
                <w:bCs/>
                <w:noProof/>
                <w:color w:val="000000" w:themeColor="text1"/>
              </w:rPr>
              <w:t>A joint venture between Department of Industrial Policy &amp; Promotion (DIPP), Ministry of Commerce and Industry, Industry Associations and state governments of India</w:t>
            </w:r>
            <w:r w:rsidRPr="00ED4012">
              <w:fldChar w:fldCharType="end"/>
            </w:r>
          </w:p>
        </w:tc>
      </w:tr>
      <w:tr w:rsidR="0000774B" w:rsidRPr="00ED4012" w:rsidTr="00217C88">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Method of selection:</w:t>
            </w:r>
          </w:p>
        </w:tc>
        <w:tc>
          <w:tcPr>
            <w:tcW w:w="6390" w:type="dxa"/>
            <w:gridSpan w:val="2"/>
          </w:tcPr>
          <w:p w:rsidR="0000774B" w:rsidRPr="00ED4012" w:rsidRDefault="0000774B" w:rsidP="00C62648">
            <w:pPr>
              <w:widowControl w:val="0"/>
              <w:spacing w:before="60" w:after="60"/>
              <w:rPr>
                <w:b/>
                <w:bCs/>
              </w:rPr>
            </w:pPr>
            <w:r w:rsidRPr="00ED4012">
              <w:rPr>
                <w:b/>
                <w:bCs/>
              </w:rPr>
              <w:t>Combined Quality cum Cost Based System (CQCCBS)</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Documents part of RFP:</w:t>
            </w:r>
          </w:p>
        </w:tc>
        <w:tc>
          <w:tcPr>
            <w:tcW w:w="6390" w:type="dxa"/>
            <w:gridSpan w:val="2"/>
          </w:tcPr>
          <w:p w:rsidR="0000774B" w:rsidRPr="00ED4012" w:rsidRDefault="0000774B" w:rsidP="00C62648">
            <w:pPr>
              <w:widowControl w:val="0"/>
              <w:spacing w:before="60" w:after="60"/>
            </w:pPr>
            <w:r w:rsidRPr="00ED4012">
              <w:t xml:space="preserve">The RFP </w:t>
            </w:r>
            <w:r w:rsidR="00226C1A" w:rsidRPr="00ED4012">
              <w:t xml:space="preserve">consists of the </w:t>
            </w:r>
            <w:r w:rsidRPr="00ED4012">
              <w:rPr>
                <w:b/>
                <w:bCs/>
              </w:rPr>
              <w:t>Bidding Terms and Draft Agreement</w:t>
            </w:r>
            <w:r w:rsidR="00226C1A" w:rsidRPr="00ED4012">
              <w:rPr>
                <w:b/>
                <w:bCs/>
              </w:rPr>
              <w:t xml:space="preserve">. </w:t>
            </w:r>
            <w:r w:rsidR="00A6448C" w:rsidRPr="00ED4012">
              <w:t>It</w:t>
            </w:r>
            <w:r w:rsidRPr="00ED4012">
              <w:t xml:space="preserve"> details out all </w:t>
            </w:r>
            <w:r w:rsidR="00A6448C" w:rsidRPr="00ED4012">
              <w:t xml:space="preserve">information </w:t>
            </w:r>
            <w:r w:rsidRPr="00ED4012">
              <w:t>that may be needed by the potential bidders to understand the financial terms and various bidding processes and explains the contractual</w:t>
            </w:r>
            <w:r w:rsidR="00A6448C" w:rsidRPr="00ED4012">
              <w:t xml:space="preserve"> terms Invest India</w:t>
            </w:r>
            <w:r w:rsidRPr="00ED4012">
              <w:t xml:space="preserve"> wishes to specify at this stage. It </w:t>
            </w:r>
            <w:r w:rsidR="007E11B9" w:rsidRPr="00ED4012">
              <w:t>also</w:t>
            </w:r>
            <w:r w:rsidRPr="00ED4012">
              <w:t xml:space="preserve"> consists of a draft Agreement that</w:t>
            </w:r>
            <w:r w:rsidR="00A6448C" w:rsidRPr="00ED4012">
              <w:t xml:space="preserve"> needs to be signed between </w:t>
            </w:r>
            <w:r w:rsidR="00A6448C" w:rsidRPr="00ED4012">
              <w:rPr>
                <w:b/>
              </w:rPr>
              <w:t>Invest India</w:t>
            </w:r>
            <w:r w:rsidRPr="00ED4012">
              <w:t xml:space="preserve"> and the successful bidder.</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Pre-Qualification Criteria</w:t>
            </w:r>
          </w:p>
          <w:p w:rsidR="0000774B" w:rsidRPr="00ED4012" w:rsidRDefault="0000774B" w:rsidP="00C62648">
            <w:pPr>
              <w:widowControl w:val="0"/>
              <w:spacing w:before="60" w:after="60"/>
            </w:pPr>
          </w:p>
        </w:tc>
        <w:tc>
          <w:tcPr>
            <w:tcW w:w="6390" w:type="dxa"/>
            <w:gridSpan w:val="2"/>
          </w:tcPr>
          <w:p w:rsidR="000D5B15" w:rsidRPr="00ED4012" w:rsidRDefault="000D5B15" w:rsidP="00BB3068">
            <w:pPr>
              <w:pStyle w:val="Heading4"/>
              <w:numPr>
                <w:ilvl w:val="0"/>
                <w:numId w:val="22"/>
              </w:numPr>
            </w:pPr>
            <w:r w:rsidRPr="00ED4012">
              <w:t xml:space="preserve">The Creative Agency must have been in operation for a minimum of </w:t>
            </w:r>
            <w:r w:rsidRPr="00ED4012">
              <w:rPr>
                <w:b/>
              </w:rPr>
              <w:t>3 years</w:t>
            </w:r>
            <w:r w:rsidRPr="00ED4012">
              <w:t xml:space="preserve"> as on 1</w:t>
            </w:r>
            <w:r w:rsidRPr="00ED4012">
              <w:rPr>
                <w:vertAlign w:val="superscript"/>
              </w:rPr>
              <w:t>st</w:t>
            </w:r>
            <w:r w:rsidR="00873E94" w:rsidRPr="00ED4012">
              <w:t xml:space="preserve"> April 2018</w:t>
            </w:r>
            <w:r w:rsidRPr="00ED4012">
              <w:t>, in designing / production of creatives/ commercials for various media including print, tv, online, outdoor etc. as well as publicity material including brochures, posters etc. (Supporting documents to be submitted).</w:t>
            </w:r>
          </w:p>
          <w:p w:rsidR="00BB3068" w:rsidRPr="00ED4012" w:rsidRDefault="000D5B15" w:rsidP="00BB3068">
            <w:pPr>
              <w:pStyle w:val="Heading4"/>
              <w:numPr>
                <w:ilvl w:val="0"/>
                <w:numId w:val="22"/>
              </w:numPr>
            </w:pPr>
            <w:r w:rsidRPr="00ED4012">
              <w:t xml:space="preserve">The creative agency must have a cumulative revenue from creative work of </w:t>
            </w:r>
            <w:r w:rsidR="00FE63AA" w:rsidRPr="00ED4012">
              <w:rPr>
                <w:b/>
              </w:rPr>
              <w:t xml:space="preserve">Rs. </w:t>
            </w:r>
            <w:r w:rsidR="00CB7E55" w:rsidRPr="00ED4012">
              <w:rPr>
                <w:b/>
              </w:rPr>
              <w:t>2</w:t>
            </w:r>
            <w:r w:rsidRPr="00ED4012">
              <w:rPr>
                <w:b/>
              </w:rPr>
              <w:t xml:space="preserve"> crores</w:t>
            </w:r>
            <w:r w:rsidRPr="00ED4012">
              <w:t xml:space="preserve"> or above in the last three financi</w:t>
            </w:r>
            <w:r w:rsidR="00FE63AA" w:rsidRPr="00ED4012">
              <w:t>al years (2015-16, 2016-17, 2017-18</w:t>
            </w:r>
            <w:r w:rsidRPr="00ED4012">
              <w:t>) (A certificate from Chartered Accountant must be submitted).</w:t>
            </w:r>
          </w:p>
          <w:p w:rsidR="00BB3068" w:rsidRPr="00ED4012" w:rsidRDefault="00BB3068" w:rsidP="00BB3068">
            <w:pPr>
              <w:pStyle w:val="Heading4"/>
              <w:numPr>
                <w:ilvl w:val="0"/>
                <w:numId w:val="22"/>
              </w:numPr>
            </w:pPr>
            <w:r w:rsidRPr="00ED4012">
              <w:t>The creative agency should have handled at least one creative account for an international brand with releases panning across India</w:t>
            </w:r>
          </w:p>
          <w:p w:rsidR="00BB3068" w:rsidRPr="00ED4012" w:rsidRDefault="00BB3068" w:rsidP="00BB3068"/>
          <w:p w:rsidR="0000774B" w:rsidRPr="00ED4012" w:rsidRDefault="0000774B" w:rsidP="00C62648">
            <w:pPr>
              <w:widowControl w:val="0"/>
              <w:spacing w:before="60" w:after="60"/>
              <w:ind w:left="-36"/>
              <w:rPr>
                <w:b/>
                <w:bCs/>
                <w:i/>
                <w:iCs/>
              </w:rPr>
            </w:pPr>
            <w:r w:rsidRPr="00ED4012">
              <w:rPr>
                <w:b/>
                <w:bCs/>
                <w:i/>
                <w:iCs/>
              </w:rPr>
              <w:t>Documentary proof with respect to the above criteria is essential without which the proposal will be rejected</w:t>
            </w:r>
            <w:r w:rsidRPr="00ED4012">
              <w:t xml:space="preserve">. </w:t>
            </w:r>
            <w:r w:rsidRPr="00ED4012">
              <w:rPr>
                <w:b/>
                <w:bCs/>
                <w:i/>
                <w:iCs/>
              </w:rPr>
              <w:t xml:space="preserve">Technical and Financial evaluation will be done </w:t>
            </w:r>
            <w:r w:rsidRPr="00ED4012">
              <w:rPr>
                <w:b/>
                <w:bCs/>
                <w:i/>
                <w:iCs/>
                <w:u w:val="single"/>
              </w:rPr>
              <w:t>only</w:t>
            </w:r>
            <w:r w:rsidRPr="00ED4012">
              <w:rPr>
                <w:b/>
                <w:bCs/>
                <w:i/>
                <w:iCs/>
              </w:rPr>
              <w:t xml:space="preserve"> for the </w:t>
            </w:r>
            <w:r w:rsidR="0064477A" w:rsidRPr="00ED4012">
              <w:rPr>
                <w:b/>
                <w:bCs/>
                <w:i/>
                <w:iCs/>
              </w:rPr>
              <w:t>bidders</w:t>
            </w:r>
            <w:r w:rsidRPr="00ED4012">
              <w:rPr>
                <w:b/>
                <w:bCs/>
                <w:i/>
                <w:iCs/>
              </w:rPr>
              <w:t xml:space="preserve"> satisfying the above criteria. </w:t>
            </w:r>
          </w:p>
          <w:p w:rsidR="0000774B" w:rsidRPr="00ED4012" w:rsidRDefault="0064477A" w:rsidP="00C62648">
            <w:pPr>
              <w:widowControl w:val="0"/>
              <w:spacing w:before="60" w:after="60"/>
              <w:ind w:left="-36"/>
              <w:rPr>
                <w:b/>
                <w:bCs/>
                <w:i/>
                <w:iCs/>
              </w:rPr>
            </w:pPr>
            <w:r w:rsidRPr="00ED4012">
              <w:rPr>
                <w:b/>
                <w:bCs/>
                <w:i/>
                <w:iCs/>
              </w:rPr>
              <w:t>Bidders</w:t>
            </w:r>
            <w:r w:rsidR="0000774B" w:rsidRPr="00ED4012">
              <w:rPr>
                <w:b/>
                <w:bCs/>
                <w:i/>
                <w:iCs/>
              </w:rPr>
              <w:t xml:space="preserve"> should </w:t>
            </w:r>
            <w:r w:rsidR="00A3723C" w:rsidRPr="00ED4012">
              <w:rPr>
                <w:b/>
                <w:bCs/>
                <w:i/>
                <w:iCs/>
              </w:rPr>
              <w:t>facilitate</w:t>
            </w:r>
            <w:r w:rsidR="00021C74" w:rsidRPr="00ED4012">
              <w:rPr>
                <w:b/>
                <w:bCs/>
                <w:i/>
                <w:iCs/>
              </w:rPr>
              <w:t xml:space="preserve"> </w:t>
            </w:r>
            <w:r w:rsidR="00A4032E" w:rsidRPr="00ED4012">
              <w:rPr>
                <w:b/>
                <w:bCs/>
                <w:i/>
                <w:iCs/>
              </w:rPr>
              <w:t>Invest India</w:t>
            </w:r>
            <w:r w:rsidR="00021C74" w:rsidRPr="00ED4012">
              <w:rPr>
                <w:b/>
                <w:bCs/>
                <w:i/>
                <w:iCs/>
              </w:rPr>
              <w:t>, if so desired,</w:t>
            </w:r>
            <w:r w:rsidR="00A4032E" w:rsidRPr="00ED4012">
              <w:rPr>
                <w:b/>
                <w:bCs/>
                <w:i/>
                <w:iCs/>
              </w:rPr>
              <w:t xml:space="preserve"> to have </w:t>
            </w:r>
            <w:r w:rsidR="0000774B" w:rsidRPr="00ED4012">
              <w:rPr>
                <w:b/>
                <w:bCs/>
                <w:i/>
                <w:iCs/>
              </w:rPr>
              <w:t>examination of projects having been implemented and provide 3 references</w:t>
            </w:r>
            <w:r w:rsidR="00021C74" w:rsidRPr="00ED4012">
              <w:rPr>
                <w:b/>
                <w:bCs/>
                <w:i/>
                <w:iCs/>
              </w:rPr>
              <w:t xml:space="preserve"> from prior customers</w:t>
            </w:r>
            <w:r w:rsidR="0000774B" w:rsidRPr="00ED4012">
              <w:rPr>
                <w:b/>
                <w:bCs/>
                <w:i/>
                <w:iCs/>
              </w:rPr>
              <w:t xml:space="preserve">. </w:t>
            </w:r>
          </w:p>
        </w:tc>
      </w:tr>
      <w:tr w:rsidR="00BC3908" w:rsidRPr="00ED4012" w:rsidTr="00217C88">
        <w:tc>
          <w:tcPr>
            <w:tcW w:w="540" w:type="dxa"/>
            <w:shd w:val="clear" w:color="auto" w:fill="B8CCE4"/>
          </w:tcPr>
          <w:p w:rsidR="00BC3908" w:rsidRPr="00ED4012" w:rsidRDefault="00BC3908" w:rsidP="00312269">
            <w:pPr>
              <w:widowControl w:val="0"/>
              <w:numPr>
                <w:ilvl w:val="0"/>
                <w:numId w:val="16"/>
              </w:numPr>
              <w:spacing w:before="60" w:after="60"/>
              <w:jc w:val="left"/>
            </w:pPr>
          </w:p>
        </w:tc>
        <w:tc>
          <w:tcPr>
            <w:tcW w:w="3004" w:type="dxa"/>
          </w:tcPr>
          <w:p w:rsidR="00BC3908" w:rsidRPr="00ED4012" w:rsidRDefault="00BC3908" w:rsidP="00C62648">
            <w:pPr>
              <w:widowControl w:val="0"/>
              <w:spacing w:before="60" w:after="60"/>
            </w:pPr>
            <w:r w:rsidRPr="00ED4012">
              <w:t>Earnest Money Deposit requested:</w:t>
            </w:r>
          </w:p>
        </w:tc>
        <w:tc>
          <w:tcPr>
            <w:tcW w:w="6390" w:type="dxa"/>
            <w:gridSpan w:val="2"/>
          </w:tcPr>
          <w:p w:rsidR="00BC3908" w:rsidRPr="00ED4012" w:rsidRDefault="00BC3908" w:rsidP="00C62648">
            <w:pPr>
              <w:widowControl w:val="0"/>
              <w:spacing w:before="60" w:after="60"/>
            </w:pPr>
            <w:r w:rsidRPr="00ED4012">
              <w:t>Yes. The Bidder must submit an EMD of</w:t>
            </w:r>
            <w:r w:rsidR="00226C1A" w:rsidRPr="00ED4012">
              <w:t xml:space="preserve"> Rs. </w:t>
            </w:r>
            <w:r w:rsidR="00226C1A" w:rsidRPr="00ED4012">
              <w:rPr>
                <w:b/>
              </w:rPr>
              <w:t>1</w:t>
            </w:r>
            <w:r w:rsidR="00602BC6" w:rsidRPr="00ED4012">
              <w:rPr>
                <w:b/>
              </w:rPr>
              <w:t>0</w:t>
            </w:r>
            <w:r w:rsidR="0050391C" w:rsidRPr="00ED4012">
              <w:rPr>
                <w:b/>
              </w:rPr>
              <w:t>,0</w:t>
            </w:r>
            <w:r w:rsidRPr="00ED4012">
              <w:rPr>
                <w:b/>
              </w:rPr>
              <w:t>0,000</w:t>
            </w:r>
            <w:r w:rsidRPr="00ED4012">
              <w:t xml:space="preserve"> </w:t>
            </w:r>
            <w:r w:rsidR="000B38BA" w:rsidRPr="00ED4012">
              <w:t xml:space="preserve">in </w:t>
            </w:r>
            <w:r w:rsidRPr="00ED4012">
              <w:t xml:space="preserve">Indian Rupees in the form of a Demand Draft drawn in </w:t>
            </w:r>
            <w:proofErr w:type="spellStart"/>
            <w:r w:rsidRPr="00ED4012">
              <w:t>favour</w:t>
            </w:r>
            <w:proofErr w:type="spellEnd"/>
            <w:r w:rsidRPr="00ED4012">
              <w:t xml:space="preserve"> of </w:t>
            </w:r>
            <w:r w:rsidR="006934CA" w:rsidRPr="00ED4012">
              <w:rPr>
                <w:b/>
              </w:rPr>
              <w:t>Invest India</w:t>
            </w:r>
            <w:r w:rsidRPr="00ED4012">
              <w:t xml:space="preserve"> payable at New Delhi.</w:t>
            </w:r>
          </w:p>
        </w:tc>
      </w:tr>
      <w:tr w:rsidR="0000774B" w:rsidRPr="00ED4012" w:rsidTr="00217C88">
        <w:tc>
          <w:tcPr>
            <w:tcW w:w="540" w:type="dxa"/>
            <w:vMerge w:val="restart"/>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Technical and Financial Proposals requested:</w:t>
            </w:r>
          </w:p>
        </w:tc>
        <w:tc>
          <w:tcPr>
            <w:tcW w:w="6390" w:type="dxa"/>
            <w:gridSpan w:val="2"/>
          </w:tcPr>
          <w:p w:rsidR="0000774B" w:rsidRPr="00ED4012" w:rsidRDefault="0000774B" w:rsidP="00C62648">
            <w:pPr>
              <w:widowControl w:val="0"/>
              <w:spacing w:before="60" w:after="60"/>
            </w:pPr>
            <w:r w:rsidRPr="00ED4012">
              <w:t>Yes</w:t>
            </w:r>
          </w:p>
        </w:tc>
      </w:tr>
      <w:tr w:rsidR="0000774B" w:rsidRPr="00ED4012" w:rsidTr="00217C88">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Name, objectives, and description of the assignment:</w:t>
            </w:r>
          </w:p>
        </w:tc>
        <w:tc>
          <w:tcPr>
            <w:tcW w:w="6390" w:type="dxa"/>
            <w:gridSpan w:val="2"/>
          </w:tcPr>
          <w:p w:rsidR="0000774B" w:rsidRPr="00ED4012" w:rsidRDefault="0000774B" w:rsidP="00C62648">
            <w:pPr>
              <w:widowControl w:val="0"/>
              <w:spacing w:before="60" w:after="60"/>
            </w:pPr>
            <w:r w:rsidRPr="00ED4012">
              <w:t>As detailed in TOR (Section 5)</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Pre-</w:t>
            </w:r>
            <w:r w:rsidR="00021C74" w:rsidRPr="00ED4012">
              <w:t>bid</w:t>
            </w:r>
            <w:r w:rsidRPr="00ED4012">
              <w:t xml:space="preserve"> conference:  </w:t>
            </w:r>
          </w:p>
        </w:tc>
        <w:tc>
          <w:tcPr>
            <w:tcW w:w="6390" w:type="dxa"/>
            <w:gridSpan w:val="2"/>
          </w:tcPr>
          <w:p w:rsidR="0000774B" w:rsidRPr="00ED4012" w:rsidRDefault="0000774B" w:rsidP="00C62648">
            <w:pPr>
              <w:widowControl w:val="0"/>
              <w:spacing w:before="60" w:after="60"/>
            </w:pPr>
            <w:r w:rsidRPr="00ED4012">
              <w:t xml:space="preserve">Date: </w:t>
            </w:r>
            <w:r w:rsidR="00CB7E55" w:rsidRPr="00ED4012">
              <w:t>27</w:t>
            </w:r>
            <w:proofErr w:type="gramStart"/>
            <w:r w:rsidR="00BA6F90" w:rsidRPr="00ED4012">
              <w:rPr>
                <w:vertAlign w:val="superscript"/>
              </w:rPr>
              <w:t>th</w:t>
            </w:r>
            <w:r w:rsidR="00BA6F90" w:rsidRPr="00ED4012">
              <w:t xml:space="preserve"> ,July</w:t>
            </w:r>
            <w:proofErr w:type="gramEnd"/>
            <w:r w:rsidR="00A94F33" w:rsidRPr="00ED4012">
              <w:t>, 2018</w:t>
            </w:r>
          </w:p>
          <w:p w:rsidR="0000774B" w:rsidRPr="00ED4012" w:rsidRDefault="0000774B" w:rsidP="00C62648">
            <w:pPr>
              <w:widowControl w:val="0"/>
              <w:spacing w:before="60" w:after="60"/>
            </w:pPr>
            <w:r w:rsidRPr="00ED4012">
              <w:t xml:space="preserve">Time: </w:t>
            </w:r>
            <w:r w:rsidR="00624B02" w:rsidRPr="00ED4012">
              <w:rPr>
                <w:b/>
                <w:bCs/>
              </w:rPr>
              <w:t>15</w:t>
            </w:r>
            <w:r w:rsidRPr="00ED4012">
              <w:rPr>
                <w:b/>
                <w:bCs/>
              </w:rPr>
              <w:t xml:space="preserve">:30 </w:t>
            </w:r>
            <w:proofErr w:type="spellStart"/>
            <w:r w:rsidRPr="00ED4012">
              <w:rPr>
                <w:b/>
                <w:bCs/>
              </w:rPr>
              <w:t>hrs</w:t>
            </w:r>
            <w:proofErr w:type="spellEnd"/>
            <w:r w:rsidRPr="00ED4012">
              <w:rPr>
                <w:b/>
                <w:bCs/>
              </w:rPr>
              <w:t xml:space="preserve"> </w:t>
            </w:r>
          </w:p>
          <w:p w:rsidR="00BA6F90" w:rsidRPr="00ED4012" w:rsidRDefault="0000774B" w:rsidP="00BA6F90">
            <w:pPr>
              <w:spacing w:line="252" w:lineRule="atLeast"/>
            </w:pPr>
            <w:r w:rsidRPr="00ED4012">
              <w:t>Venue:</w:t>
            </w:r>
          </w:p>
          <w:p w:rsidR="00DA3D9A" w:rsidRPr="00ED4012" w:rsidRDefault="00BA6F90" w:rsidP="00DA3D9A">
            <w:pPr>
              <w:spacing w:line="252" w:lineRule="atLeast"/>
              <w:jc w:val="left"/>
              <w:rPr>
                <w:lang w:eastAsia="en-IN"/>
              </w:rPr>
            </w:pPr>
            <w:r w:rsidRPr="00ED4012">
              <w:t xml:space="preserve">Conference Room, </w:t>
            </w:r>
            <w:r w:rsidR="00DA3D9A"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217C88" w:rsidRPr="00ED4012" w:rsidRDefault="00217C88" w:rsidP="00C62648">
            <w:pPr>
              <w:widowControl w:val="0"/>
              <w:spacing w:before="60" w:after="60" w:line="240" w:lineRule="auto"/>
            </w:pPr>
          </w:p>
          <w:p w:rsidR="00622702" w:rsidRPr="00ED4012" w:rsidRDefault="00021C74" w:rsidP="00BA6F90">
            <w:pPr>
              <w:widowControl w:val="0"/>
              <w:spacing w:before="60" w:after="60" w:line="240" w:lineRule="auto"/>
            </w:pPr>
            <w:r w:rsidRPr="00ED4012">
              <w:t xml:space="preserve">Contact </w:t>
            </w:r>
          </w:p>
          <w:p w:rsidR="00DA3D9A" w:rsidRPr="00ED4012" w:rsidRDefault="00DA3D9A" w:rsidP="00DA3D9A">
            <w:pPr>
              <w:spacing w:line="252" w:lineRule="atLeast"/>
              <w:jc w:val="left"/>
              <w:rPr>
                <w:lang w:eastAsia="en-IN"/>
              </w:rPr>
            </w:pPr>
            <w:proofErr w:type="spellStart"/>
            <w:r w:rsidRPr="00ED4012">
              <w:rPr>
                <w:lang w:eastAsia="en-IN"/>
              </w:rPr>
              <w:t>Anirudh.Sarwalia</w:t>
            </w:r>
            <w:proofErr w:type="spellEnd"/>
          </w:p>
          <w:p w:rsidR="00DA3D9A" w:rsidRPr="00ED4012" w:rsidRDefault="00DA3D9A" w:rsidP="00DA3D9A">
            <w:pPr>
              <w:spacing w:line="252" w:lineRule="atLeast"/>
              <w:jc w:val="left"/>
              <w:rPr>
                <w:lang w:eastAsia="en-IN"/>
              </w:rPr>
            </w:pPr>
            <w:r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DA3D9A" w:rsidRPr="00ED4012" w:rsidRDefault="00DA3D9A" w:rsidP="00DA3D9A">
            <w:pPr>
              <w:jc w:val="left"/>
              <w:rPr>
                <w:lang w:eastAsia="en-IN"/>
              </w:rPr>
            </w:pPr>
            <w:r w:rsidRPr="00ED4012">
              <w:rPr>
                <w:lang w:eastAsia="en-IN"/>
              </w:rPr>
              <w:t>T: 011 23048150 M: +91 9205480584</w:t>
            </w:r>
          </w:p>
          <w:p w:rsidR="00DA3D9A" w:rsidRPr="00ED4012" w:rsidRDefault="00DA3D9A" w:rsidP="00DA3D9A">
            <w:pPr>
              <w:jc w:val="left"/>
              <w:rPr>
                <w:rStyle w:val="Hyperlink"/>
                <w:color w:val="auto"/>
                <w:sz w:val="22"/>
                <w:szCs w:val="22"/>
                <w:u w:val="none"/>
                <w:lang w:eastAsia="en-IN"/>
              </w:rPr>
            </w:pPr>
            <w:r w:rsidRPr="00ED4012">
              <w:rPr>
                <w:sz w:val="22"/>
                <w:szCs w:val="22"/>
                <w:lang w:eastAsia="en-IN"/>
              </w:rPr>
              <w:t>E:</w:t>
            </w:r>
            <w:hyperlink r:id="rId11" w:history="1">
              <w:r w:rsidRPr="00ED4012">
                <w:rPr>
                  <w:rStyle w:val="Hyperlink"/>
                  <w:sz w:val="22"/>
                  <w:szCs w:val="22"/>
                  <w:lang w:eastAsia="en-IN"/>
                </w:rPr>
                <w:t>anirudh.sarwalia@investindia.org.in</w:t>
              </w:r>
            </w:hyperlink>
            <w:r w:rsidRPr="00ED4012">
              <w:rPr>
                <w:sz w:val="22"/>
                <w:szCs w:val="22"/>
                <w:lang w:eastAsia="en-IN"/>
              </w:rPr>
              <w:t>W:</w:t>
            </w:r>
            <w:hyperlink r:id="rId12" w:history="1">
              <w:r w:rsidRPr="00ED4012">
                <w:rPr>
                  <w:rStyle w:val="Hyperlink"/>
                  <w:sz w:val="22"/>
                  <w:szCs w:val="22"/>
                  <w:lang w:eastAsia="en-IN"/>
                </w:rPr>
                <w:t>www.investindia.gov.in</w:t>
              </w:r>
            </w:hyperlink>
          </w:p>
          <w:p w:rsidR="00021C74" w:rsidRPr="00ED4012" w:rsidRDefault="00021C74" w:rsidP="00DA3D9A">
            <w:pPr>
              <w:widowControl w:val="0"/>
              <w:spacing w:before="60" w:after="60"/>
              <w:jc w:val="left"/>
              <w:rPr>
                <w:b/>
                <w:i/>
              </w:rPr>
            </w:pPr>
            <w:r w:rsidRPr="00ED4012">
              <w:rPr>
                <w:b/>
                <w:i/>
              </w:rPr>
              <w:t xml:space="preserve">Bidders may confirm their participation in the pre-bid conference to the above person. </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Clauses on fraud and corruption in the Contract:</w:t>
            </w:r>
          </w:p>
        </w:tc>
        <w:tc>
          <w:tcPr>
            <w:tcW w:w="6390" w:type="dxa"/>
            <w:gridSpan w:val="2"/>
          </w:tcPr>
          <w:p w:rsidR="0000774B" w:rsidRPr="00ED4012" w:rsidRDefault="0000774B" w:rsidP="003D24B9">
            <w:pPr>
              <w:widowControl w:val="0"/>
              <w:spacing w:before="60" w:after="60"/>
            </w:pPr>
            <w:r w:rsidRPr="00ED4012">
              <w:t xml:space="preserve">Clause </w:t>
            </w:r>
            <w:r w:rsidR="003D24B9" w:rsidRPr="00ED4012">
              <w:t>3 of Section 2</w:t>
            </w:r>
          </w:p>
        </w:tc>
      </w:tr>
      <w:tr w:rsidR="0000774B" w:rsidRPr="00ED4012" w:rsidTr="00217C88">
        <w:tc>
          <w:tcPr>
            <w:tcW w:w="540" w:type="dxa"/>
            <w:vMerge w:val="restart"/>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Number of days during which clarifications to be sought before the Bid submission date:</w:t>
            </w:r>
          </w:p>
        </w:tc>
        <w:tc>
          <w:tcPr>
            <w:tcW w:w="6390" w:type="dxa"/>
            <w:gridSpan w:val="2"/>
          </w:tcPr>
          <w:p w:rsidR="0000774B" w:rsidRPr="00ED4012" w:rsidRDefault="0000774B" w:rsidP="00C62648">
            <w:pPr>
              <w:widowControl w:val="0"/>
              <w:spacing w:before="60" w:after="60"/>
            </w:pPr>
            <w:r w:rsidRPr="00ED4012">
              <w:t>3 working days</w:t>
            </w:r>
            <w:r w:rsidR="00697CAA" w:rsidRPr="00ED4012">
              <w:t xml:space="preserve">. </w:t>
            </w:r>
            <w:r w:rsidRPr="00ED4012">
              <w:t xml:space="preserve">No clarifications will be entertained </w:t>
            </w:r>
            <w:r w:rsidR="00AB3D86" w:rsidRPr="00ED4012">
              <w:t>during the last three working days before</w:t>
            </w:r>
            <w:r w:rsidRPr="00ED4012">
              <w:t xml:space="preserve"> the last date of submission of the bid</w:t>
            </w:r>
          </w:p>
        </w:tc>
      </w:tr>
      <w:tr w:rsidR="0000774B" w:rsidRPr="00ED4012" w:rsidTr="00217C88">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Address for requesting clarifications is:</w:t>
            </w:r>
          </w:p>
        </w:tc>
        <w:tc>
          <w:tcPr>
            <w:tcW w:w="6390" w:type="dxa"/>
            <w:gridSpan w:val="2"/>
          </w:tcPr>
          <w:p w:rsidR="00DA3D9A" w:rsidRPr="00ED4012" w:rsidRDefault="00DA3D9A" w:rsidP="00DA3D9A">
            <w:pPr>
              <w:spacing w:line="252" w:lineRule="atLeast"/>
              <w:jc w:val="left"/>
              <w:rPr>
                <w:lang w:eastAsia="en-IN"/>
              </w:rPr>
            </w:pPr>
            <w:proofErr w:type="spellStart"/>
            <w:r w:rsidRPr="00ED4012">
              <w:rPr>
                <w:lang w:eastAsia="en-IN"/>
              </w:rPr>
              <w:t>Anirudh.Sarwalia</w:t>
            </w:r>
            <w:proofErr w:type="spellEnd"/>
          </w:p>
          <w:p w:rsidR="00DA3D9A" w:rsidRPr="00ED4012" w:rsidRDefault="00DA3D9A" w:rsidP="00DA3D9A">
            <w:pPr>
              <w:spacing w:line="252" w:lineRule="atLeast"/>
              <w:jc w:val="left"/>
              <w:rPr>
                <w:lang w:eastAsia="en-IN"/>
              </w:rPr>
            </w:pPr>
            <w:r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DA3D9A" w:rsidRPr="00ED4012" w:rsidRDefault="00DA3D9A" w:rsidP="00DA3D9A">
            <w:pPr>
              <w:jc w:val="left"/>
              <w:rPr>
                <w:lang w:eastAsia="en-IN"/>
              </w:rPr>
            </w:pPr>
            <w:r w:rsidRPr="00ED4012">
              <w:rPr>
                <w:lang w:eastAsia="en-IN"/>
              </w:rPr>
              <w:t>T: 011 23048150 M: +91 9205480584</w:t>
            </w:r>
          </w:p>
          <w:p w:rsidR="00DA3D9A" w:rsidRPr="00ED4012" w:rsidRDefault="00DA3D9A" w:rsidP="00DA3D9A">
            <w:pPr>
              <w:jc w:val="left"/>
              <w:rPr>
                <w:rStyle w:val="Hyperlink"/>
                <w:color w:val="auto"/>
                <w:sz w:val="22"/>
                <w:szCs w:val="22"/>
                <w:u w:val="none"/>
                <w:lang w:eastAsia="en-IN"/>
              </w:rPr>
            </w:pPr>
            <w:r w:rsidRPr="00ED4012">
              <w:rPr>
                <w:sz w:val="22"/>
                <w:szCs w:val="22"/>
                <w:lang w:eastAsia="en-IN"/>
              </w:rPr>
              <w:t>E:</w:t>
            </w:r>
            <w:hyperlink r:id="rId13" w:history="1">
              <w:r w:rsidRPr="00ED4012">
                <w:rPr>
                  <w:rStyle w:val="Hyperlink"/>
                  <w:sz w:val="22"/>
                  <w:szCs w:val="22"/>
                  <w:lang w:eastAsia="en-IN"/>
                </w:rPr>
                <w:t>anirudh.sarwalia@investindia.org.in</w:t>
              </w:r>
            </w:hyperlink>
            <w:r w:rsidRPr="00ED4012">
              <w:rPr>
                <w:sz w:val="22"/>
                <w:szCs w:val="22"/>
                <w:lang w:eastAsia="en-IN"/>
              </w:rPr>
              <w:t>W:</w:t>
            </w:r>
            <w:hyperlink r:id="rId14" w:history="1">
              <w:r w:rsidRPr="00ED4012">
                <w:rPr>
                  <w:rStyle w:val="Hyperlink"/>
                  <w:sz w:val="22"/>
                  <w:szCs w:val="22"/>
                  <w:lang w:eastAsia="en-IN"/>
                </w:rPr>
                <w:t>www.investindia.gov.in</w:t>
              </w:r>
            </w:hyperlink>
          </w:p>
          <w:p w:rsidR="0000774B" w:rsidRPr="00ED4012" w:rsidRDefault="0000774B" w:rsidP="00622702">
            <w:pPr>
              <w:widowControl w:val="0"/>
              <w:spacing w:before="60" w:after="60" w:line="240" w:lineRule="auto"/>
            </w:pP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Language(s) of the submitted proposals:</w:t>
            </w:r>
          </w:p>
        </w:tc>
        <w:tc>
          <w:tcPr>
            <w:tcW w:w="6390" w:type="dxa"/>
            <w:gridSpan w:val="2"/>
          </w:tcPr>
          <w:p w:rsidR="0000774B" w:rsidRPr="00ED4012" w:rsidRDefault="0000774B" w:rsidP="00C62648">
            <w:pPr>
              <w:widowControl w:val="0"/>
              <w:spacing w:before="60" w:after="60"/>
              <w:rPr>
                <w:b/>
                <w:bCs/>
              </w:rPr>
            </w:pPr>
            <w:r w:rsidRPr="00ED4012">
              <w:rPr>
                <w:b/>
                <w:bCs/>
              </w:rPr>
              <w:t xml:space="preserve">English </w:t>
            </w:r>
          </w:p>
          <w:p w:rsidR="0000774B" w:rsidRPr="00ED4012" w:rsidRDefault="0000774B" w:rsidP="00C62648">
            <w:pPr>
              <w:widowControl w:val="0"/>
              <w:spacing w:before="60" w:after="60"/>
            </w:pPr>
            <w:r w:rsidRPr="00ED4012">
              <w:t xml:space="preserve">The Contract to be signed with the successful </w:t>
            </w:r>
            <w:r w:rsidR="00EB22B2" w:rsidRPr="00ED4012">
              <w:t>Agency</w:t>
            </w:r>
            <w:r w:rsidRPr="00ED4012">
              <w:t xml:space="preserve"> shall be written in the English language, which shall be the language that shall govern the contractual relations between </w:t>
            </w:r>
            <w:r w:rsidR="008967A1" w:rsidRPr="00ED4012">
              <w:rPr>
                <w:b/>
              </w:rPr>
              <w:t>Invest India</w:t>
            </w:r>
            <w:r w:rsidRPr="00ED4012">
              <w:t xml:space="preserve"> and the successful </w:t>
            </w:r>
            <w:r w:rsidR="00EB22B2" w:rsidRPr="00ED4012">
              <w:t>Agency</w:t>
            </w:r>
            <w:r w:rsidRPr="00ED4012">
              <w:t>.</w:t>
            </w:r>
          </w:p>
        </w:tc>
      </w:tr>
      <w:tr w:rsidR="0000774B" w:rsidRPr="00ED4012" w:rsidTr="00217C88">
        <w:tc>
          <w:tcPr>
            <w:tcW w:w="540" w:type="dxa"/>
            <w:vMerge w:val="restart"/>
            <w:shd w:val="clear" w:color="auto" w:fill="B8CCE4"/>
          </w:tcPr>
          <w:p w:rsidR="0000774B" w:rsidRPr="00ED4012" w:rsidRDefault="0000774B" w:rsidP="00312269">
            <w:pPr>
              <w:widowControl w:val="0"/>
              <w:numPr>
                <w:ilvl w:val="0"/>
                <w:numId w:val="16"/>
              </w:numPr>
              <w:spacing w:before="60" w:after="60"/>
              <w:jc w:val="left"/>
            </w:pPr>
          </w:p>
        </w:tc>
        <w:tc>
          <w:tcPr>
            <w:tcW w:w="3004" w:type="dxa"/>
            <w:tcBorders>
              <w:bottom w:val="nil"/>
            </w:tcBorders>
          </w:tcPr>
          <w:p w:rsidR="0000774B" w:rsidRPr="00ED4012" w:rsidRDefault="0000774B" w:rsidP="00C62648">
            <w:pPr>
              <w:widowControl w:val="0"/>
              <w:spacing w:before="60" w:after="60"/>
            </w:pPr>
            <w:r w:rsidRPr="00ED4012">
              <w:t>(</w:t>
            </w:r>
            <w:proofErr w:type="spellStart"/>
            <w:r w:rsidRPr="00ED4012">
              <w:t>i</w:t>
            </w:r>
            <w:proofErr w:type="spellEnd"/>
            <w:r w:rsidRPr="00ED4012">
              <w:t>)</w:t>
            </w:r>
            <w:r w:rsidRPr="00ED4012">
              <w:tab/>
              <w:t xml:space="preserve">Without diluting the concept of total responsibility of the </w:t>
            </w:r>
            <w:r w:rsidR="00EB22B2" w:rsidRPr="00ED4012">
              <w:t>Agency</w:t>
            </w:r>
            <w:r w:rsidRPr="00ED4012">
              <w:t xml:space="preserve"> awarded the Contract, short listed </w:t>
            </w:r>
            <w:r w:rsidR="00EB22B2" w:rsidRPr="00ED4012">
              <w:t>Agency</w:t>
            </w:r>
            <w:r w:rsidRPr="00ED4012">
              <w:t xml:space="preserve">/entity may associate with other </w:t>
            </w:r>
            <w:proofErr w:type="gramStart"/>
            <w:r w:rsidRPr="00ED4012">
              <w:t>short listed</w:t>
            </w:r>
            <w:proofErr w:type="gramEnd"/>
            <w:r w:rsidRPr="00ED4012">
              <w:t xml:space="preserve"> </w:t>
            </w:r>
            <w:r w:rsidR="00EB22B2" w:rsidRPr="00ED4012">
              <w:t>Agency</w:t>
            </w:r>
            <w:r w:rsidRPr="00ED4012">
              <w:t xml:space="preserve">: Prior approval of </w:t>
            </w:r>
            <w:r w:rsidR="008967A1" w:rsidRPr="00ED4012">
              <w:rPr>
                <w:b/>
              </w:rPr>
              <w:t>Invest India</w:t>
            </w:r>
            <w:r w:rsidRPr="00ED4012">
              <w:t xml:space="preserve"> required.</w:t>
            </w:r>
          </w:p>
        </w:tc>
        <w:tc>
          <w:tcPr>
            <w:tcW w:w="6390" w:type="dxa"/>
            <w:gridSpan w:val="2"/>
            <w:tcBorders>
              <w:bottom w:val="nil"/>
            </w:tcBorders>
          </w:tcPr>
          <w:p w:rsidR="0000774B" w:rsidRPr="00ED4012" w:rsidRDefault="0000774B" w:rsidP="00C62648">
            <w:pPr>
              <w:widowControl w:val="0"/>
              <w:spacing w:before="60" w:after="60"/>
            </w:pPr>
            <w:r w:rsidRPr="00ED4012">
              <w:t>Yes</w:t>
            </w:r>
          </w:p>
        </w:tc>
      </w:tr>
      <w:tr w:rsidR="0000774B" w:rsidRPr="00ED4012" w:rsidTr="00217C88">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3004" w:type="dxa"/>
            <w:tcBorders>
              <w:top w:val="nil"/>
            </w:tcBorders>
          </w:tcPr>
          <w:p w:rsidR="0000774B" w:rsidRPr="00ED4012" w:rsidRDefault="0000774B" w:rsidP="00C62648">
            <w:pPr>
              <w:widowControl w:val="0"/>
              <w:spacing w:before="60" w:after="60"/>
            </w:pPr>
            <w:r w:rsidRPr="00ED4012">
              <w:t>(ii)</w:t>
            </w:r>
            <w:r w:rsidRPr="00ED4012">
              <w:tab/>
              <w:t>Reports that are part of the assignment must be written in the following language(s):</w:t>
            </w:r>
          </w:p>
        </w:tc>
        <w:tc>
          <w:tcPr>
            <w:tcW w:w="6390" w:type="dxa"/>
            <w:gridSpan w:val="2"/>
            <w:tcBorders>
              <w:top w:val="nil"/>
            </w:tcBorders>
          </w:tcPr>
          <w:p w:rsidR="0000774B" w:rsidRPr="00ED4012" w:rsidRDefault="0000774B" w:rsidP="00C62648">
            <w:pPr>
              <w:widowControl w:val="0"/>
              <w:spacing w:before="60" w:after="60"/>
            </w:pPr>
            <w:r w:rsidRPr="00ED4012">
              <w:t>English</w:t>
            </w:r>
          </w:p>
          <w:p w:rsidR="0000774B" w:rsidRPr="00ED4012" w:rsidRDefault="0000774B" w:rsidP="00C62648">
            <w:pPr>
              <w:widowControl w:val="0"/>
              <w:spacing w:before="60" w:after="60"/>
            </w:pP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Training is a specific component of this assignment:</w:t>
            </w:r>
          </w:p>
        </w:tc>
        <w:tc>
          <w:tcPr>
            <w:tcW w:w="6390" w:type="dxa"/>
            <w:gridSpan w:val="2"/>
          </w:tcPr>
          <w:p w:rsidR="0000774B" w:rsidRPr="00ED4012" w:rsidRDefault="00622702" w:rsidP="00C62648">
            <w:pPr>
              <w:widowControl w:val="0"/>
              <w:spacing w:before="60" w:after="60"/>
            </w:pPr>
            <w:r w:rsidRPr="00ED4012">
              <w:t>Yes</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Taxes</w:t>
            </w:r>
            <w:proofErr w:type="gramStart"/>
            <w:r w:rsidRPr="00ED4012">
              <w:t>:  [</w:t>
            </w:r>
            <w:proofErr w:type="gramEnd"/>
            <w:r w:rsidRPr="00ED4012">
              <w:t xml:space="preserve">Specify </w:t>
            </w:r>
            <w:r w:rsidR="00EB22B2" w:rsidRPr="00ED4012">
              <w:t>Agency</w:t>
            </w:r>
            <w:r w:rsidRPr="00ED4012">
              <w:t>’s liability:]:</w:t>
            </w:r>
          </w:p>
          <w:p w:rsidR="0000774B" w:rsidRPr="00ED4012" w:rsidRDefault="00A94F33" w:rsidP="00C62648">
            <w:pPr>
              <w:widowControl w:val="0"/>
              <w:spacing w:before="60" w:after="60"/>
            </w:pPr>
            <w:r w:rsidRPr="00ED4012">
              <w:t>Amounts payable by</w:t>
            </w:r>
            <w:r w:rsidR="0000774B" w:rsidRPr="00ED4012">
              <w:t xml:space="preserve"> </w:t>
            </w:r>
            <w:r w:rsidR="008967A1" w:rsidRPr="00ED4012">
              <w:rPr>
                <w:b/>
              </w:rPr>
              <w:t>Invest India</w:t>
            </w:r>
            <w:r w:rsidR="0000774B" w:rsidRPr="00ED4012">
              <w:t xml:space="preserve"> to the </w:t>
            </w:r>
            <w:r w:rsidR="00EB22B2" w:rsidRPr="00ED4012">
              <w:t>Agency</w:t>
            </w:r>
            <w:r w:rsidR="0000774B" w:rsidRPr="00ED4012">
              <w:t xml:space="preserve"> under the Contract shall be the Contract price inclusive of all taxes and duties</w:t>
            </w:r>
            <w:r w:rsidR="00CC649E" w:rsidRPr="00ED4012">
              <w:t xml:space="preserve"> and after deductions indicated in clause 6.2.7</w:t>
            </w:r>
            <w:r w:rsidR="0000774B" w:rsidRPr="00ED4012">
              <w:t xml:space="preserve"> </w:t>
            </w:r>
          </w:p>
        </w:tc>
        <w:tc>
          <w:tcPr>
            <w:tcW w:w="6390" w:type="dxa"/>
            <w:gridSpan w:val="2"/>
          </w:tcPr>
          <w:p w:rsidR="0000774B" w:rsidRPr="00ED4012" w:rsidRDefault="0000774B" w:rsidP="00C62648">
            <w:pPr>
              <w:widowControl w:val="0"/>
              <w:spacing w:before="60" w:after="60"/>
            </w:pPr>
            <w:r w:rsidRPr="00ED4012">
              <w:t>As per Clause 2</w:t>
            </w:r>
            <w:r w:rsidR="00B97930" w:rsidRPr="00ED4012">
              <w:t>7 of Section 2</w:t>
            </w:r>
          </w:p>
          <w:p w:rsidR="00B97930" w:rsidRPr="00ED4012" w:rsidRDefault="00B97930" w:rsidP="00C62648">
            <w:pPr>
              <w:widowControl w:val="0"/>
              <w:spacing w:before="60" w:after="60"/>
            </w:pPr>
          </w:p>
          <w:p w:rsidR="0000774B" w:rsidRPr="00ED4012" w:rsidRDefault="0000774B" w:rsidP="00C62648">
            <w:pPr>
              <w:widowControl w:val="0"/>
              <w:spacing w:before="60" w:after="60"/>
            </w:pPr>
            <w:r w:rsidRPr="00ED4012">
              <w:t xml:space="preserve">Yes  </w:t>
            </w:r>
          </w:p>
          <w:p w:rsidR="0000774B" w:rsidRPr="00ED4012" w:rsidRDefault="0000774B" w:rsidP="00C62648">
            <w:pPr>
              <w:widowControl w:val="0"/>
              <w:spacing w:before="60" w:after="60"/>
            </w:pP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64477A" w:rsidP="00C62648">
            <w:pPr>
              <w:widowControl w:val="0"/>
              <w:spacing w:before="60" w:after="60"/>
            </w:pPr>
            <w:r w:rsidRPr="00ED4012">
              <w:t>Bidder</w:t>
            </w:r>
            <w:r w:rsidR="0000774B" w:rsidRPr="00ED4012">
              <w:t xml:space="preserve"> to state cost in the national currency:</w:t>
            </w:r>
          </w:p>
        </w:tc>
        <w:tc>
          <w:tcPr>
            <w:tcW w:w="6390" w:type="dxa"/>
            <w:gridSpan w:val="2"/>
          </w:tcPr>
          <w:p w:rsidR="0000774B" w:rsidRPr="00ED4012" w:rsidRDefault="008967A1" w:rsidP="00C62648">
            <w:pPr>
              <w:widowControl w:val="0"/>
              <w:spacing w:before="60" w:after="60"/>
            </w:pPr>
            <w:r w:rsidRPr="00ED4012">
              <w:t>Cost to be stated</w:t>
            </w:r>
            <w:r w:rsidR="0000774B" w:rsidRPr="00ED4012">
              <w:t xml:space="preserve"> in Indian Rupees</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Proposals must remain valid for one hundred twenty (120 days</w:t>
            </w:r>
            <w:r w:rsidR="00FB4447" w:rsidRPr="00ED4012">
              <w:t>)</w:t>
            </w:r>
            <w:r w:rsidRPr="00ED4012">
              <w:t xml:space="preserve"> after the submission date, i.e., until:</w:t>
            </w:r>
          </w:p>
        </w:tc>
        <w:tc>
          <w:tcPr>
            <w:tcW w:w="6390" w:type="dxa"/>
            <w:gridSpan w:val="2"/>
          </w:tcPr>
          <w:p w:rsidR="0000774B" w:rsidRPr="00ED4012" w:rsidRDefault="0000774B" w:rsidP="00172B1E">
            <w:pPr>
              <w:widowControl w:val="0"/>
              <w:spacing w:before="60" w:after="60"/>
            </w:pPr>
            <w:r w:rsidRPr="00ED4012">
              <w:t>Date</w:t>
            </w:r>
            <w:r w:rsidR="008967A1" w:rsidRPr="00ED4012">
              <w:t>:</w:t>
            </w:r>
            <w:r w:rsidRPr="00ED4012">
              <w:t xml:space="preserve"> </w:t>
            </w:r>
            <w:r w:rsidR="00DA3D9A" w:rsidRPr="00ED4012">
              <w:rPr>
                <w:b/>
              </w:rPr>
              <w:t>December</w:t>
            </w:r>
            <w:r w:rsidR="00172B1E" w:rsidRPr="00ED4012">
              <w:rPr>
                <w:b/>
                <w:bCs/>
                <w:color w:val="000000" w:themeColor="text1"/>
              </w:rPr>
              <w:t xml:space="preserve"> </w:t>
            </w:r>
            <w:r w:rsidR="00A87A7E" w:rsidRPr="00ED4012">
              <w:rPr>
                <w:b/>
                <w:bCs/>
                <w:color w:val="000000" w:themeColor="text1"/>
              </w:rPr>
              <w:t>2</w:t>
            </w:r>
            <w:r w:rsidR="00DA3D9A" w:rsidRPr="00ED4012">
              <w:rPr>
                <w:b/>
                <w:bCs/>
                <w:color w:val="000000" w:themeColor="text1"/>
              </w:rPr>
              <w:t>4</w:t>
            </w:r>
            <w:r w:rsidR="00A87A7E" w:rsidRPr="00ED4012">
              <w:rPr>
                <w:b/>
                <w:bCs/>
                <w:color w:val="000000" w:themeColor="text1"/>
              </w:rPr>
              <w:t>,</w:t>
            </w:r>
            <w:r w:rsidR="003534DA" w:rsidRPr="00ED4012">
              <w:rPr>
                <w:b/>
                <w:bCs/>
                <w:color w:val="000000" w:themeColor="text1"/>
              </w:rPr>
              <w:t xml:space="preserve"> 201</w:t>
            </w:r>
            <w:r w:rsidR="00DA3D9A" w:rsidRPr="00ED4012">
              <w:rPr>
                <w:b/>
                <w:bCs/>
                <w:color w:val="000000" w:themeColor="text1"/>
              </w:rPr>
              <w:t>9</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 xml:space="preserve">Address to submit an </w:t>
            </w:r>
            <w:proofErr w:type="gramStart"/>
            <w:r w:rsidRPr="00ED4012">
              <w:rPr>
                <w:b/>
                <w:bCs/>
              </w:rPr>
              <w:t>original,  Two</w:t>
            </w:r>
            <w:proofErr w:type="gramEnd"/>
            <w:r w:rsidRPr="00ED4012">
              <w:rPr>
                <w:b/>
                <w:bCs/>
              </w:rPr>
              <w:t>(2)</w:t>
            </w:r>
            <w:r w:rsidRPr="00ED4012">
              <w:t xml:space="preserve"> additional copy of each proposal and </w:t>
            </w:r>
            <w:r w:rsidRPr="00ED4012">
              <w:rPr>
                <w:b/>
                <w:bCs/>
              </w:rPr>
              <w:t>one soft copy</w:t>
            </w:r>
            <w:r w:rsidRPr="00ED4012">
              <w:t xml:space="preserve"> of technical proposal in the  form of a CD by the </w:t>
            </w:r>
            <w:r w:rsidR="00EB22B2" w:rsidRPr="00ED4012">
              <w:t>Agency</w:t>
            </w:r>
            <w:r w:rsidRPr="00ED4012">
              <w:t>:</w:t>
            </w:r>
          </w:p>
        </w:tc>
        <w:tc>
          <w:tcPr>
            <w:tcW w:w="6390" w:type="dxa"/>
            <w:gridSpan w:val="2"/>
          </w:tcPr>
          <w:p w:rsidR="00DA3D9A" w:rsidRPr="00ED4012" w:rsidRDefault="00DA3D9A" w:rsidP="00DA3D9A">
            <w:pPr>
              <w:spacing w:line="252" w:lineRule="atLeast"/>
              <w:jc w:val="left"/>
              <w:rPr>
                <w:lang w:eastAsia="en-IN"/>
              </w:rPr>
            </w:pPr>
            <w:proofErr w:type="spellStart"/>
            <w:r w:rsidRPr="00ED4012">
              <w:rPr>
                <w:lang w:eastAsia="en-IN"/>
              </w:rPr>
              <w:t>Anirudh.Sarwalia</w:t>
            </w:r>
            <w:proofErr w:type="spellEnd"/>
          </w:p>
          <w:p w:rsidR="00DA3D9A" w:rsidRPr="00ED4012" w:rsidRDefault="00DA3D9A" w:rsidP="00DA3D9A">
            <w:pPr>
              <w:spacing w:line="252" w:lineRule="atLeast"/>
              <w:jc w:val="left"/>
              <w:rPr>
                <w:lang w:eastAsia="en-IN"/>
              </w:rPr>
            </w:pPr>
            <w:r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DA3D9A" w:rsidRPr="00ED4012" w:rsidRDefault="00DA3D9A" w:rsidP="00DA3D9A">
            <w:pPr>
              <w:jc w:val="left"/>
              <w:rPr>
                <w:lang w:eastAsia="en-IN"/>
              </w:rPr>
            </w:pPr>
            <w:r w:rsidRPr="00ED4012">
              <w:rPr>
                <w:lang w:eastAsia="en-IN"/>
              </w:rPr>
              <w:t>T: 011 23048150 M: +91 9205480584</w:t>
            </w:r>
          </w:p>
          <w:p w:rsidR="00DA3D9A" w:rsidRPr="00ED4012" w:rsidRDefault="00DA3D9A" w:rsidP="00DA3D9A">
            <w:pPr>
              <w:jc w:val="left"/>
              <w:rPr>
                <w:rStyle w:val="Hyperlink"/>
                <w:color w:val="auto"/>
                <w:sz w:val="22"/>
                <w:szCs w:val="22"/>
                <w:u w:val="none"/>
                <w:lang w:eastAsia="en-IN"/>
              </w:rPr>
            </w:pPr>
            <w:r w:rsidRPr="00ED4012">
              <w:rPr>
                <w:sz w:val="22"/>
                <w:szCs w:val="22"/>
                <w:lang w:eastAsia="en-IN"/>
              </w:rPr>
              <w:t>E:</w:t>
            </w:r>
            <w:hyperlink r:id="rId15" w:history="1">
              <w:r w:rsidRPr="00ED4012">
                <w:rPr>
                  <w:rStyle w:val="Hyperlink"/>
                  <w:sz w:val="22"/>
                  <w:szCs w:val="22"/>
                  <w:lang w:eastAsia="en-IN"/>
                </w:rPr>
                <w:t>anirudh.sarwalia@investindia.org.in</w:t>
              </w:r>
            </w:hyperlink>
            <w:r w:rsidRPr="00ED4012">
              <w:rPr>
                <w:sz w:val="22"/>
                <w:szCs w:val="22"/>
                <w:lang w:eastAsia="en-IN"/>
              </w:rPr>
              <w:t>W:</w:t>
            </w:r>
            <w:hyperlink r:id="rId16" w:history="1">
              <w:r w:rsidRPr="00ED4012">
                <w:rPr>
                  <w:rStyle w:val="Hyperlink"/>
                  <w:sz w:val="22"/>
                  <w:szCs w:val="22"/>
                  <w:lang w:eastAsia="en-IN"/>
                </w:rPr>
                <w:t>www.investindia.gov.in</w:t>
              </w:r>
            </w:hyperlink>
          </w:p>
          <w:p w:rsidR="0000774B" w:rsidRPr="00ED4012" w:rsidRDefault="0000774B" w:rsidP="00C36E16">
            <w:pPr>
              <w:widowControl w:val="0"/>
              <w:spacing w:before="60" w:after="60" w:line="240" w:lineRule="auto"/>
            </w:pP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 xml:space="preserve">Proposals submission date: </w:t>
            </w:r>
          </w:p>
        </w:tc>
        <w:tc>
          <w:tcPr>
            <w:tcW w:w="6390" w:type="dxa"/>
            <w:gridSpan w:val="2"/>
          </w:tcPr>
          <w:p w:rsidR="0000774B" w:rsidRPr="00ED4012" w:rsidRDefault="0000774B" w:rsidP="00C62648">
            <w:pPr>
              <w:widowControl w:val="0"/>
              <w:spacing w:before="60" w:after="60"/>
            </w:pPr>
            <w:r w:rsidRPr="00ED4012">
              <w:t>Not later than the following date and time:</w:t>
            </w:r>
          </w:p>
          <w:p w:rsidR="0000774B" w:rsidRPr="00ED4012" w:rsidRDefault="0000774B" w:rsidP="00C62648">
            <w:pPr>
              <w:widowControl w:val="0"/>
              <w:spacing w:before="60" w:after="60"/>
              <w:rPr>
                <w:b/>
                <w:color w:val="000000" w:themeColor="text1"/>
              </w:rPr>
            </w:pPr>
            <w:r w:rsidRPr="00ED4012">
              <w:t xml:space="preserve">Date: </w:t>
            </w:r>
            <w:r w:rsidR="00724D9F" w:rsidRPr="00ED4012">
              <w:rPr>
                <w:b/>
                <w:bCs/>
                <w:color w:val="000000" w:themeColor="text1"/>
              </w:rPr>
              <w:t>2</w:t>
            </w:r>
            <w:r w:rsidR="00DA3D9A" w:rsidRPr="00ED4012">
              <w:rPr>
                <w:b/>
                <w:bCs/>
                <w:color w:val="000000" w:themeColor="text1"/>
              </w:rPr>
              <w:t>4</w:t>
            </w:r>
            <w:r w:rsidR="00856FA8" w:rsidRPr="00ED4012">
              <w:rPr>
                <w:b/>
                <w:bCs/>
                <w:color w:val="000000" w:themeColor="text1"/>
              </w:rPr>
              <w:t>,</w:t>
            </w:r>
            <w:r w:rsidR="00724D9F" w:rsidRPr="00ED4012">
              <w:rPr>
                <w:b/>
                <w:bCs/>
                <w:color w:val="000000" w:themeColor="text1"/>
              </w:rPr>
              <w:t xml:space="preserve"> </w:t>
            </w:r>
            <w:proofErr w:type="gramStart"/>
            <w:r w:rsidR="00DA3D9A" w:rsidRPr="00ED4012">
              <w:rPr>
                <w:b/>
                <w:bCs/>
                <w:color w:val="000000" w:themeColor="text1"/>
              </w:rPr>
              <w:t>August</w:t>
            </w:r>
            <w:r w:rsidR="00724D9F" w:rsidRPr="00ED4012">
              <w:rPr>
                <w:b/>
                <w:bCs/>
                <w:color w:val="000000" w:themeColor="text1"/>
              </w:rPr>
              <w:t>,  201</w:t>
            </w:r>
            <w:r w:rsidR="00DA3D9A" w:rsidRPr="00ED4012">
              <w:rPr>
                <w:b/>
                <w:bCs/>
                <w:color w:val="000000" w:themeColor="text1"/>
              </w:rPr>
              <w:t>8</w:t>
            </w:r>
            <w:proofErr w:type="gramEnd"/>
          </w:p>
          <w:p w:rsidR="0000774B" w:rsidRPr="00ED4012" w:rsidRDefault="0000774B" w:rsidP="00C62648">
            <w:pPr>
              <w:widowControl w:val="0"/>
              <w:spacing w:before="60" w:after="60"/>
            </w:pPr>
            <w:r w:rsidRPr="00ED4012">
              <w:t xml:space="preserve">Before </w:t>
            </w:r>
            <w:r w:rsidR="00DA3D9A" w:rsidRPr="00ED4012">
              <w:rPr>
                <w:b/>
                <w:bCs/>
              </w:rPr>
              <w:t>4</w:t>
            </w:r>
            <w:r w:rsidRPr="00ED4012">
              <w:rPr>
                <w:b/>
                <w:bCs/>
              </w:rPr>
              <w:t>.00 P.M</w:t>
            </w:r>
          </w:p>
        </w:tc>
      </w:tr>
      <w:tr w:rsidR="0000774B" w:rsidRPr="00ED4012" w:rsidTr="00217C88">
        <w:tc>
          <w:tcPr>
            <w:tcW w:w="540" w:type="dxa"/>
            <w:shd w:val="clear" w:color="auto" w:fill="B8CCE4"/>
          </w:tcPr>
          <w:p w:rsidR="0000774B" w:rsidRPr="00ED4012" w:rsidRDefault="0000774B" w:rsidP="00312269">
            <w:pPr>
              <w:widowControl w:val="0"/>
              <w:numPr>
                <w:ilvl w:val="0"/>
                <w:numId w:val="16"/>
              </w:numPr>
              <w:spacing w:before="60" w:after="60"/>
              <w:jc w:val="left"/>
            </w:pPr>
          </w:p>
        </w:tc>
        <w:tc>
          <w:tcPr>
            <w:tcW w:w="3004" w:type="dxa"/>
          </w:tcPr>
          <w:p w:rsidR="0000774B" w:rsidRPr="00ED4012" w:rsidRDefault="0000774B" w:rsidP="00C62648">
            <w:pPr>
              <w:widowControl w:val="0"/>
              <w:spacing w:before="60" w:after="60"/>
            </w:pPr>
            <w:r w:rsidRPr="00ED4012">
              <w:t xml:space="preserve">Address to send information to </w:t>
            </w:r>
            <w:r w:rsidR="00856FA8" w:rsidRPr="00ED4012">
              <w:t>Invest India</w:t>
            </w:r>
            <w:r w:rsidRPr="00ED4012">
              <w:t>:</w:t>
            </w:r>
          </w:p>
          <w:p w:rsidR="0000774B" w:rsidRPr="00ED4012" w:rsidRDefault="0000774B" w:rsidP="00C62648">
            <w:pPr>
              <w:widowControl w:val="0"/>
              <w:spacing w:before="60" w:after="60"/>
            </w:pPr>
          </w:p>
        </w:tc>
        <w:tc>
          <w:tcPr>
            <w:tcW w:w="6390" w:type="dxa"/>
            <w:gridSpan w:val="2"/>
          </w:tcPr>
          <w:p w:rsidR="00DA3D9A" w:rsidRPr="00ED4012" w:rsidRDefault="00DA3D9A" w:rsidP="00DA3D9A">
            <w:pPr>
              <w:spacing w:line="252" w:lineRule="atLeast"/>
              <w:jc w:val="left"/>
              <w:rPr>
                <w:lang w:eastAsia="en-IN"/>
              </w:rPr>
            </w:pPr>
            <w:proofErr w:type="spellStart"/>
            <w:r w:rsidRPr="00ED4012">
              <w:rPr>
                <w:lang w:eastAsia="en-IN"/>
              </w:rPr>
              <w:t>Anirudh.Sarwalia</w:t>
            </w:r>
            <w:proofErr w:type="spellEnd"/>
          </w:p>
          <w:p w:rsidR="00DA3D9A" w:rsidRPr="00ED4012" w:rsidRDefault="00DA3D9A" w:rsidP="00DA3D9A">
            <w:pPr>
              <w:spacing w:line="252" w:lineRule="atLeast"/>
              <w:jc w:val="left"/>
              <w:rPr>
                <w:lang w:eastAsia="en-IN"/>
              </w:rPr>
            </w:pPr>
            <w:r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DA3D9A" w:rsidRPr="00ED4012" w:rsidRDefault="00DA3D9A" w:rsidP="00DA3D9A">
            <w:pPr>
              <w:jc w:val="left"/>
              <w:rPr>
                <w:lang w:eastAsia="en-IN"/>
              </w:rPr>
            </w:pPr>
            <w:r w:rsidRPr="00ED4012">
              <w:rPr>
                <w:lang w:eastAsia="en-IN"/>
              </w:rPr>
              <w:t>T: 011 23048150 M: +91 9205480584</w:t>
            </w:r>
          </w:p>
          <w:p w:rsidR="00DA3D9A" w:rsidRPr="00ED4012" w:rsidRDefault="00DA3D9A" w:rsidP="00DA3D9A">
            <w:pPr>
              <w:jc w:val="left"/>
              <w:rPr>
                <w:rStyle w:val="Hyperlink"/>
                <w:color w:val="auto"/>
                <w:sz w:val="22"/>
                <w:szCs w:val="22"/>
                <w:u w:val="none"/>
                <w:lang w:eastAsia="en-IN"/>
              </w:rPr>
            </w:pPr>
            <w:r w:rsidRPr="00ED4012">
              <w:rPr>
                <w:sz w:val="22"/>
                <w:szCs w:val="22"/>
                <w:lang w:eastAsia="en-IN"/>
              </w:rPr>
              <w:t>E:</w:t>
            </w:r>
            <w:hyperlink r:id="rId17" w:history="1">
              <w:r w:rsidRPr="00ED4012">
                <w:rPr>
                  <w:rStyle w:val="Hyperlink"/>
                  <w:sz w:val="22"/>
                  <w:szCs w:val="22"/>
                  <w:lang w:eastAsia="en-IN"/>
                </w:rPr>
                <w:t>anirudh.sarwalia@investindia.org.in</w:t>
              </w:r>
            </w:hyperlink>
            <w:r w:rsidRPr="00ED4012">
              <w:rPr>
                <w:sz w:val="22"/>
                <w:szCs w:val="22"/>
                <w:lang w:eastAsia="en-IN"/>
              </w:rPr>
              <w:t>W:</w:t>
            </w:r>
            <w:hyperlink r:id="rId18" w:history="1">
              <w:r w:rsidRPr="00ED4012">
                <w:rPr>
                  <w:rStyle w:val="Hyperlink"/>
                  <w:sz w:val="22"/>
                  <w:szCs w:val="22"/>
                  <w:lang w:eastAsia="en-IN"/>
                </w:rPr>
                <w:t>www.investindia.gov.in</w:t>
              </w:r>
            </w:hyperlink>
          </w:p>
          <w:p w:rsidR="0000774B" w:rsidRPr="00ED4012" w:rsidRDefault="0000774B" w:rsidP="00622702">
            <w:pPr>
              <w:widowControl w:val="0"/>
              <w:spacing w:before="60" w:after="60"/>
            </w:pPr>
          </w:p>
        </w:tc>
      </w:tr>
      <w:tr w:rsidR="0000774B" w:rsidRPr="00ED4012" w:rsidTr="00217C88">
        <w:tc>
          <w:tcPr>
            <w:tcW w:w="540" w:type="dxa"/>
            <w:vMerge w:val="restart"/>
            <w:shd w:val="clear" w:color="auto" w:fill="B8CCE4"/>
          </w:tcPr>
          <w:p w:rsidR="0000774B" w:rsidRPr="00ED4012" w:rsidRDefault="0000774B" w:rsidP="00312269">
            <w:pPr>
              <w:widowControl w:val="0"/>
              <w:numPr>
                <w:ilvl w:val="0"/>
                <w:numId w:val="16"/>
              </w:numPr>
              <w:spacing w:before="60" w:after="60"/>
              <w:jc w:val="left"/>
            </w:pPr>
          </w:p>
        </w:tc>
        <w:tc>
          <w:tcPr>
            <w:tcW w:w="9394" w:type="dxa"/>
            <w:gridSpan w:val="3"/>
          </w:tcPr>
          <w:p w:rsidR="0000774B" w:rsidRPr="00ED4012" w:rsidRDefault="0000774B" w:rsidP="00CD79A4">
            <w:pPr>
              <w:widowControl w:val="0"/>
              <w:spacing w:before="60" w:after="60"/>
            </w:pPr>
            <w:r w:rsidRPr="00ED4012">
              <w:t xml:space="preserve">Number of points to be given under each evaluation </w:t>
            </w:r>
            <w:r w:rsidR="00CD79A4" w:rsidRPr="00ED4012">
              <w:t>submission</w:t>
            </w:r>
            <w:r w:rsidR="00007562" w:rsidRPr="00ED4012">
              <w:t>/criteria</w:t>
            </w:r>
            <w:r w:rsidR="00F65FDC" w:rsidRPr="00ED4012">
              <w:t xml:space="preserve"> for </w:t>
            </w:r>
            <w:r w:rsidR="00F65FDC" w:rsidRPr="00ED4012">
              <w:rPr>
                <w:b/>
              </w:rPr>
              <w:t>technical evaluation</w:t>
            </w:r>
            <w:r w:rsidRPr="00ED4012">
              <w:t>:</w:t>
            </w:r>
          </w:p>
        </w:tc>
      </w:tr>
      <w:tr w:rsidR="0000774B" w:rsidRPr="00ED4012" w:rsidTr="00623BDD">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6368" w:type="dxa"/>
            <w:gridSpan w:val="2"/>
            <w:vAlign w:val="center"/>
          </w:tcPr>
          <w:p w:rsidR="0000774B" w:rsidRPr="00ED4012" w:rsidRDefault="00145432" w:rsidP="00623BDD">
            <w:pPr>
              <w:widowControl w:val="0"/>
              <w:spacing w:before="60" w:after="60"/>
              <w:jc w:val="left"/>
              <w:rPr>
                <w:b/>
                <w:bCs/>
                <w:u w:val="single"/>
              </w:rPr>
            </w:pPr>
            <w:r w:rsidRPr="00ED4012">
              <w:t xml:space="preserve">Evaluation </w:t>
            </w:r>
            <w:r w:rsidR="00007562" w:rsidRPr="00ED4012">
              <w:t>Submission/</w:t>
            </w:r>
            <w:r w:rsidRPr="00ED4012">
              <w:t>C</w:t>
            </w:r>
            <w:r w:rsidR="0000774B" w:rsidRPr="00ED4012">
              <w:t>riteria:</w:t>
            </w:r>
          </w:p>
        </w:tc>
        <w:tc>
          <w:tcPr>
            <w:tcW w:w="3026" w:type="dxa"/>
            <w:vAlign w:val="center"/>
          </w:tcPr>
          <w:p w:rsidR="0000774B" w:rsidRPr="00ED4012" w:rsidRDefault="00145432" w:rsidP="00623BDD">
            <w:pPr>
              <w:widowControl w:val="0"/>
              <w:spacing w:before="60" w:after="60"/>
              <w:jc w:val="left"/>
            </w:pPr>
            <w:r w:rsidRPr="00ED4012">
              <w:t>Points</w:t>
            </w:r>
          </w:p>
        </w:tc>
      </w:tr>
      <w:tr w:rsidR="0000774B" w:rsidRPr="00ED4012" w:rsidTr="0040056F">
        <w:trPr>
          <w:trHeight w:val="983"/>
        </w:trPr>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6368" w:type="dxa"/>
            <w:gridSpan w:val="2"/>
          </w:tcPr>
          <w:p w:rsidR="00145432" w:rsidRPr="00ED4012" w:rsidRDefault="00155098" w:rsidP="00C62648">
            <w:pPr>
              <w:widowControl w:val="0"/>
              <w:spacing w:before="60" w:after="60"/>
            </w:pPr>
            <w:r w:rsidRPr="00ED4012">
              <w:t xml:space="preserve">1. </w:t>
            </w:r>
            <w:r w:rsidR="00145432" w:rsidRPr="00ED4012">
              <w:t>Profile and track record of the agency, including experience of the agency in the creative field, campaigns/ brands handled, above/below the line activities undertaken</w:t>
            </w:r>
          </w:p>
          <w:p w:rsidR="00145432" w:rsidRPr="00ED4012" w:rsidRDefault="00145432" w:rsidP="00145432">
            <w:pPr>
              <w:pStyle w:val="ListParagraph"/>
              <w:widowControl w:val="0"/>
              <w:numPr>
                <w:ilvl w:val="0"/>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Profile of the agency including number of years of experience</w:t>
            </w:r>
          </w:p>
          <w:p w:rsidR="00362037" w:rsidRPr="00ED4012" w:rsidRDefault="00D71107" w:rsidP="00145432">
            <w:pPr>
              <w:pStyle w:val="ListParagraph"/>
              <w:widowControl w:val="0"/>
              <w:numPr>
                <w:ilvl w:val="0"/>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 xml:space="preserve">Key </w:t>
            </w:r>
            <w:r w:rsidR="00D42CCC" w:rsidRPr="00ED4012">
              <w:rPr>
                <w:rFonts w:ascii="Times New Roman" w:hAnsi="Times New Roman" w:cs="Times New Roman"/>
                <w:sz w:val="24"/>
                <w:szCs w:val="24"/>
              </w:rPr>
              <w:t>Campaigns/</w:t>
            </w:r>
            <w:r w:rsidR="00145432" w:rsidRPr="00ED4012">
              <w:rPr>
                <w:rFonts w:ascii="Times New Roman" w:hAnsi="Times New Roman" w:cs="Times New Roman"/>
                <w:sz w:val="24"/>
                <w:szCs w:val="24"/>
              </w:rPr>
              <w:t>brands handled</w:t>
            </w:r>
          </w:p>
        </w:tc>
        <w:tc>
          <w:tcPr>
            <w:tcW w:w="3026" w:type="dxa"/>
          </w:tcPr>
          <w:p w:rsidR="00097B4F" w:rsidRPr="00ED4012" w:rsidRDefault="00C52E08" w:rsidP="00C62648">
            <w:pPr>
              <w:widowControl w:val="0"/>
              <w:spacing w:before="60" w:after="60"/>
              <w:rPr>
                <w:b/>
                <w:bCs/>
                <w:u w:val="single"/>
              </w:rPr>
            </w:pPr>
            <w:r w:rsidRPr="00ED4012">
              <w:rPr>
                <w:b/>
                <w:bCs/>
                <w:u w:val="single"/>
              </w:rPr>
              <w:t>10</w:t>
            </w:r>
            <w:r w:rsidR="00BA0F8A" w:rsidRPr="00ED4012">
              <w:rPr>
                <w:b/>
                <w:bCs/>
                <w:u w:val="single"/>
              </w:rPr>
              <w:t xml:space="preserve"> Points</w:t>
            </w:r>
          </w:p>
          <w:p w:rsidR="009E77C0" w:rsidRPr="00ED4012" w:rsidRDefault="009E77C0" w:rsidP="00C62648">
            <w:pPr>
              <w:widowControl w:val="0"/>
              <w:spacing w:before="60" w:after="60"/>
              <w:rPr>
                <w:sz w:val="2"/>
              </w:rPr>
            </w:pPr>
          </w:p>
          <w:p w:rsidR="00097B4F" w:rsidRPr="00ED4012" w:rsidRDefault="00097B4F" w:rsidP="00C62648">
            <w:pPr>
              <w:widowControl w:val="0"/>
              <w:spacing w:before="60" w:after="60"/>
            </w:pPr>
          </w:p>
          <w:p w:rsidR="007E11B9" w:rsidRPr="00ED4012" w:rsidRDefault="007E11B9" w:rsidP="00C62648">
            <w:pPr>
              <w:widowControl w:val="0"/>
              <w:spacing w:before="60" w:after="60"/>
            </w:pPr>
          </w:p>
          <w:p w:rsidR="00363F41" w:rsidRPr="00ED4012" w:rsidRDefault="00363F41" w:rsidP="00C62648">
            <w:pPr>
              <w:widowControl w:val="0"/>
              <w:spacing w:before="60" w:after="60"/>
              <w:rPr>
                <w:b/>
                <w:bCs/>
                <w:u w:val="single"/>
              </w:rPr>
            </w:pPr>
          </w:p>
        </w:tc>
      </w:tr>
      <w:tr w:rsidR="0000774B" w:rsidRPr="00ED4012" w:rsidTr="00217C88">
        <w:tc>
          <w:tcPr>
            <w:tcW w:w="540" w:type="dxa"/>
            <w:vMerge/>
            <w:shd w:val="clear" w:color="auto" w:fill="B8CCE4"/>
          </w:tcPr>
          <w:p w:rsidR="0000774B" w:rsidRPr="00ED4012" w:rsidRDefault="0000774B" w:rsidP="00312269">
            <w:pPr>
              <w:widowControl w:val="0"/>
              <w:numPr>
                <w:ilvl w:val="0"/>
                <w:numId w:val="16"/>
              </w:numPr>
              <w:spacing w:before="60" w:after="60"/>
              <w:jc w:val="left"/>
            </w:pPr>
          </w:p>
        </w:tc>
        <w:tc>
          <w:tcPr>
            <w:tcW w:w="6368" w:type="dxa"/>
            <w:gridSpan w:val="2"/>
          </w:tcPr>
          <w:p w:rsidR="00145432" w:rsidRPr="00ED4012" w:rsidRDefault="00155098" w:rsidP="00145432">
            <w:pPr>
              <w:widowControl w:val="0"/>
              <w:spacing w:before="60" w:after="60"/>
              <w:rPr>
                <w:b/>
                <w:bCs/>
                <w:color w:val="00B0F0"/>
                <w:u w:val="single"/>
              </w:rPr>
            </w:pPr>
            <w:r w:rsidRPr="00ED4012">
              <w:rPr>
                <w:b/>
                <w:bCs/>
              </w:rPr>
              <w:t xml:space="preserve">2. </w:t>
            </w:r>
            <w:r w:rsidR="007040DE" w:rsidRPr="00ED4012">
              <w:rPr>
                <w:b/>
                <w:bCs/>
              </w:rPr>
              <w:t xml:space="preserve">EVENT DESIGN - </w:t>
            </w:r>
            <w:r w:rsidR="007040DE" w:rsidRPr="00ED4012">
              <w:t xml:space="preserve">Event Design for the Invest India CEO Forum – An event inviting 500 CEOs from across the world for a curated </w:t>
            </w:r>
            <w:r w:rsidR="00D57418" w:rsidRPr="00ED4012">
              <w:t xml:space="preserve">Indian </w:t>
            </w:r>
            <w:r w:rsidR="007040DE" w:rsidRPr="00ED4012">
              <w:t>experience to urge investments into India</w:t>
            </w:r>
            <w:r w:rsidR="000D4413" w:rsidRPr="00ED4012">
              <w:t xml:space="preserve">. </w:t>
            </w:r>
            <w:r w:rsidR="000D4413" w:rsidRPr="00ED4012">
              <w:rPr>
                <w:color w:val="00B0F0"/>
              </w:rPr>
              <w:t>(</w:t>
            </w:r>
            <w:r w:rsidR="00120CFD" w:rsidRPr="00ED4012">
              <w:rPr>
                <w:color w:val="00B0F0"/>
              </w:rPr>
              <w:t xml:space="preserve">Refer </w:t>
            </w:r>
            <w:r w:rsidR="00586A66" w:rsidRPr="00ED4012">
              <w:rPr>
                <w:color w:val="00B0F0"/>
              </w:rPr>
              <w:t xml:space="preserve">to </w:t>
            </w:r>
            <w:r w:rsidR="00120CFD" w:rsidRPr="00ED4012">
              <w:rPr>
                <w:color w:val="00B0F0"/>
              </w:rPr>
              <w:t>Annexure A, B</w:t>
            </w:r>
            <w:r w:rsidR="002D4755" w:rsidRPr="00ED4012">
              <w:rPr>
                <w:color w:val="00B0F0"/>
              </w:rPr>
              <w:t>)</w:t>
            </w:r>
          </w:p>
          <w:p w:rsidR="007040DE" w:rsidRPr="00ED4012" w:rsidRDefault="007040DE" w:rsidP="00145432">
            <w:pPr>
              <w:pStyle w:val="ListParagraph"/>
              <w:widowControl w:val="0"/>
              <w:numPr>
                <w:ilvl w:val="0"/>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Creative vision and strategy for the theme of the event</w:t>
            </w:r>
          </w:p>
          <w:p w:rsidR="007040DE" w:rsidRPr="00ED4012" w:rsidRDefault="007040DE" w:rsidP="007040DE">
            <w:pPr>
              <w:pStyle w:val="ListParagraph"/>
              <w:widowControl w:val="0"/>
              <w:numPr>
                <w:ilvl w:val="0"/>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Creative execution of the strategy through event collaterals</w:t>
            </w:r>
            <w:r w:rsidR="00163E62" w:rsidRPr="00ED4012">
              <w:rPr>
                <w:rFonts w:ascii="Times New Roman" w:hAnsi="Times New Roman" w:cs="Times New Roman"/>
                <w:sz w:val="24"/>
                <w:szCs w:val="24"/>
              </w:rPr>
              <w:t xml:space="preserve"> to be designed for submission</w:t>
            </w:r>
          </w:p>
          <w:p w:rsidR="00CE7883" w:rsidRPr="00ED4012" w:rsidRDefault="00CE7883" w:rsidP="00CE7883">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Event Kits</w:t>
            </w:r>
            <w:r w:rsidR="000A13A4" w:rsidRPr="00ED4012">
              <w:rPr>
                <w:rFonts w:ascii="Times New Roman" w:hAnsi="Times New Roman" w:cs="Times New Roman"/>
                <w:sz w:val="24"/>
                <w:szCs w:val="24"/>
              </w:rPr>
              <w:t xml:space="preserve"> – </w:t>
            </w:r>
            <w:r w:rsidR="002D4755" w:rsidRPr="00ED4012">
              <w:rPr>
                <w:rFonts w:ascii="Times New Roman" w:hAnsi="Times New Roman" w:cs="Times New Roman"/>
                <w:sz w:val="24"/>
                <w:szCs w:val="24"/>
              </w:rPr>
              <w:t>Carry Bags, Notepad</w:t>
            </w:r>
            <w:r w:rsidR="000A13A4" w:rsidRPr="00ED4012">
              <w:rPr>
                <w:rFonts w:ascii="Times New Roman" w:hAnsi="Times New Roman" w:cs="Times New Roman"/>
                <w:sz w:val="24"/>
                <w:szCs w:val="24"/>
              </w:rPr>
              <w:t xml:space="preserve"> and Folder</w:t>
            </w:r>
          </w:p>
          <w:p w:rsidR="00CE7883" w:rsidRPr="00ED4012" w:rsidRDefault="002D4755" w:rsidP="00CE7883">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 xml:space="preserve">1 </w:t>
            </w:r>
            <w:r w:rsidR="00CE7883" w:rsidRPr="00ED4012">
              <w:rPr>
                <w:rFonts w:ascii="Times New Roman" w:hAnsi="Times New Roman" w:cs="Times New Roman"/>
                <w:sz w:val="24"/>
                <w:szCs w:val="24"/>
              </w:rPr>
              <w:t>Backdrops</w:t>
            </w:r>
            <w:r w:rsidRPr="00ED4012">
              <w:rPr>
                <w:rFonts w:ascii="Times New Roman" w:hAnsi="Times New Roman" w:cs="Times New Roman"/>
                <w:sz w:val="24"/>
                <w:szCs w:val="24"/>
              </w:rPr>
              <w:t xml:space="preserve"> (16’x9’)</w:t>
            </w:r>
          </w:p>
          <w:p w:rsidR="002D4755" w:rsidRPr="00ED4012" w:rsidRDefault="002D4755" w:rsidP="00CE7883">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1 Standee (4’x8’)</w:t>
            </w:r>
          </w:p>
          <w:p w:rsidR="002D4755" w:rsidRPr="00ED4012" w:rsidRDefault="002D4755" w:rsidP="002D4755">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Invest India Experience Centre</w:t>
            </w:r>
            <w:r w:rsidR="00EE36C3" w:rsidRPr="00ED4012">
              <w:rPr>
                <w:rFonts w:ascii="Times New Roman" w:hAnsi="Times New Roman" w:cs="Times New Roman"/>
                <w:sz w:val="24"/>
                <w:szCs w:val="24"/>
              </w:rPr>
              <w:t xml:space="preserve"> </w:t>
            </w:r>
            <w:r w:rsidRPr="00ED4012">
              <w:rPr>
                <w:rFonts w:ascii="Times New Roman" w:hAnsi="Times New Roman" w:cs="Times New Roman"/>
                <w:sz w:val="24"/>
                <w:szCs w:val="24"/>
              </w:rPr>
              <w:t xml:space="preserve">(Stall Design) </w:t>
            </w:r>
          </w:p>
          <w:p w:rsidR="002D4755" w:rsidRPr="00ED4012" w:rsidRDefault="002D4755" w:rsidP="002D4755">
            <w:pPr>
              <w:pStyle w:val="ListParagraph"/>
              <w:widowControl w:val="0"/>
              <w:spacing w:before="60" w:after="60" w:line="360" w:lineRule="auto"/>
              <w:ind w:left="1440"/>
              <w:rPr>
                <w:rFonts w:ascii="Times New Roman" w:hAnsi="Times New Roman" w:cs="Times New Roman"/>
                <w:sz w:val="24"/>
                <w:szCs w:val="24"/>
              </w:rPr>
            </w:pPr>
            <w:r w:rsidRPr="00ED4012">
              <w:rPr>
                <w:rFonts w:ascii="Times New Roman" w:hAnsi="Times New Roman" w:cs="Times New Roman"/>
                <w:sz w:val="24"/>
                <w:szCs w:val="24"/>
              </w:rPr>
              <w:t>Width – 10m; Depth – 3m; Height – 3m</w:t>
            </w:r>
          </w:p>
          <w:p w:rsidR="00CE7883" w:rsidRPr="00ED4012" w:rsidRDefault="002D4755" w:rsidP="00CE7883">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 xml:space="preserve">2 </w:t>
            </w:r>
            <w:r w:rsidR="00CE7883" w:rsidRPr="00ED4012">
              <w:rPr>
                <w:rFonts w:ascii="Times New Roman" w:hAnsi="Times New Roman" w:cs="Times New Roman"/>
                <w:sz w:val="24"/>
                <w:szCs w:val="24"/>
              </w:rPr>
              <w:t xml:space="preserve">Event </w:t>
            </w:r>
            <w:r w:rsidR="008C3F6A" w:rsidRPr="00ED4012">
              <w:rPr>
                <w:rFonts w:ascii="Times New Roman" w:hAnsi="Times New Roman" w:cs="Times New Roman"/>
                <w:color w:val="00B0F0"/>
                <w:sz w:val="24"/>
                <w:szCs w:val="24"/>
              </w:rPr>
              <w:t xml:space="preserve">specific </w:t>
            </w:r>
            <w:r w:rsidR="00CE7883" w:rsidRPr="00ED4012">
              <w:rPr>
                <w:rFonts w:ascii="Times New Roman" w:hAnsi="Times New Roman" w:cs="Times New Roman"/>
                <w:sz w:val="24"/>
                <w:szCs w:val="24"/>
              </w:rPr>
              <w:t>Social Media Creatives</w:t>
            </w:r>
            <w:r w:rsidR="00CB150B" w:rsidRPr="00ED4012">
              <w:rPr>
                <w:rFonts w:ascii="Times New Roman" w:hAnsi="Times New Roman" w:cs="Times New Roman"/>
                <w:sz w:val="24"/>
                <w:szCs w:val="24"/>
              </w:rPr>
              <w:t xml:space="preserve"> (GIFs or static</w:t>
            </w:r>
            <w:r w:rsidR="00ED2927" w:rsidRPr="00ED4012">
              <w:rPr>
                <w:rFonts w:ascii="Times New Roman" w:hAnsi="Times New Roman" w:cs="Times New Roman"/>
                <w:sz w:val="24"/>
                <w:szCs w:val="24"/>
              </w:rPr>
              <w:t>)</w:t>
            </w:r>
          </w:p>
          <w:p w:rsidR="0000774B" w:rsidRPr="00ED4012" w:rsidRDefault="00163E62" w:rsidP="00145432">
            <w:pPr>
              <w:pStyle w:val="ListParagraph"/>
              <w:widowControl w:val="0"/>
              <w:numPr>
                <w:ilvl w:val="0"/>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Brief strategy</w:t>
            </w:r>
            <w:r w:rsidR="00145432" w:rsidRPr="00ED4012">
              <w:rPr>
                <w:rFonts w:ascii="Times New Roman" w:hAnsi="Times New Roman" w:cs="Times New Roman"/>
                <w:sz w:val="24"/>
                <w:szCs w:val="24"/>
              </w:rPr>
              <w:t xml:space="preserve"> for </w:t>
            </w:r>
            <w:r w:rsidR="007040DE" w:rsidRPr="00ED4012">
              <w:rPr>
                <w:rFonts w:ascii="Times New Roman" w:hAnsi="Times New Roman" w:cs="Times New Roman"/>
                <w:sz w:val="24"/>
                <w:szCs w:val="24"/>
              </w:rPr>
              <w:t xml:space="preserve">marketing the event in the following countries along with </w:t>
            </w:r>
            <w:r w:rsidR="002D4755" w:rsidRPr="00ED4012">
              <w:rPr>
                <w:rFonts w:ascii="Times New Roman" w:hAnsi="Times New Roman" w:cs="Times New Roman"/>
                <w:sz w:val="24"/>
                <w:szCs w:val="24"/>
              </w:rPr>
              <w:t>1 supporting Full Page Print Ad creative for each</w:t>
            </w:r>
          </w:p>
          <w:p w:rsidR="007040DE" w:rsidRPr="00ED4012" w:rsidRDefault="007040DE" w:rsidP="007040DE">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USA</w:t>
            </w:r>
          </w:p>
          <w:p w:rsidR="007040DE" w:rsidRPr="00ED4012" w:rsidRDefault="002D4755" w:rsidP="002A5472">
            <w:pPr>
              <w:pStyle w:val="ListParagraph"/>
              <w:widowControl w:val="0"/>
              <w:numPr>
                <w:ilvl w:val="1"/>
                <w:numId w:val="20"/>
              </w:numPr>
              <w:spacing w:before="60" w:after="60" w:line="360" w:lineRule="auto"/>
              <w:rPr>
                <w:rFonts w:ascii="Times New Roman" w:hAnsi="Times New Roman" w:cs="Times New Roman"/>
                <w:sz w:val="24"/>
                <w:szCs w:val="24"/>
              </w:rPr>
            </w:pPr>
            <w:r w:rsidRPr="00ED4012">
              <w:rPr>
                <w:rFonts w:ascii="Times New Roman" w:hAnsi="Times New Roman" w:cs="Times New Roman"/>
                <w:sz w:val="24"/>
                <w:szCs w:val="24"/>
              </w:rPr>
              <w:t>Korea (Use dummy translated copy)</w:t>
            </w:r>
          </w:p>
        </w:tc>
        <w:tc>
          <w:tcPr>
            <w:tcW w:w="3026" w:type="dxa"/>
          </w:tcPr>
          <w:p w:rsidR="0000774B" w:rsidRPr="00ED4012" w:rsidRDefault="00CB150B" w:rsidP="00C62648">
            <w:pPr>
              <w:widowControl w:val="0"/>
              <w:spacing w:before="60" w:after="60"/>
              <w:rPr>
                <w:b/>
                <w:bCs/>
                <w:u w:val="single"/>
              </w:rPr>
            </w:pPr>
            <w:r w:rsidRPr="00ED4012">
              <w:rPr>
                <w:b/>
                <w:bCs/>
                <w:u w:val="single"/>
              </w:rPr>
              <w:t>2</w:t>
            </w:r>
            <w:r w:rsidR="003E279C" w:rsidRPr="00ED4012">
              <w:rPr>
                <w:b/>
                <w:bCs/>
                <w:u w:val="single"/>
              </w:rPr>
              <w:t>0 Points</w:t>
            </w:r>
          </w:p>
          <w:p w:rsidR="0000774B" w:rsidRPr="00ED4012" w:rsidRDefault="0000774B" w:rsidP="00C62648">
            <w:pPr>
              <w:widowControl w:val="0"/>
              <w:spacing w:before="60" w:after="60"/>
            </w:pPr>
          </w:p>
          <w:p w:rsidR="00AA59B7" w:rsidRPr="00ED4012" w:rsidRDefault="00AA59B7" w:rsidP="00C62648">
            <w:pPr>
              <w:widowControl w:val="0"/>
              <w:spacing w:before="60" w:after="60"/>
            </w:pPr>
          </w:p>
          <w:p w:rsidR="009E23A9" w:rsidRPr="00ED4012" w:rsidRDefault="009E23A9" w:rsidP="00C62648">
            <w:pPr>
              <w:widowControl w:val="0"/>
              <w:spacing w:before="60" w:after="60"/>
            </w:pPr>
          </w:p>
          <w:p w:rsidR="009E23A9" w:rsidRPr="00ED4012" w:rsidRDefault="009E23A9" w:rsidP="00C62648">
            <w:pPr>
              <w:widowControl w:val="0"/>
              <w:spacing w:before="60" w:after="60"/>
            </w:pPr>
          </w:p>
          <w:p w:rsidR="00B11B39" w:rsidRPr="00ED4012" w:rsidRDefault="00B11B39" w:rsidP="00145432">
            <w:pPr>
              <w:widowControl w:val="0"/>
              <w:spacing w:before="60" w:after="60"/>
            </w:pPr>
          </w:p>
        </w:tc>
      </w:tr>
      <w:tr w:rsidR="00145432" w:rsidRPr="00ED4012" w:rsidTr="00217C88">
        <w:tc>
          <w:tcPr>
            <w:tcW w:w="540" w:type="dxa"/>
            <w:vMerge/>
            <w:shd w:val="clear" w:color="auto" w:fill="B8CCE4"/>
          </w:tcPr>
          <w:p w:rsidR="00145432" w:rsidRPr="00ED4012" w:rsidRDefault="00145432" w:rsidP="00312269">
            <w:pPr>
              <w:widowControl w:val="0"/>
              <w:numPr>
                <w:ilvl w:val="0"/>
                <w:numId w:val="16"/>
              </w:numPr>
              <w:spacing w:before="60" w:after="60"/>
              <w:jc w:val="left"/>
            </w:pPr>
          </w:p>
        </w:tc>
        <w:tc>
          <w:tcPr>
            <w:tcW w:w="6368" w:type="dxa"/>
            <w:gridSpan w:val="2"/>
          </w:tcPr>
          <w:p w:rsidR="002C1871" w:rsidRPr="00ED4012" w:rsidRDefault="00155098" w:rsidP="006E5D00">
            <w:r w:rsidRPr="00ED4012">
              <w:rPr>
                <w:b/>
                <w:bCs/>
              </w:rPr>
              <w:t xml:space="preserve">3. </w:t>
            </w:r>
            <w:r w:rsidR="006E5D00" w:rsidRPr="00ED4012">
              <w:rPr>
                <w:b/>
                <w:bCs/>
              </w:rPr>
              <w:t>CAMPAIGN ST</w:t>
            </w:r>
            <w:r w:rsidR="00041FDC" w:rsidRPr="00ED4012">
              <w:rPr>
                <w:b/>
                <w:bCs/>
                <w:color w:val="00B0F0"/>
              </w:rPr>
              <w:t>R</w:t>
            </w:r>
            <w:r w:rsidR="006E5D00" w:rsidRPr="00ED4012">
              <w:rPr>
                <w:b/>
                <w:bCs/>
                <w:color w:val="00B0F0"/>
              </w:rPr>
              <w:t>A</w:t>
            </w:r>
            <w:r w:rsidR="006E5D00" w:rsidRPr="00ED4012">
              <w:rPr>
                <w:b/>
                <w:bCs/>
              </w:rPr>
              <w:t>TEGY AND CONCEPTUALISATION</w:t>
            </w:r>
            <w:r w:rsidR="007040DE" w:rsidRPr="00ED4012">
              <w:rPr>
                <w:b/>
                <w:bCs/>
              </w:rPr>
              <w:t xml:space="preserve"> </w:t>
            </w:r>
            <w:r w:rsidR="006E5D00" w:rsidRPr="00ED4012">
              <w:rPr>
                <w:b/>
                <w:bCs/>
              </w:rPr>
              <w:t>–</w:t>
            </w:r>
            <w:r w:rsidR="007040DE" w:rsidRPr="00ED4012">
              <w:rPr>
                <w:b/>
                <w:bCs/>
              </w:rPr>
              <w:t xml:space="preserve"> </w:t>
            </w:r>
            <w:r w:rsidR="006E5D00" w:rsidRPr="00ED4012">
              <w:t>Conceptualize and pitch a detailed campaign for Vibrant Gujarat within a budget of Rs. 2 Crore</w:t>
            </w:r>
            <w:r w:rsidR="004F4DF5" w:rsidRPr="00ED4012">
              <w:t xml:space="preserve">. </w:t>
            </w:r>
            <w:r w:rsidR="00586A66" w:rsidRPr="00ED4012">
              <w:rPr>
                <w:color w:val="00B0F0"/>
              </w:rPr>
              <w:t xml:space="preserve">(Refer to </w:t>
            </w:r>
            <w:r w:rsidR="004F4DF5" w:rsidRPr="00ED4012">
              <w:rPr>
                <w:bCs/>
                <w:color w:val="00B0F0"/>
              </w:rPr>
              <w:t>Annexure</w:t>
            </w:r>
            <w:r w:rsidR="00586A66" w:rsidRPr="00ED4012">
              <w:rPr>
                <w:bCs/>
                <w:color w:val="00B0F0"/>
              </w:rPr>
              <w:t xml:space="preserve"> C)</w:t>
            </w:r>
          </w:p>
        </w:tc>
        <w:tc>
          <w:tcPr>
            <w:tcW w:w="3026" w:type="dxa"/>
          </w:tcPr>
          <w:p w:rsidR="00145432" w:rsidRPr="00ED4012" w:rsidRDefault="003E279C" w:rsidP="00C62648">
            <w:pPr>
              <w:widowControl w:val="0"/>
              <w:spacing w:before="60" w:after="60"/>
              <w:rPr>
                <w:bCs/>
              </w:rPr>
            </w:pPr>
            <w:r w:rsidRPr="00ED4012">
              <w:rPr>
                <w:b/>
                <w:bCs/>
                <w:u w:val="single"/>
              </w:rPr>
              <w:t>1</w:t>
            </w:r>
            <w:r w:rsidR="00145432" w:rsidRPr="00ED4012">
              <w:rPr>
                <w:b/>
                <w:bCs/>
                <w:u w:val="single"/>
              </w:rPr>
              <w:t>0</w:t>
            </w:r>
            <w:r w:rsidR="00BA0F8A" w:rsidRPr="00ED4012">
              <w:rPr>
                <w:b/>
                <w:bCs/>
                <w:u w:val="single"/>
              </w:rPr>
              <w:t xml:space="preserve"> Points</w:t>
            </w:r>
          </w:p>
          <w:p w:rsidR="00AA59B7" w:rsidRPr="00ED4012" w:rsidRDefault="00AA59B7" w:rsidP="00AA59B7">
            <w:pPr>
              <w:widowControl w:val="0"/>
              <w:tabs>
                <w:tab w:val="left" w:pos="1635"/>
              </w:tabs>
              <w:spacing w:before="60" w:after="60"/>
              <w:rPr>
                <w:b/>
                <w:bCs/>
                <w:u w:val="single"/>
              </w:rPr>
            </w:pP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6368" w:type="dxa"/>
            <w:gridSpan w:val="2"/>
          </w:tcPr>
          <w:p w:rsidR="0013063A" w:rsidRPr="00ED4012" w:rsidRDefault="00155098" w:rsidP="003E279C">
            <w:pPr>
              <w:widowControl w:val="0"/>
              <w:spacing w:before="60" w:after="60"/>
              <w:rPr>
                <w:bCs/>
              </w:rPr>
            </w:pPr>
            <w:r w:rsidRPr="00ED4012">
              <w:rPr>
                <w:b/>
                <w:bCs/>
              </w:rPr>
              <w:t xml:space="preserve">4. </w:t>
            </w:r>
            <w:r w:rsidR="003E279C" w:rsidRPr="00ED4012">
              <w:rPr>
                <w:b/>
                <w:bCs/>
              </w:rPr>
              <w:t>INVEST INDIA PROMO VIDEO</w:t>
            </w:r>
            <w:r w:rsidR="00E66434" w:rsidRPr="00ED4012">
              <w:rPr>
                <w:b/>
                <w:bCs/>
              </w:rPr>
              <w:t xml:space="preserve"> (under 45 seconds)</w:t>
            </w:r>
            <w:r w:rsidR="003E279C" w:rsidRPr="00ED4012">
              <w:rPr>
                <w:b/>
                <w:bCs/>
              </w:rPr>
              <w:t xml:space="preserve"> – </w:t>
            </w:r>
            <w:r w:rsidR="00E01AFF" w:rsidRPr="00ED4012">
              <w:rPr>
                <w:bCs/>
              </w:rPr>
              <w:t xml:space="preserve">Graphic </w:t>
            </w:r>
            <w:r w:rsidR="00DA3D9A" w:rsidRPr="00ED4012">
              <w:rPr>
                <w:bCs/>
              </w:rPr>
              <w:t>animation-based</w:t>
            </w:r>
            <w:r w:rsidR="00E01AFF" w:rsidRPr="00ED4012">
              <w:rPr>
                <w:bCs/>
              </w:rPr>
              <w:t xml:space="preserve"> </w:t>
            </w:r>
            <w:r w:rsidR="003E279C" w:rsidRPr="00ED4012">
              <w:rPr>
                <w:bCs/>
              </w:rPr>
              <w:t>AV</w:t>
            </w:r>
            <w:r w:rsidR="003E279C" w:rsidRPr="00ED4012">
              <w:rPr>
                <w:b/>
                <w:bCs/>
              </w:rPr>
              <w:t xml:space="preserve"> </w:t>
            </w:r>
            <w:r w:rsidR="003E279C" w:rsidRPr="00ED4012">
              <w:rPr>
                <w:bCs/>
              </w:rPr>
              <w:t>positioning New India as the fastest growing major economy and the most lucrative Investment destination</w:t>
            </w:r>
            <w:r w:rsidR="0054209C" w:rsidRPr="00ED4012">
              <w:rPr>
                <w:bCs/>
              </w:rPr>
              <w:t xml:space="preserve"> and that Invest India is the designated one-stop-shop</w:t>
            </w:r>
            <w:r w:rsidR="003E279C" w:rsidRPr="00ED4012">
              <w:rPr>
                <w:bCs/>
              </w:rPr>
              <w:t xml:space="preserve">. </w:t>
            </w:r>
          </w:p>
          <w:p w:rsidR="003E279C" w:rsidRPr="00ED4012" w:rsidRDefault="00586A66" w:rsidP="003E279C">
            <w:pPr>
              <w:widowControl w:val="0"/>
              <w:spacing w:before="60" w:after="60"/>
              <w:rPr>
                <w:bCs/>
                <w:color w:val="00B0F0"/>
              </w:rPr>
            </w:pPr>
            <w:r w:rsidRPr="00ED4012">
              <w:rPr>
                <w:bCs/>
                <w:color w:val="00B0F0"/>
              </w:rPr>
              <w:t xml:space="preserve">(Refer to </w:t>
            </w:r>
            <w:r w:rsidR="002A5472" w:rsidRPr="00ED4012">
              <w:rPr>
                <w:bCs/>
                <w:color w:val="00B0F0"/>
              </w:rPr>
              <w:t>Annexure</w:t>
            </w:r>
            <w:r w:rsidRPr="00ED4012">
              <w:rPr>
                <w:bCs/>
                <w:color w:val="00B0F0"/>
              </w:rPr>
              <w:t xml:space="preserve"> B and E)</w:t>
            </w:r>
          </w:p>
          <w:p w:rsidR="003E279C" w:rsidRPr="00ED4012" w:rsidRDefault="003E279C" w:rsidP="003E279C">
            <w:pPr>
              <w:rPr>
                <w:b/>
                <w:bCs/>
              </w:rPr>
            </w:pPr>
          </w:p>
        </w:tc>
        <w:tc>
          <w:tcPr>
            <w:tcW w:w="3026" w:type="dxa"/>
          </w:tcPr>
          <w:p w:rsidR="003E279C" w:rsidRPr="00ED4012" w:rsidRDefault="00DD10BC" w:rsidP="003E279C">
            <w:pPr>
              <w:widowControl w:val="0"/>
              <w:spacing w:before="60" w:after="60"/>
              <w:rPr>
                <w:b/>
                <w:bCs/>
                <w:u w:val="single"/>
              </w:rPr>
            </w:pPr>
            <w:r w:rsidRPr="00ED4012">
              <w:rPr>
                <w:b/>
                <w:bCs/>
                <w:u w:val="single"/>
              </w:rPr>
              <w:t>1</w:t>
            </w:r>
            <w:r w:rsidR="00FE1F4B" w:rsidRPr="00ED4012">
              <w:rPr>
                <w:b/>
                <w:bCs/>
                <w:u w:val="single"/>
              </w:rPr>
              <w:t>5</w:t>
            </w:r>
            <w:r w:rsidR="003E279C" w:rsidRPr="00ED4012">
              <w:rPr>
                <w:b/>
                <w:bCs/>
                <w:u w:val="single"/>
              </w:rPr>
              <w:t xml:space="preserve"> Points</w:t>
            </w:r>
          </w:p>
          <w:p w:rsidR="00AA59B7" w:rsidRPr="00ED4012" w:rsidRDefault="00AA59B7" w:rsidP="003E279C">
            <w:pPr>
              <w:widowControl w:val="0"/>
              <w:spacing w:before="60" w:after="60"/>
              <w:rPr>
                <w:b/>
                <w:bCs/>
                <w:u w:val="single"/>
              </w:rPr>
            </w:pPr>
          </w:p>
          <w:p w:rsidR="00AA59B7" w:rsidRPr="00ED4012" w:rsidRDefault="00AA59B7" w:rsidP="003E279C">
            <w:pPr>
              <w:widowControl w:val="0"/>
              <w:spacing w:before="60" w:after="60"/>
              <w:rPr>
                <w:bCs/>
              </w:rPr>
            </w:pP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6368" w:type="dxa"/>
            <w:gridSpan w:val="2"/>
          </w:tcPr>
          <w:p w:rsidR="0013063A" w:rsidRPr="00ED4012" w:rsidRDefault="0013063A" w:rsidP="0013063A">
            <w:pPr>
              <w:widowControl w:val="0"/>
              <w:spacing w:before="60" w:after="60"/>
              <w:rPr>
                <w:bCs/>
              </w:rPr>
            </w:pPr>
            <w:r w:rsidRPr="00ED4012">
              <w:rPr>
                <w:b/>
                <w:bCs/>
              </w:rPr>
              <w:t xml:space="preserve">5. </w:t>
            </w:r>
            <w:r w:rsidR="003E279C" w:rsidRPr="00ED4012">
              <w:rPr>
                <w:b/>
                <w:bCs/>
              </w:rPr>
              <w:t>SECTOR VIDEO FOR SOCIAL MEDIA</w:t>
            </w:r>
            <w:r w:rsidR="00E66434" w:rsidRPr="00ED4012">
              <w:rPr>
                <w:b/>
                <w:bCs/>
              </w:rPr>
              <w:t xml:space="preserve"> (under 30 seconds)</w:t>
            </w:r>
            <w:r w:rsidR="003E279C" w:rsidRPr="00ED4012">
              <w:rPr>
                <w:b/>
                <w:bCs/>
              </w:rPr>
              <w:t xml:space="preserve"> – </w:t>
            </w:r>
            <w:r w:rsidR="003E279C" w:rsidRPr="00ED4012">
              <w:rPr>
                <w:bCs/>
              </w:rPr>
              <w:t xml:space="preserve">AV to highlight the potential of the </w:t>
            </w:r>
            <w:r w:rsidR="003E279C" w:rsidRPr="00ED4012">
              <w:rPr>
                <w:b/>
                <w:bCs/>
              </w:rPr>
              <w:t>renewable sector</w:t>
            </w:r>
            <w:r w:rsidR="003E279C" w:rsidRPr="00ED4012">
              <w:rPr>
                <w:bCs/>
              </w:rPr>
              <w:t xml:space="preserve"> in India.</w:t>
            </w:r>
            <w:r w:rsidR="002A5472" w:rsidRPr="00ED4012">
              <w:rPr>
                <w:bCs/>
              </w:rPr>
              <w:t xml:space="preserve"> </w:t>
            </w:r>
          </w:p>
          <w:p w:rsidR="003E279C" w:rsidRPr="00ED4012" w:rsidRDefault="00260FD0" w:rsidP="0013063A">
            <w:pPr>
              <w:pStyle w:val="ListParagraph"/>
              <w:widowControl w:val="0"/>
              <w:spacing w:before="60" w:after="60"/>
              <w:ind w:left="300" w:hanging="284"/>
              <w:rPr>
                <w:bCs/>
              </w:rPr>
            </w:pPr>
            <w:r w:rsidRPr="00ED4012">
              <w:rPr>
                <w:rFonts w:ascii="Times New Roman" w:hAnsi="Times New Roman" w:cs="Times New Roman"/>
                <w:bCs/>
                <w:color w:val="00B0F0"/>
                <w:sz w:val="24"/>
                <w:szCs w:val="24"/>
              </w:rPr>
              <w:t>(</w:t>
            </w:r>
            <w:r w:rsidR="00586A66" w:rsidRPr="00ED4012">
              <w:rPr>
                <w:rFonts w:ascii="Times New Roman" w:hAnsi="Times New Roman" w:cs="Times New Roman"/>
                <w:bCs/>
                <w:color w:val="00B0F0"/>
                <w:sz w:val="24"/>
                <w:szCs w:val="24"/>
              </w:rPr>
              <w:t xml:space="preserve">Refer to </w:t>
            </w:r>
            <w:r w:rsidR="002A5472" w:rsidRPr="00ED4012">
              <w:rPr>
                <w:rFonts w:ascii="Times New Roman" w:hAnsi="Times New Roman" w:cs="Times New Roman"/>
                <w:bCs/>
                <w:color w:val="00B0F0"/>
                <w:sz w:val="24"/>
                <w:szCs w:val="24"/>
              </w:rPr>
              <w:t>Annexure</w:t>
            </w:r>
            <w:r w:rsidR="00586A66" w:rsidRPr="00ED4012">
              <w:rPr>
                <w:rFonts w:ascii="Times New Roman" w:hAnsi="Times New Roman" w:cs="Times New Roman"/>
                <w:bCs/>
                <w:color w:val="00B0F0"/>
                <w:sz w:val="24"/>
                <w:szCs w:val="24"/>
              </w:rPr>
              <w:t xml:space="preserve"> F</w:t>
            </w:r>
            <w:r w:rsidRPr="00ED4012">
              <w:rPr>
                <w:rFonts w:ascii="Times New Roman" w:hAnsi="Times New Roman" w:cs="Times New Roman"/>
                <w:bCs/>
                <w:color w:val="00B0F0"/>
                <w:sz w:val="24"/>
                <w:szCs w:val="24"/>
              </w:rPr>
              <w:t>)</w:t>
            </w:r>
          </w:p>
        </w:tc>
        <w:tc>
          <w:tcPr>
            <w:tcW w:w="3026" w:type="dxa"/>
          </w:tcPr>
          <w:p w:rsidR="003E279C" w:rsidRPr="00ED4012" w:rsidRDefault="00DD10BC" w:rsidP="003E279C">
            <w:pPr>
              <w:widowControl w:val="0"/>
              <w:spacing w:before="60" w:after="60"/>
              <w:rPr>
                <w:b/>
                <w:bCs/>
                <w:u w:val="single"/>
              </w:rPr>
            </w:pPr>
            <w:r w:rsidRPr="00ED4012">
              <w:rPr>
                <w:b/>
                <w:bCs/>
                <w:u w:val="single"/>
              </w:rPr>
              <w:t>1</w:t>
            </w:r>
            <w:r w:rsidR="00FE1F4B" w:rsidRPr="00ED4012">
              <w:rPr>
                <w:b/>
                <w:bCs/>
                <w:u w:val="single"/>
              </w:rPr>
              <w:t>5</w:t>
            </w:r>
            <w:r w:rsidR="003E279C" w:rsidRPr="00ED4012">
              <w:rPr>
                <w:b/>
                <w:bCs/>
                <w:u w:val="single"/>
              </w:rPr>
              <w:t xml:space="preserve"> Points</w:t>
            </w:r>
          </w:p>
          <w:p w:rsidR="00AA59B7" w:rsidRPr="00ED4012" w:rsidRDefault="00AA59B7" w:rsidP="003E279C">
            <w:pPr>
              <w:widowControl w:val="0"/>
              <w:spacing w:before="60" w:after="60"/>
              <w:rPr>
                <w:bCs/>
              </w:rPr>
            </w:pP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6368" w:type="dxa"/>
            <w:gridSpan w:val="2"/>
          </w:tcPr>
          <w:p w:rsidR="0013063A" w:rsidRPr="00ED4012" w:rsidRDefault="0013063A" w:rsidP="0013063A">
            <w:pPr>
              <w:widowControl w:val="0"/>
              <w:spacing w:before="60" w:after="60"/>
              <w:rPr>
                <w:bCs/>
              </w:rPr>
            </w:pPr>
            <w:r w:rsidRPr="00ED4012">
              <w:rPr>
                <w:b/>
                <w:bCs/>
              </w:rPr>
              <w:t xml:space="preserve">6. </w:t>
            </w:r>
            <w:r w:rsidR="00CD07F1" w:rsidRPr="00ED4012">
              <w:rPr>
                <w:b/>
                <w:bCs/>
              </w:rPr>
              <w:t>NEW INDIA</w:t>
            </w:r>
            <w:r w:rsidR="003E279C" w:rsidRPr="00ED4012">
              <w:rPr>
                <w:b/>
                <w:bCs/>
              </w:rPr>
              <w:t xml:space="preserve"> DOCUMENT – </w:t>
            </w:r>
            <w:r w:rsidR="00171DEE" w:rsidRPr="00ED4012">
              <w:rPr>
                <w:bCs/>
              </w:rPr>
              <w:t>Re-d</w:t>
            </w:r>
            <w:r w:rsidR="00C52E08" w:rsidRPr="00ED4012">
              <w:rPr>
                <w:bCs/>
              </w:rPr>
              <w:t>esign</w:t>
            </w:r>
            <w:r w:rsidR="00D4336D" w:rsidRPr="00ED4012">
              <w:rPr>
                <w:bCs/>
              </w:rPr>
              <w:t xml:space="preserve"> </w:t>
            </w:r>
            <w:r w:rsidR="00C52E08" w:rsidRPr="00ED4012">
              <w:rPr>
                <w:bCs/>
              </w:rPr>
              <w:t>double spreads</w:t>
            </w:r>
            <w:r w:rsidR="00244D0C" w:rsidRPr="00ED4012">
              <w:rPr>
                <w:bCs/>
              </w:rPr>
              <w:t xml:space="preserve"> of the New India</w:t>
            </w:r>
            <w:r w:rsidR="003E279C" w:rsidRPr="00ED4012">
              <w:rPr>
                <w:bCs/>
              </w:rPr>
              <w:t xml:space="preserve"> Document</w:t>
            </w:r>
            <w:r w:rsidR="00C52E08" w:rsidRPr="00ED4012">
              <w:rPr>
                <w:bCs/>
              </w:rPr>
              <w:t xml:space="preserve"> Presentation</w:t>
            </w:r>
            <w:r w:rsidR="003E279C" w:rsidRPr="00ED4012">
              <w:rPr>
                <w:bCs/>
              </w:rPr>
              <w:t xml:space="preserve"> as a</w:t>
            </w:r>
            <w:r w:rsidR="00D4336D" w:rsidRPr="00ED4012">
              <w:rPr>
                <w:bCs/>
              </w:rPr>
              <w:t>n A6 size</w:t>
            </w:r>
            <w:r w:rsidR="003E279C" w:rsidRPr="00ED4012">
              <w:rPr>
                <w:bCs/>
              </w:rPr>
              <w:t xml:space="preserve"> pocket book to be provided to all CEOs that interact with Invest India representatives.</w:t>
            </w:r>
            <w:r w:rsidR="002A5472" w:rsidRPr="00ED4012">
              <w:rPr>
                <w:bCs/>
              </w:rPr>
              <w:t xml:space="preserve"> </w:t>
            </w:r>
          </w:p>
          <w:p w:rsidR="003E279C" w:rsidRPr="00ED4012" w:rsidRDefault="00260FD0" w:rsidP="0013063A">
            <w:r w:rsidRPr="00ED4012">
              <w:rPr>
                <w:color w:val="00B0F0"/>
              </w:rPr>
              <w:t xml:space="preserve">(Refer to </w:t>
            </w:r>
            <w:r w:rsidR="002A5472" w:rsidRPr="00ED4012">
              <w:rPr>
                <w:color w:val="00B0F0"/>
              </w:rPr>
              <w:t>Annexur</w:t>
            </w:r>
            <w:r w:rsidRPr="00ED4012">
              <w:rPr>
                <w:color w:val="00B0F0"/>
              </w:rPr>
              <w:t>e B)</w:t>
            </w:r>
          </w:p>
        </w:tc>
        <w:tc>
          <w:tcPr>
            <w:tcW w:w="3026" w:type="dxa"/>
          </w:tcPr>
          <w:p w:rsidR="003E279C" w:rsidRPr="00ED4012" w:rsidRDefault="00DD10BC" w:rsidP="003E279C">
            <w:pPr>
              <w:widowControl w:val="0"/>
              <w:spacing w:before="60" w:after="60"/>
              <w:rPr>
                <w:b/>
                <w:bCs/>
                <w:u w:val="single"/>
              </w:rPr>
            </w:pPr>
            <w:r w:rsidRPr="00ED4012">
              <w:rPr>
                <w:b/>
                <w:bCs/>
                <w:u w:val="single"/>
              </w:rPr>
              <w:t>1</w:t>
            </w:r>
            <w:r w:rsidR="003E279C" w:rsidRPr="00ED4012">
              <w:rPr>
                <w:b/>
                <w:bCs/>
                <w:u w:val="single"/>
              </w:rPr>
              <w:t>5 Points</w:t>
            </w:r>
          </w:p>
          <w:p w:rsidR="00AA59B7" w:rsidRPr="00ED4012" w:rsidRDefault="00AA59B7" w:rsidP="003E279C">
            <w:pPr>
              <w:widowControl w:val="0"/>
              <w:spacing w:before="60" w:after="60"/>
              <w:rPr>
                <w:bCs/>
              </w:rPr>
            </w:pP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6368" w:type="dxa"/>
            <w:gridSpan w:val="2"/>
          </w:tcPr>
          <w:p w:rsidR="0013063A" w:rsidRPr="00ED4012" w:rsidRDefault="0013063A" w:rsidP="0013063A">
            <w:pPr>
              <w:widowControl w:val="0"/>
              <w:spacing w:before="60" w:after="60"/>
              <w:rPr>
                <w:bCs/>
              </w:rPr>
            </w:pPr>
            <w:r w:rsidRPr="00ED4012">
              <w:rPr>
                <w:b/>
                <w:bCs/>
              </w:rPr>
              <w:t xml:space="preserve">7. </w:t>
            </w:r>
            <w:r w:rsidR="003E279C" w:rsidRPr="00ED4012">
              <w:rPr>
                <w:b/>
                <w:bCs/>
              </w:rPr>
              <w:t xml:space="preserve">INDIA PRESENTATION – </w:t>
            </w:r>
            <w:r w:rsidR="00C52E08" w:rsidRPr="00ED4012">
              <w:rPr>
                <w:bCs/>
              </w:rPr>
              <w:t>Design</w:t>
            </w:r>
            <w:r w:rsidR="00CB150B" w:rsidRPr="00ED4012">
              <w:rPr>
                <w:bCs/>
              </w:rPr>
              <w:t xml:space="preserve"> </w:t>
            </w:r>
            <w:r w:rsidR="003E279C" w:rsidRPr="00ED4012">
              <w:rPr>
                <w:bCs/>
              </w:rPr>
              <w:t xml:space="preserve">slides of the India presentation </w:t>
            </w:r>
            <w:proofErr w:type="gramStart"/>
            <w:r w:rsidR="003E279C" w:rsidRPr="00ED4012">
              <w:rPr>
                <w:bCs/>
              </w:rPr>
              <w:t>for the purpose of</w:t>
            </w:r>
            <w:proofErr w:type="gramEnd"/>
            <w:r w:rsidR="003E279C" w:rsidRPr="00ED4012">
              <w:rPr>
                <w:bCs/>
              </w:rPr>
              <w:t xml:space="preserve"> presenting the opportunity of India to Global CEOs</w:t>
            </w:r>
            <w:r w:rsidR="006261AA" w:rsidRPr="00ED4012">
              <w:rPr>
                <w:bCs/>
              </w:rPr>
              <w:t>.</w:t>
            </w:r>
            <w:r w:rsidR="002A5472" w:rsidRPr="00ED4012">
              <w:rPr>
                <w:bCs/>
              </w:rPr>
              <w:t xml:space="preserve"> </w:t>
            </w:r>
          </w:p>
          <w:p w:rsidR="003E279C" w:rsidRPr="00ED4012" w:rsidRDefault="00260FD0" w:rsidP="0013063A">
            <w:r w:rsidRPr="00ED4012">
              <w:rPr>
                <w:color w:val="00B0F0"/>
              </w:rPr>
              <w:t xml:space="preserve">(Refer to </w:t>
            </w:r>
            <w:r w:rsidR="002A5472" w:rsidRPr="00ED4012">
              <w:rPr>
                <w:color w:val="00B0F0"/>
              </w:rPr>
              <w:t>Annexure</w:t>
            </w:r>
            <w:r w:rsidRPr="00ED4012">
              <w:rPr>
                <w:color w:val="00B0F0"/>
              </w:rPr>
              <w:t xml:space="preserve"> D)</w:t>
            </w:r>
          </w:p>
        </w:tc>
        <w:tc>
          <w:tcPr>
            <w:tcW w:w="3026" w:type="dxa"/>
          </w:tcPr>
          <w:p w:rsidR="003E279C" w:rsidRPr="00ED4012" w:rsidRDefault="00DD10BC" w:rsidP="003E279C">
            <w:pPr>
              <w:widowControl w:val="0"/>
              <w:spacing w:before="60" w:after="60"/>
              <w:rPr>
                <w:b/>
                <w:bCs/>
                <w:u w:val="single"/>
              </w:rPr>
            </w:pPr>
            <w:r w:rsidRPr="00ED4012">
              <w:rPr>
                <w:b/>
                <w:bCs/>
                <w:u w:val="single"/>
              </w:rPr>
              <w:t>1</w:t>
            </w:r>
            <w:r w:rsidR="003E279C" w:rsidRPr="00ED4012">
              <w:rPr>
                <w:b/>
                <w:bCs/>
                <w:u w:val="single"/>
              </w:rPr>
              <w:t>5 Points</w:t>
            </w:r>
          </w:p>
          <w:p w:rsidR="00AA59B7" w:rsidRPr="00ED4012" w:rsidRDefault="00AA59B7" w:rsidP="003E279C">
            <w:pPr>
              <w:widowControl w:val="0"/>
              <w:spacing w:before="60" w:after="60"/>
              <w:rPr>
                <w:bCs/>
              </w:rPr>
            </w:pPr>
          </w:p>
        </w:tc>
      </w:tr>
      <w:tr w:rsidR="00FC69FF" w:rsidRPr="00ED4012" w:rsidTr="00217C88">
        <w:trPr>
          <w:gridAfter w:val="3"/>
          <w:wAfter w:w="9394" w:type="dxa"/>
          <w:trHeight w:val="534"/>
        </w:trPr>
        <w:tc>
          <w:tcPr>
            <w:tcW w:w="540" w:type="dxa"/>
            <w:vMerge/>
            <w:shd w:val="clear" w:color="auto" w:fill="B8CCE4"/>
          </w:tcPr>
          <w:p w:rsidR="00FC69FF" w:rsidRPr="00ED4012" w:rsidRDefault="00FC69FF" w:rsidP="003E279C">
            <w:pPr>
              <w:widowControl w:val="0"/>
              <w:numPr>
                <w:ilvl w:val="0"/>
                <w:numId w:val="16"/>
              </w:numPr>
              <w:spacing w:before="60" w:after="60"/>
              <w:jc w:val="left"/>
            </w:pP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6368" w:type="dxa"/>
            <w:gridSpan w:val="2"/>
          </w:tcPr>
          <w:p w:rsidR="003E279C" w:rsidRPr="00ED4012" w:rsidRDefault="003E279C" w:rsidP="003E279C">
            <w:pPr>
              <w:widowControl w:val="0"/>
              <w:spacing w:before="60" w:after="60"/>
              <w:rPr>
                <w:b/>
                <w:bCs/>
                <w:u w:val="single"/>
              </w:rPr>
            </w:pPr>
            <w:r w:rsidRPr="00ED4012">
              <w:rPr>
                <w:b/>
                <w:bCs/>
                <w:u w:val="single"/>
              </w:rPr>
              <w:t>Total</w:t>
            </w:r>
          </w:p>
        </w:tc>
        <w:tc>
          <w:tcPr>
            <w:tcW w:w="3026" w:type="dxa"/>
          </w:tcPr>
          <w:p w:rsidR="003E279C" w:rsidRPr="00ED4012" w:rsidRDefault="003E279C" w:rsidP="003E279C">
            <w:pPr>
              <w:widowControl w:val="0"/>
              <w:spacing w:before="60" w:after="60"/>
              <w:rPr>
                <w:b/>
                <w:bCs/>
                <w:u w:val="single"/>
              </w:rPr>
            </w:pPr>
            <w:r w:rsidRPr="00ED4012">
              <w:rPr>
                <w:b/>
                <w:bCs/>
                <w:u w:val="single"/>
              </w:rPr>
              <w:t>100 Points</w:t>
            </w:r>
          </w:p>
        </w:tc>
      </w:tr>
      <w:tr w:rsidR="003E279C" w:rsidRPr="00ED4012" w:rsidTr="00217C88">
        <w:tc>
          <w:tcPr>
            <w:tcW w:w="540" w:type="dxa"/>
            <w:vMerge/>
            <w:shd w:val="clear" w:color="auto" w:fill="B8CCE4"/>
          </w:tcPr>
          <w:p w:rsidR="003E279C" w:rsidRPr="00ED4012" w:rsidRDefault="003E279C" w:rsidP="003E279C">
            <w:pPr>
              <w:widowControl w:val="0"/>
              <w:numPr>
                <w:ilvl w:val="0"/>
                <w:numId w:val="16"/>
              </w:numPr>
              <w:spacing w:before="60" w:after="60"/>
              <w:jc w:val="left"/>
            </w:pPr>
          </w:p>
        </w:tc>
        <w:tc>
          <w:tcPr>
            <w:tcW w:w="9394" w:type="dxa"/>
            <w:gridSpan w:val="3"/>
          </w:tcPr>
          <w:p w:rsidR="003E279C" w:rsidRPr="00ED4012" w:rsidRDefault="003E279C" w:rsidP="003E279C">
            <w:pPr>
              <w:widowControl w:val="0"/>
              <w:spacing w:before="60" w:after="60"/>
            </w:pPr>
            <w:r w:rsidRPr="00ED4012">
              <w:t xml:space="preserve">The bidder will be required to make presentation on its Proposal covering Experience/Technical Proposal including Implementation Methodology, Team Composition and Activity Schedule, the date and time for which will be intimated individually. </w:t>
            </w:r>
          </w:p>
          <w:p w:rsidR="003E279C" w:rsidRPr="00ED4012" w:rsidRDefault="003E279C" w:rsidP="003E279C">
            <w:pPr>
              <w:widowControl w:val="0"/>
              <w:spacing w:before="60" w:after="60"/>
            </w:pPr>
          </w:p>
        </w:tc>
      </w:tr>
      <w:tr w:rsidR="003E279C" w:rsidRPr="00ED4012" w:rsidTr="00217C88">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9394" w:type="dxa"/>
            <w:gridSpan w:val="3"/>
          </w:tcPr>
          <w:p w:rsidR="003E279C" w:rsidRPr="00ED4012" w:rsidRDefault="003E279C" w:rsidP="003E279C">
            <w:pPr>
              <w:widowControl w:val="0"/>
              <w:spacing w:before="60" w:after="60"/>
              <w:rPr>
                <w:b/>
                <w:u w:val="single"/>
              </w:rPr>
            </w:pPr>
            <w:r w:rsidRPr="00ED4012">
              <w:rPr>
                <w:b/>
                <w:u w:val="single"/>
              </w:rPr>
              <w:t>Financial Evaluation:</w:t>
            </w:r>
          </w:p>
          <w:p w:rsidR="003E279C" w:rsidRPr="00ED4012" w:rsidRDefault="003E279C" w:rsidP="003E279C">
            <w:pPr>
              <w:widowControl w:val="0"/>
              <w:spacing w:before="60" w:after="60"/>
            </w:pPr>
            <w:r w:rsidRPr="00ED4012">
              <w:rPr>
                <w:b/>
              </w:rPr>
              <w:t>Invest India</w:t>
            </w:r>
            <w:r w:rsidRPr="00ED4012">
              <w:t xml:space="preserve"> shall shortlist all the Companies who secure the minimum required marks. The minimum cut off will be 60 % (Sixty Percent). </w:t>
            </w:r>
            <w:r w:rsidRPr="00ED4012">
              <w:rPr>
                <w:b/>
                <w:bCs/>
                <w:i/>
                <w:iCs/>
              </w:rPr>
              <w:t xml:space="preserve">Financial proposals of </w:t>
            </w:r>
            <w:r w:rsidRPr="00ED4012">
              <w:rPr>
                <w:b/>
                <w:bCs/>
                <w:i/>
                <w:iCs/>
                <w:u w:val="single"/>
              </w:rPr>
              <w:t>only</w:t>
            </w:r>
            <w:r w:rsidRPr="00ED4012">
              <w:rPr>
                <w:b/>
                <w:bCs/>
                <w:i/>
                <w:iCs/>
              </w:rPr>
              <w:t xml:space="preserve"> the Companies scoring 60% in technical bid will be evaluated</w:t>
            </w:r>
            <w:r w:rsidRPr="00ED4012">
              <w:t>.</w:t>
            </w:r>
          </w:p>
          <w:p w:rsidR="003E279C" w:rsidRPr="00ED4012" w:rsidRDefault="003E279C" w:rsidP="003E279C">
            <w:pPr>
              <w:widowControl w:val="0"/>
              <w:spacing w:before="60" w:after="60"/>
            </w:pPr>
            <w:r w:rsidRPr="00ED4012">
              <w:t>The proposal with the lowest total bid value shall be given a financial score of 100 and other proposals given financial scores that are inversely proportional to their prices.</w:t>
            </w:r>
          </w:p>
        </w:tc>
      </w:tr>
      <w:tr w:rsidR="003E279C" w:rsidRPr="00ED4012" w:rsidTr="00217C88">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9394" w:type="dxa"/>
            <w:gridSpan w:val="3"/>
          </w:tcPr>
          <w:p w:rsidR="003E279C" w:rsidRPr="00ED4012" w:rsidRDefault="003E279C" w:rsidP="003E279C">
            <w:pPr>
              <w:widowControl w:val="0"/>
              <w:spacing w:before="60" w:after="60"/>
              <w:rPr>
                <w:b/>
                <w:u w:val="single"/>
              </w:rPr>
            </w:pPr>
            <w:r w:rsidRPr="00ED4012">
              <w:rPr>
                <w:b/>
                <w:u w:val="single"/>
              </w:rPr>
              <w:t>Combined Evaluation:</w:t>
            </w:r>
          </w:p>
          <w:p w:rsidR="003E279C" w:rsidRPr="00ED4012" w:rsidRDefault="003E279C" w:rsidP="003E279C">
            <w:pPr>
              <w:widowControl w:val="0"/>
              <w:spacing w:before="60" w:after="60"/>
              <w:rPr>
                <w:b/>
                <w:bCs/>
              </w:rPr>
            </w:pPr>
            <w:r w:rsidRPr="00ED4012">
              <w:t xml:space="preserve">Based on the criteria in item No. 18 the Technical Scores will be assigned and will have a weightage of 70%. The Financial Proposals will be allotted a weightage of 30%. The total score shall be obtained by weighing the technical and financial scores and adding them up. </w:t>
            </w:r>
            <w:proofErr w:type="gramStart"/>
            <w:r w:rsidRPr="00ED4012">
              <w:t>On the basis of</w:t>
            </w:r>
            <w:proofErr w:type="gramEnd"/>
            <w:r w:rsidRPr="00ED4012">
              <w:t xml:space="preserve"> combined weighted technical and financial score, the bidder shall be ranked in terms of total score obtained. The proposal obtaining the highest total combined technical and financial score will be ranked as H-1 followed by the proposals securing lesser marks as H2, H3, etc. The bidder securing the highest combined marks will be considered for award of the contract.</w:t>
            </w:r>
          </w:p>
        </w:tc>
      </w:tr>
      <w:tr w:rsidR="003E279C" w:rsidRPr="00ED4012" w:rsidTr="00217C88">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3004" w:type="dxa"/>
          </w:tcPr>
          <w:p w:rsidR="003E279C" w:rsidRPr="00ED4012" w:rsidRDefault="003E279C" w:rsidP="003E279C">
            <w:pPr>
              <w:widowControl w:val="0"/>
              <w:spacing w:before="60" w:after="60"/>
            </w:pPr>
            <w:r w:rsidRPr="00ED4012">
              <w:t xml:space="preserve">Address for correspondence: </w:t>
            </w:r>
          </w:p>
          <w:p w:rsidR="003E279C" w:rsidRPr="00ED4012" w:rsidRDefault="003E279C" w:rsidP="003E279C">
            <w:pPr>
              <w:widowControl w:val="0"/>
              <w:spacing w:before="60" w:after="60"/>
              <w:rPr>
                <w:b/>
                <w:bCs/>
              </w:rPr>
            </w:pPr>
          </w:p>
        </w:tc>
        <w:tc>
          <w:tcPr>
            <w:tcW w:w="6390" w:type="dxa"/>
            <w:gridSpan w:val="2"/>
          </w:tcPr>
          <w:p w:rsidR="00DA3D9A" w:rsidRPr="00ED4012" w:rsidRDefault="00DA3D9A" w:rsidP="00DA3D9A">
            <w:pPr>
              <w:spacing w:line="252" w:lineRule="atLeast"/>
              <w:jc w:val="left"/>
              <w:rPr>
                <w:lang w:eastAsia="en-IN"/>
              </w:rPr>
            </w:pPr>
            <w:proofErr w:type="spellStart"/>
            <w:r w:rsidRPr="00ED4012">
              <w:rPr>
                <w:lang w:eastAsia="en-IN"/>
              </w:rPr>
              <w:t>Anirudh.Sarwalia</w:t>
            </w:r>
            <w:proofErr w:type="spellEnd"/>
          </w:p>
          <w:p w:rsidR="00DA3D9A" w:rsidRPr="00ED4012" w:rsidRDefault="00DA3D9A" w:rsidP="00DA3D9A">
            <w:pPr>
              <w:spacing w:line="252" w:lineRule="atLeast"/>
              <w:jc w:val="left"/>
              <w:rPr>
                <w:lang w:eastAsia="en-IN"/>
              </w:rPr>
            </w:pPr>
            <w:r w:rsidRPr="00ED4012">
              <w:rPr>
                <w:lang w:eastAsia="en-IN"/>
              </w:rPr>
              <w:t xml:space="preserve">Invest India </w:t>
            </w:r>
          </w:p>
          <w:p w:rsidR="00DA3D9A" w:rsidRPr="00ED4012" w:rsidRDefault="00DA3D9A" w:rsidP="00DA3D9A">
            <w:pPr>
              <w:spacing w:line="252" w:lineRule="atLeast"/>
              <w:jc w:val="left"/>
              <w:rPr>
                <w:rFonts w:ascii="Calibri" w:hAnsi="Calibri"/>
                <w:lang w:eastAsia="en-IN"/>
              </w:rPr>
            </w:pPr>
            <w:r w:rsidRPr="00ED4012">
              <w:rPr>
                <w:lang w:eastAsia="en-IN"/>
              </w:rPr>
              <w:t xml:space="preserve">Room No. 225, </w:t>
            </w:r>
            <w:proofErr w:type="gramStart"/>
            <w:r w:rsidRPr="00ED4012">
              <w:rPr>
                <w:lang w:eastAsia="en-IN"/>
              </w:rPr>
              <w:t>First  Floor</w:t>
            </w:r>
            <w:proofErr w:type="gramEnd"/>
          </w:p>
          <w:p w:rsidR="00DA3D9A" w:rsidRPr="00ED4012" w:rsidRDefault="00DA3D9A" w:rsidP="00DA3D9A">
            <w:pPr>
              <w:spacing w:line="252" w:lineRule="atLeast"/>
              <w:jc w:val="left"/>
              <w:rPr>
                <w:lang w:eastAsia="en-IN"/>
              </w:rPr>
            </w:pPr>
            <w:r w:rsidRPr="00ED4012">
              <w:rPr>
                <w:lang w:eastAsia="en-IN"/>
              </w:rPr>
              <w:t xml:space="preserve">Vigyan Bhawan </w:t>
            </w:r>
            <w:proofErr w:type="spellStart"/>
            <w:r w:rsidRPr="00ED4012">
              <w:rPr>
                <w:lang w:eastAsia="en-IN"/>
              </w:rPr>
              <w:t>Annexe</w:t>
            </w:r>
            <w:proofErr w:type="spellEnd"/>
          </w:p>
          <w:p w:rsidR="00DA3D9A" w:rsidRPr="00ED4012" w:rsidRDefault="00DA3D9A" w:rsidP="00DA3D9A">
            <w:pPr>
              <w:spacing w:line="252" w:lineRule="atLeast"/>
              <w:jc w:val="left"/>
              <w:rPr>
                <w:lang w:eastAsia="en-IN"/>
              </w:rPr>
            </w:pPr>
            <w:r w:rsidRPr="00ED4012">
              <w:rPr>
                <w:lang w:eastAsia="en-IN"/>
              </w:rPr>
              <w:t xml:space="preserve">Maulana Azad </w:t>
            </w:r>
            <w:proofErr w:type="gramStart"/>
            <w:r w:rsidRPr="00ED4012">
              <w:rPr>
                <w:lang w:eastAsia="en-IN"/>
              </w:rPr>
              <w:t>Road  |</w:t>
            </w:r>
            <w:proofErr w:type="gramEnd"/>
            <w:r w:rsidRPr="00ED4012">
              <w:rPr>
                <w:lang w:eastAsia="en-IN"/>
              </w:rPr>
              <w:t xml:space="preserve"> New Delhi 110011</w:t>
            </w:r>
          </w:p>
          <w:p w:rsidR="00DA3D9A" w:rsidRPr="00ED4012" w:rsidRDefault="00DA3D9A" w:rsidP="00DA3D9A">
            <w:pPr>
              <w:jc w:val="left"/>
              <w:rPr>
                <w:lang w:eastAsia="en-IN"/>
              </w:rPr>
            </w:pPr>
            <w:r w:rsidRPr="00ED4012">
              <w:rPr>
                <w:lang w:eastAsia="en-IN"/>
              </w:rPr>
              <w:t>T: 011 23048150 M: +91 9205480584</w:t>
            </w:r>
          </w:p>
          <w:p w:rsidR="00DA3D9A" w:rsidRPr="00ED4012" w:rsidRDefault="00DA3D9A" w:rsidP="00DA3D9A">
            <w:pPr>
              <w:jc w:val="left"/>
              <w:rPr>
                <w:rStyle w:val="Hyperlink"/>
                <w:color w:val="auto"/>
                <w:sz w:val="22"/>
                <w:szCs w:val="22"/>
                <w:u w:val="none"/>
                <w:lang w:eastAsia="en-IN"/>
              </w:rPr>
            </w:pPr>
            <w:r w:rsidRPr="00ED4012">
              <w:rPr>
                <w:sz w:val="22"/>
                <w:szCs w:val="22"/>
                <w:lang w:eastAsia="en-IN"/>
              </w:rPr>
              <w:t>E:</w:t>
            </w:r>
            <w:hyperlink r:id="rId19" w:history="1">
              <w:r w:rsidRPr="00ED4012">
                <w:rPr>
                  <w:rStyle w:val="Hyperlink"/>
                  <w:sz w:val="22"/>
                  <w:szCs w:val="22"/>
                  <w:lang w:eastAsia="en-IN"/>
                </w:rPr>
                <w:t>anirudh.sarwalia@investindia.org.in</w:t>
              </w:r>
            </w:hyperlink>
            <w:r w:rsidRPr="00ED4012">
              <w:rPr>
                <w:sz w:val="22"/>
                <w:szCs w:val="22"/>
                <w:lang w:eastAsia="en-IN"/>
              </w:rPr>
              <w:t>W:</w:t>
            </w:r>
            <w:hyperlink r:id="rId20" w:history="1">
              <w:r w:rsidRPr="00ED4012">
                <w:rPr>
                  <w:rStyle w:val="Hyperlink"/>
                  <w:sz w:val="22"/>
                  <w:szCs w:val="22"/>
                  <w:lang w:eastAsia="en-IN"/>
                </w:rPr>
                <w:t>www.investindia.gov.in</w:t>
              </w:r>
            </w:hyperlink>
          </w:p>
          <w:p w:rsidR="003E279C" w:rsidRPr="00ED4012" w:rsidRDefault="003E279C" w:rsidP="003E279C">
            <w:pPr>
              <w:widowControl w:val="0"/>
              <w:spacing w:before="60" w:after="60"/>
              <w:rPr>
                <w:b/>
                <w:bCs/>
              </w:rPr>
            </w:pPr>
          </w:p>
        </w:tc>
      </w:tr>
      <w:tr w:rsidR="003E279C" w:rsidRPr="00ED4012" w:rsidTr="00217C88">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3004" w:type="dxa"/>
          </w:tcPr>
          <w:p w:rsidR="003E279C" w:rsidRPr="00ED4012" w:rsidRDefault="003E279C" w:rsidP="003E279C">
            <w:pPr>
              <w:widowControl w:val="0"/>
              <w:spacing w:before="60" w:after="60"/>
            </w:pPr>
            <w:r w:rsidRPr="00ED4012">
              <w:t>Return of unopened financial proposals</w:t>
            </w:r>
          </w:p>
        </w:tc>
        <w:tc>
          <w:tcPr>
            <w:tcW w:w="6390" w:type="dxa"/>
            <w:gridSpan w:val="2"/>
          </w:tcPr>
          <w:p w:rsidR="003E279C" w:rsidRPr="00ED4012" w:rsidRDefault="003E279C" w:rsidP="003E279C">
            <w:pPr>
              <w:widowControl w:val="0"/>
              <w:spacing w:before="60" w:after="60"/>
            </w:pPr>
            <w:r w:rsidRPr="00ED4012">
              <w:t>The financial proposals of those bidders that do not meet the minimum qualifying criteria or considered non-responsive to the RFP shall be returned within 30 days of the completion of technical evaluation process.</w:t>
            </w:r>
          </w:p>
        </w:tc>
      </w:tr>
      <w:tr w:rsidR="003E279C" w:rsidRPr="00ED4012" w:rsidTr="00217C88">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3004" w:type="dxa"/>
          </w:tcPr>
          <w:p w:rsidR="003E279C" w:rsidRPr="00ED4012" w:rsidRDefault="003E279C" w:rsidP="003E279C">
            <w:pPr>
              <w:widowControl w:val="0"/>
              <w:spacing w:before="60" w:after="60"/>
            </w:pPr>
            <w:r w:rsidRPr="00ED4012">
              <w:t>Terms of Payment</w:t>
            </w:r>
          </w:p>
        </w:tc>
        <w:tc>
          <w:tcPr>
            <w:tcW w:w="6390" w:type="dxa"/>
            <w:gridSpan w:val="2"/>
          </w:tcPr>
          <w:p w:rsidR="003E279C" w:rsidRPr="00ED4012" w:rsidRDefault="003E279C" w:rsidP="003E279C">
            <w:pPr>
              <w:widowControl w:val="0"/>
              <w:spacing w:before="60" w:after="60"/>
            </w:pPr>
            <w:r w:rsidRPr="00ED4012">
              <w:t xml:space="preserve">Advance payment </w:t>
            </w:r>
            <w:r w:rsidRPr="00ED4012">
              <w:rPr>
                <w:b/>
              </w:rPr>
              <w:t>will not be</w:t>
            </w:r>
            <w:r w:rsidRPr="00ED4012">
              <w:t xml:space="preserve"> considered. </w:t>
            </w:r>
          </w:p>
          <w:p w:rsidR="003E279C" w:rsidRPr="00ED4012" w:rsidRDefault="003E279C" w:rsidP="003E279C">
            <w:pPr>
              <w:widowControl w:val="0"/>
              <w:spacing w:before="60" w:after="60"/>
            </w:pPr>
            <w:r w:rsidRPr="00ED4012">
              <w:t xml:space="preserve">The Agency will submit pre-receipted invoices in triplicate, complete in all respects, on the </w:t>
            </w:r>
            <w:r w:rsidRPr="00ED4012">
              <w:rPr>
                <w:b/>
              </w:rPr>
              <w:t>last working day of every month</w:t>
            </w:r>
            <w:r w:rsidRPr="00ED4012">
              <w:t xml:space="preserve">, for necessary settlement. The invoices should be submitted along with complete details of the work undertaken during the month, supporting documents and bills as well as copies of the creative and publicity material designed / produced during the month, for which the bills are submitted. A reconciliation sheet pertaining to the bills will be submitted every month. </w:t>
            </w:r>
          </w:p>
          <w:p w:rsidR="003E279C" w:rsidRPr="00ED4012" w:rsidRDefault="003E279C" w:rsidP="003E279C">
            <w:pPr>
              <w:widowControl w:val="0"/>
              <w:spacing w:before="60" w:after="60"/>
            </w:pPr>
            <w:r w:rsidRPr="00ED4012">
              <w:t xml:space="preserve">The final payment, each year, shall be released only after completion of the required work 49 for the year and on submission of a statement of work having been executed as per the requirements detailed in the RFP Document, or communicated subsequently by ‘DIPP’. The Service Tax/ VAT component shall be paid as applicable and as per actuals. For facilitating Electronic transfer for </w:t>
            </w:r>
            <w:proofErr w:type="gramStart"/>
            <w:r w:rsidRPr="00ED4012">
              <w:t>funds</w:t>
            </w:r>
            <w:proofErr w:type="gramEnd"/>
            <w:r w:rsidRPr="00ED4012">
              <w:t xml:space="preserve"> the selected agency will be required to indicate the name of the Bank and Branch, account number (i.e. bank names, IFSC Code and Bank A/c No.) and also forward a cheque leaf duly cancelled to verify the details furnished. These details should also be furnished on the body of every bill submitted for payments by the selected agency.</w:t>
            </w:r>
          </w:p>
        </w:tc>
      </w:tr>
      <w:tr w:rsidR="003E279C" w:rsidRPr="00ED4012" w:rsidTr="00217C88">
        <w:trPr>
          <w:trHeight w:val="953"/>
        </w:trPr>
        <w:tc>
          <w:tcPr>
            <w:tcW w:w="540" w:type="dxa"/>
            <w:shd w:val="clear" w:color="auto" w:fill="B8CCE4"/>
          </w:tcPr>
          <w:p w:rsidR="003E279C" w:rsidRPr="00ED4012" w:rsidRDefault="003E279C" w:rsidP="003E279C">
            <w:pPr>
              <w:widowControl w:val="0"/>
              <w:numPr>
                <w:ilvl w:val="0"/>
                <w:numId w:val="16"/>
              </w:numPr>
              <w:spacing w:before="60" w:after="60"/>
              <w:jc w:val="left"/>
            </w:pPr>
          </w:p>
        </w:tc>
        <w:tc>
          <w:tcPr>
            <w:tcW w:w="3004" w:type="dxa"/>
          </w:tcPr>
          <w:p w:rsidR="003E279C" w:rsidRPr="00ED4012" w:rsidRDefault="003E279C" w:rsidP="003E279C">
            <w:pPr>
              <w:widowControl w:val="0"/>
              <w:spacing w:before="60" w:after="60"/>
            </w:pPr>
            <w:r w:rsidRPr="00ED4012">
              <w:t xml:space="preserve">Commencement </w:t>
            </w:r>
            <w:r w:rsidR="00DA3D9A" w:rsidRPr="00ED4012">
              <w:t>of assignment</w:t>
            </w:r>
            <w:r w:rsidRPr="00ED4012">
              <w:t>:</w:t>
            </w:r>
          </w:p>
        </w:tc>
        <w:tc>
          <w:tcPr>
            <w:tcW w:w="6390" w:type="dxa"/>
            <w:gridSpan w:val="2"/>
          </w:tcPr>
          <w:p w:rsidR="003E279C" w:rsidRPr="00ED4012" w:rsidRDefault="003E279C" w:rsidP="003E279C">
            <w:pPr>
              <w:widowControl w:val="0"/>
              <w:spacing w:before="60" w:after="60"/>
            </w:pPr>
            <w:r w:rsidRPr="00ED4012">
              <w:t>On the date and at the location specified in the LOA/Contract</w:t>
            </w:r>
          </w:p>
        </w:tc>
      </w:tr>
    </w:tbl>
    <w:p w:rsidR="00CE75D1" w:rsidRPr="00ED4012" w:rsidRDefault="0000774B" w:rsidP="00CE75D1">
      <w:r w:rsidRPr="00ED4012">
        <w:br w:type="page"/>
      </w:r>
    </w:p>
    <w:p w:rsidR="00CE75D1" w:rsidRPr="00ED4012" w:rsidRDefault="00CE75D1"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C62648" w:rsidRPr="00ED4012" w:rsidRDefault="00C62648" w:rsidP="00CE75D1"/>
    <w:p w:rsidR="0000774B" w:rsidRPr="00ED4012" w:rsidRDefault="0000774B" w:rsidP="00CE75D1">
      <w:pPr>
        <w:pStyle w:val="Heading1"/>
      </w:pPr>
      <w:bookmarkStart w:id="59" w:name="_Toc519511949"/>
      <w:r w:rsidRPr="00ED4012">
        <w:t>Section 3: Technical Proposal- Standard Forms</w:t>
      </w:r>
      <w:bookmarkEnd w:id="59"/>
    </w:p>
    <w:p w:rsidR="00CE75D1" w:rsidRPr="00ED4012" w:rsidRDefault="00CE75D1" w:rsidP="00CE75D1"/>
    <w:p w:rsidR="00CE75D1" w:rsidRPr="00ED4012" w:rsidRDefault="00CE75D1" w:rsidP="00CE75D1"/>
    <w:p w:rsidR="0000774B" w:rsidRPr="00ED4012" w:rsidRDefault="0000774B" w:rsidP="001E6C6A">
      <w:pPr>
        <w:spacing w:before="60" w:after="60" w:line="276" w:lineRule="auto"/>
        <w:jc w:val="center"/>
      </w:pPr>
      <w:r w:rsidRPr="00ED4012">
        <w:br w:type="page"/>
        <w:t xml:space="preserve">(On </w:t>
      </w:r>
      <w:r w:rsidR="00F1532D" w:rsidRPr="00ED4012">
        <w:t>Bidder</w:t>
      </w:r>
      <w:r w:rsidRPr="00ED4012">
        <w:t>’s Letter-head)</w:t>
      </w:r>
    </w:p>
    <w:p w:rsidR="0000774B" w:rsidRPr="00ED4012" w:rsidRDefault="0000774B" w:rsidP="001E6C6A">
      <w:pPr>
        <w:pStyle w:val="Heading3"/>
        <w:numPr>
          <w:ilvl w:val="0"/>
          <w:numId w:val="0"/>
        </w:numPr>
        <w:spacing w:before="60"/>
      </w:pPr>
      <w:bookmarkStart w:id="60" w:name="_Toc519511950"/>
      <w:r w:rsidRPr="00ED4012">
        <w:t>Form Tech 1A: Letter of Proposal Submission</w:t>
      </w:r>
      <w:bookmarkEnd w:id="60"/>
    </w:p>
    <w:p w:rsidR="0000774B" w:rsidRPr="00ED4012" w:rsidRDefault="0000774B" w:rsidP="00513E4E">
      <w:pPr>
        <w:spacing w:before="120" w:after="120" w:line="276" w:lineRule="auto"/>
        <w:jc w:val="right"/>
      </w:pPr>
      <w:r w:rsidRPr="00ED4012">
        <w:t>[</w:t>
      </w:r>
      <w:r w:rsidRPr="00ED4012">
        <w:rPr>
          <w:i/>
          <w:iCs/>
        </w:rPr>
        <w:t>Location, Date</w:t>
      </w:r>
      <w:r w:rsidRPr="00ED4012">
        <w:t>]</w:t>
      </w:r>
    </w:p>
    <w:p w:rsidR="00FA1B7C" w:rsidRPr="00ED4012" w:rsidRDefault="0000774B" w:rsidP="009672C4">
      <w:pPr>
        <w:spacing w:before="120" w:after="120"/>
      </w:pPr>
      <w:r w:rsidRPr="00ED4012">
        <w:t>To</w:t>
      </w:r>
    </w:p>
    <w:p w:rsidR="00FA1B7C" w:rsidRPr="00ED4012" w:rsidRDefault="00FA1B7C" w:rsidP="00FA1B7C">
      <w:pPr>
        <w:spacing w:before="120" w:after="120"/>
        <w:rPr>
          <w:rFonts w:asciiTheme="minorHAnsi" w:hAnsiTheme="minorHAnsi"/>
        </w:rPr>
      </w:pPr>
      <w:r w:rsidRPr="00ED4012">
        <w:rPr>
          <w:rFonts w:asciiTheme="minorHAnsi" w:hAnsiTheme="minorHAnsi"/>
        </w:rPr>
        <w:t xml:space="preserve">Invest India, </w:t>
      </w:r>
    </w:p>
    <w:p w:rsidR="00DD6673" w:rsidRPr="00ED4012" w:rsidRDefault="00DD6673" w:rsidP="00DD6673">
      <w:pPr>
        <w:spacing w:line="252" w:lineRule="atLeast"/>
        <w:rPr>
          <w:rFonts w:asciiTheme="minorHAnsi" w:hAnsiTheme="minorHAnsi" w:cs="Helvetica"/>
        </w:rPr>
      </w:pPr>
      <w:r w:rsidRPr="00ED4012">
        <w:rPr>
          <w:rFonts w:asciiTheme="minorHAnsi" w:hAnsiTheme="minorHAnsi" w:cs="Arial"/>
        </w:rPr>
        <w:t>The Ashok, Third Floor</w:t>
      </w:r>
    </w:p>
    <w:p w:rsidR="00DD6673" w:rsidRPr="00ED4012" w:rsidRDefault="00DD6673" w:rsidP="00DD6673">
      <w:pPr>
        <w:spacing w:line="252" w:lineRule="atLeast"/>
        <w:rPr>
          <w:rFonts w:asciiTheme="minorHAnsi" w:hAnsiTheme="minorHAnsi" w:cs="Helvetica"/>
        </w:rPr>
      </w:pPr>
      <w:r w:rsidRPr="00ED4012">
        <w:rPr>
          <w:rFonts w:asciiTheme="minorHAnsi" w:hAnsiTheme="minorHAnsi" w:cs="Arial"/>
        </w:rPr>
        <w:t>50B, Diplomatic Enclave</w:t>
      </w:r>
    </w:p>
    <w:p w:rsidR="00DD6673" w:rsidRPr="00ED4012" w:rsidRDefault="00DD6673" w:rsidP="00DD6673">
      <w:pPr>
        <w:spacing w:line="252" w:lineRule="atLeast"/>
        <w:rPr>
          <w:rFonts w:asciiTheme="minorHAnsi" w:hAnsiTheme="minorHAnsi" w:cs="Helvetica"/>
        </w:rPr>
      </w:pPr>
      <w:r w:rsidRPr="00ED4012">
        <w:rPr>
          <w:rFonts w:asciiTheme="minorHAnsi" w:hAnsiTheme="minorHAnsi" w:cs="Arial"/>
        </w:rPr>
        <w:t>Chanakyapuri, New Delhi 110 021</w:t>
      </w:r>
    </w:p>
    <w:p w:rsidR="00FA1B7C" w:rsidRPr="00ED4012" w:rsidRDefault="00FA1B7C" w:rsidP="009672C4">
      <w:pPr>
        <w:spacing w:before="120" w:after="120"/>
      </w:pPr>
    </w:p>
    <w:p w:rsidR="0000774B" w:rsidRPr="00ED4012" w:rsidRDefault="0000774B" w:rsidP="009672C4">
      <w:pPr>
        <w:spacing w:before="120" w:after="120"/>
      </w:pPr>
      <w:r w:rsidRPr="00ED4012">
        <w:t>Dear Sir</w:t>
      </w:r>
    </w:p>
    <w:p w:rsidR="006A3139" w:rsidRPr="00ED4012" w:rsidRDefault="0000774B" w:rsidP="006A3139">
      <w:pPr>
        <w:spacing w:before="120" w:after="120"/>
        <w:rPr>
          <w:b/>
          <w:bCs/>
          <w:color w:val="000080"/>
        </w:rPr>
      </w:pPr>
      <w:r w:rsidRPr="00ED4012">
        <w:t xml:space="preserve">We, the undersigned, offer to provide the complete solutions for </w:t>
      </w:r>
      <w:r w:rsidR="004A6017" w:rsidRPr="00ED4012">
        <w:rPr>
          <w:b/>
          <w:bCs/>
          <w:color w:val="000080"/>
        </w:rPr>
        <w:t>Agency</w:t>
      </w:r>
      <w:r w:rsidR="006A3139" w:rsidRPr="00ED4012">
        <w:rPr>
          <w:b/>
          <w:bCs/>
          <w:color w:val="000080"/>
        </w:rPr>
        <w:t xml:space="preserve"> for</w:t>
      </w:r>
      <w:r w:rsidR="004A6017" w:rsidRPr="00ED4012">
        <w:rPr>
          <w:b/>
          <w:bCs/>
          <w:color w:val="000080"/>
        </w:rPr>
        <w:t xml:space="preserve"> </w:t>
      </w:r>
      <w:r w:rsidR="006A3139" w:rsidRPr="00ED4012">
        <w:rPr>
          <w:b/>
          <w:bCs/>
          <w:color w:val="000080"/>
        </w:rPr>
        <w:t>Creative &amp; Branding Strategy and Implementation for Invest India</w:t>
      </w:r>
    </w:p>
    <w:p w:rsidR="0000774B" w:rsidRPr="00ED4012" w:rsidRDefault="0000774B" w:rsidP="009672C4">
      <w:pPr>
        <w:spacing w:before="120" w:after="120"/>
        <w:rPr>
          <w:b/>
          <w:bCs/>
          <w:color w:val="000080"/>
        </w:rPr>
      </w:pPr>
      <w:r w:rsidRPr="00ED4012">
        <w:t>, in accordance with your Request for Proposal dated [</w:t>
      </w:r>
      <w:r w:rsidRPr="00ED4012">
        <w:rPr>
          <w:i/>
          <w:iCs/>
        </w:rPr>
        <w:t>Insert Date</w:t>
      </w:r>
      <w:r w:rsidRPr="00ED4012">
        <w:t>]</w:t>
      </w:r>
      <w:r w:rsidR="00FA1B7C" w:rsidRPr="00ED4012">
        <w:t>. We are hereby submitting our p</w:t>
      </w:r>
      <w:r w:rsidRPr="00ED4012">
        <w:t xml:space="preserve">roposal, which includes this Technical Proposal, </w:t>
      </w:r>
      <w:proofErr w:type="gramStart"/>
      <w:r w:rsidRPr="00ED4012">
        <w:t>and also</w:t>
      </w:r>
      <w:proofErr w:type="gramEnd"/>
      <w:r w:rsidRPr="00ED4012">
        <w:t xml:space="preserve"> the Financial Proposal as indicated in </w:t>
      </w:r>
      <w:r w:rsidR="00B8538C" w:rsidRPr="00ED4012">
        <w:t>clause 10 and 11</w:t>
      </w:r>
      <w:r w:rsidRPr="00ED4012">
        <w:t xml:space="preserve"> of Section 2 sealed under a separate envelope.  </w:t>
      </w:r>
    </w:p>
    <w:p w:rsidR="0000774B" w:rsidRPr="00ED4012" w:rsidRDefault="0000774B" w:rsidP="009672C4">
      <w:pPr>
        <w:spacing w:before="120" w:after="120"/>
      </w:pPr>
      <w:r w:rsidRPr="00ED4012">
        <w:t>We undertake the total respons</w:t>
      </w:r>
      <w:r w:rsidR="00FA1B7C" w:rsidRPr="00ED4012">
        <w:t>ibility for performance of the c</w:t>
      </w:r>
      <w:r w:rsidRPr="00ED4012">
        <w:t>ontract, if awarded to us.</w:t>
      </w:r>
    </w:p>
    <w:p w:rsidR="0000774B" w:rsidRPr="00ED4012" w:rsidRDefault="0000774B" w:rsidP="009672C4">
      <w:pPr>
        <w:spacing w:before="120" w:after="120"/>
      </w:pPr>
      <w:r w:rsidRPr="00ED4012">
        <w:t>We hereby declare that all the informati</w:t>
      </w:r>
      <w:r w:rsidR="00FA1B7C" w:rsidRPr="00ED4012">
        <w:t>on and statements made in this p</w:t>
      </w:r>
      <w:r w:rsidRPr="00ED4012">
        <w:t>roposal are true and accept that any misrepresentation contained in it may lead to our disqualification.</w:t>
      </w:r>
    </w:p>
    <w:p w:rsidR="0000774B" w:rsidRPr="00ED4012" w:rsidRDefault="0000774B" w:rsidP="009672C4">
      <w:pPr>
        <w:spacing w:before="120" w:after="120"/>
      </w:pPr>
      <w:r w:rsidRPr="00ED4012">
        <w:t xml:space="preserve">We understand that </w:t>
      </w:r>
      <w:r w:rsidR="00750FCA" w:rsidRPr="00ED4012">
        <w:rPr>
          <w:b/>
        </w:rPr>
        <w:t>Invest India</w:t>
      </w:r>
      <w:r w:rsidR="00FA1B7C" w:rsidRPr="00ED4012">
        <w:t xml:space="preserve"> is not bound to accept any p</w:t>
      </w:r>
      <w:r w:rsidRPr="00ED4012">
        <w:t>roposal it receives.</w:t>
      </w:r>
    </w:p>
    <w:p w:rsidR="00FA1B7C" w:rsidRPr="00ED4012" w:rsidRDefault="00FA1B7C" w:rsidP="00FA1B7C">
      <w:pPr>
        <w:spacing w:before="120" w:after="120" w:line="240" w:lineRule="auto"/>
      </w:pPr>
    </w:p>
    <w:p w:rsidR="0000774B" w:rsidRPr="00ED4012" w:rsidRDefault="0000774B" w:rsidP="00FA1B7C">
      <w:pPr>
        <w:spacing w:before="120" w:after="120" w:line="240" w:lineRule="auto"/>
      </w:pPr>
      <w:r w:rsidRPr="00ED4012">
        <w:t>Yours faithfully,</w:t>
      </w:r>
    </w:p>
    <w:p w:rsidR="0000774B" w:rsidRPr="00ED4012" w:rsidRDefault="0000774B" w:rsidP="00FA1B7C">
      <w:pPr>
        <w:spacing w:before="120" w:after="120" w:line="240" w:lineRule="auto"/>
        <w:jc w:val="left"/>
      </w:pPr>
      <w:r w:rsidRPr="00ED4012">
        <w:t>*Authorized Signatory [</w:t>
      </w:r>
      <w:r w:rsidRPr="00ED4012">
        <w:rPr>
          <w:i/>
          <w:iCs/>
        </w:rPr>
        <w:t>In full and Designation</w:t>
      </w:r>
      <w:r w:rsidRPr="00ED4012">
        <w:t>]:</w:t>
      </w:r>
    </w:p>
    <w:p w:rsidR="0000774B" w:rsidRPr="00ED4012" w:rsidRDefault="0000774B" w:rsidP="00E53B2D">
      <w:pPr>
        <w:spacing w:before="120" w:after="120" w:line="240" w:lineRule="auto"/>
      </w:pPr>
      <w:r w:rsidRPr="00ED4012">
        <w:t>Name and Title of Signatory:</w:t>
      </w:r>
    </w:p>
    <w:p w:rsidR="0000774B" w:rsidRPr="00ED4012" w:rsidRDefault="0000774B" w:rsidP="00E53B2D">
      <w:pPr>
        <w:spacing w:before="120" w:after="120" w:line="240" w:lineRule="auto"/>
      </w:pPr>
      <w:r w:rsidRPr="00ED4012">
        <w:t xml:space="preserve">Name of </w:t>
      </w:r>
      <w:r w:rsidR="00F1532D" w:rsidRPr="00ED4012">
        <w:t>Bidder</w:t>
      </w:r>
      <w:r w:rsidRPr="00ED4012">
        <w:t>:</w:t>
      </w:r>
    </w:p>
    <w:p w:rsidR="0000774B" w:rsidRPr="00ED4012" w:rsidRDefault="0000774B" w:rsidP="00E53B2D">
      <w:pPr>
        <w:spacing w:before="120" w:after="120" w:line="240" w:lineRule="auto"/>
      </w:pPr>
      <w:r w:rsidRPr="00ED4012">
        <w:t>Address:</w:t>
      </w:r>
    </w:p>
    <w:p w:rsidR="0000774B" w:rsidRPr="00ED4012" w:rsidRDefault="0000774B" w:rsidP="00E53B2D">
      <w:pPr>
        <w:spacing w:before="120" w:after="120" w:line="240" w:lineRule="auto"/>
      </w:pPr>
      <w:r w:rsidRPr="00ED4012">
        <w:t xml:space="preserve">* </w:t>
      </w:r>
      <w:r w:rsidRPr="00ED4012">
        <w:rPr>
          <w:b/>
          <w:bCs/>
        </w:rPr>
        <w:t xml:space="preserve">NB: </w:t>
      </w:r>
      <w:r w:rsidRPr="00ED4012">
        <w:rPr>
          <w:b/>
          <w:bCs/>
          <w:i/>
          <w:iCs/>
        </w:rPr>
        <w:t>Authorization in form of power of Attorney is required on a non-judicial Stamp Paper</w:t>
      </w:r>
      <w:r w:rsidRPr="00ED4012">
        <w:rPr>
          <w:i/>
          <w:iCs/>
        </w:rPr>
        <w:t>.</w:t>
      </w:r>
    </w:p>
    <w:p w:rsidR="0000774B" w:rsidRPr="00ED4012" w:rsidRDefault="0000774B" w:rsidP="00403546">
      <w:pPr>
        <w:pStyle w:val="Heading3"/>
        <w:numPr>
          <w:ilvl w:val="0"/>
          <w:numId w:val="0"/>
        </w:numPr>
      </w:pPr>
      <w:r w:rsidRPr="00ED4012">
        <w:br w:type="page"/>
      </w:r>
      <w:bookmarkStart w:id="61" w:name="_Toc519511951"/>
      <w:bookmarkStart w:id="62" w:name="_Toc307914812"/>
      <w:r w:rsidRPr="00ED4012">
        <w:t>Form Tech 1B: Bidder’s Authorization Certificate</w:t>
      </w:r>
      <w:bookmarkEnd w:id="61"/>
      <w:r w:rsidRPr="00ED4012">
        <w:t xml:space="preserve"> </w:t>
      </w:r>
    </w:p>
    <w:p w:rsidR="0000774B" w:rsidRPr="00ED4012" w:rsidRDefault="0000774B" w:rsidP="00A54BED"/>
    <w:p w:rsidR="0000774B" w:rsidRPr="00ED4012" w:rsidRDefault="0000774B" w:rsidP="00A54BED">
      <w:r w:rsidRPr="00ED4012">
        <w:t>To,</w:t>
      </w:r>
    </w:p>
    <w:p w:rsidR="00FA1B7C" w:rsidRPr="00ED4012" w:rsidRDefault="00FA1B7C" w:rsidP="00FA1B7C">
      <w:pPr>
        <w:spacing w:before="120" w:after="120"/>
      </w:pPr>
      <w:r w:rsidRPr="00ED4012">
        <w:t xml:space="preserve">Invest India, </w:t>
      </w:r>
    </w:p>
    <w:p w:rsidR="00FA1B7C" w:rsidRPr="00ED4012" w:rsidRDefault="00FA1B7C" w:rsidP="00FA1B7C">
      <w:pPr>
        <w:spacing w:before="120" w:after="120"/>
      </w:pPr>
      <w:r w:rsidRPr="00ED4012">
        <w:t xml:space="preserve">Federation House, </w:t>
      </w:r>
      <w:proofErr w:type="spellStart"/>
      <w:r w:rsidRPr="00ED4012">
        <w:t>Tansen</w:t>
      </w:r>
      <w:proofErr w:type="spellEnd"/>
      <w:r w:rsidRPr="00ED4012">
        <w:t xml:space="preserve"> Marg, </w:t>
      </w:r>
    </w:p>
    <w:p w:rsidR="00FA1B7C" w:rsidRPr="00ED4012" w:rsidRDefault="00FA1B7C" w:rsidP="00FA1B7C">
      <w:pPr>
        <w:spacing w:before="120" w:after="120"/>
      </w:pPr>
      <w:r w:rsidRPr="00ED4012">
        <w:t>New Delhi 110 001</w:t>
      </w:r>
    </w:p>
    <w:p w:rsidR="0000774B" w:rsidRPr="00ED4012" w:rsidRDefault="0000774B" w:rsidP="00A54BED"/>
    <w:p w:rsidR="0000774B" w:rsidRPr="00ED4012" w:rsidRDefault="0000774B" w:rsidP="00A54BED">
      <w:r w:rsidRPr="00ED4012">
        <w:tab/>
        <w:t>&lt;</w:t>
      </w:r>
      <w:r w:rsidRPr="00ED4012">
        <w:rPr>
          <w:i/>
        </w:rPr>
        <w:t>Bidder’s Name</w:t>
      </w:r>
      <w:r w:rsidRPr="00ED4012">
        <w:t>&gt; __________________________, &lt;</w:t>
      </w:r>
      <w:r w:rsidRPr="00ED4012">
        <w:rPr>
          <w:i/>
        </w:rPr>
        <w:t>Designation</w:t>
      </w:r>
      <w:r w:rsidRPr="00ED4012">
        <w:t xml:space="preserve">&gt; </w:t>
      </w:r>
      <w:r w:rsidRPr="00ED4012">
        <w:softHyphen/>
      </w:r>
      <w:r w:rsidRPr="00ED4012">
        <w:softHyphen/>
      </w:r>
      <w:r w:rsidRPr="00ED4012">
        <w:softHyphen/>
      </w:r>
      <w:r w:rsidRPr="00ED4012">
        <w:softHyphen/>
      </w:r>
      <w:r w:rsidRPr="00ED4012">
        <w:softHyphen/>
      </w:r>
      <w:r w:rsidRPr="00ED4012">
        <w:softHyphen/>
      </w:r>
      <w:r w:rsidRPr="00ED4012">
        <w:softHyphen/>
      </w:r>
      <w:r w:rsidRPr="00ED4012">
        <w:softHyphen/>
      </w:r>
      <w:r w:rsidRPr="00ED4012">
        <w:softHyphen/>
      </w:r>
      <w:r w:rsidRPr="00ED4012">
        <w:softHyphen/>
      </w:r>
      <w:r w:rsidRPr="00ED4012">
        <w:softHyphen/>
        <w:t xml:space="preserve">______________ is hereby authorized to sign relevant documents on behalf of the </w:t>
      </w:r>
      <w:r w:rsidR="00EB22B2" w:rsidRPr="00ED4012">
        <w:t>Agency</w:t>
      </w:r>
      <w:r w:rsidRPr="00ED4012">
        <w:t xml:space="preserve"> in dealing with </w:t>
      </w:r>
      <w:r w:rsidR="00FA1B7C" w:rsidRPr="00ED4012">
        <w:t>p</w:t>
      </w:r>
      <w:r w:rsidRPr="00ED4012">
        <w:t>roposal of reference &lt;</w:t>
      </w:r>
      <w:r w:rsidRPr="00ED4012">
        <w:rPr>
          <w:i/>
        </w:rPr>
        <w:t>Reference No. &amp; Date</w:t>
      </w:r>
      <w:r w:rsidR="00FA1B7C" w:rsidRPr="00ED4012">
        <w:t>&gt; ____________________</w:t>
      </w:r>
      <w:r w:rsidRPr="00ED4012">
        <w:t xml:space="preserve">. He is also authorized to attend meetings and submit technical &amp; financial information as may be required by you </w:t>
      </w:r>
      <w:proofErr w:type="gramStart"/>
      <w:r w:rsidRPr="00ED4012">
        <w:t>in the course of</w:t>
      </w:r>
      <w:proofErr w:type="gramEnd"/>
      <w:r w:rsidRPr="00ED4012">
        <w:t xml:space="preserve"> processing above said proposal.</w:t>
      </w:r>
    </w:p>
    <w:p w:rsidR="0000774B" w:rsidRPr="00ED4012" w:rsidRDefault="0000774B" w:rsidP="00A54BED"/>
    <w:p w:rsidR="0000774B" w:rsidRPr="00ED4012" w:rsidRDefault="0000774B" w:rsidP="00A54BED"/>
    <w:p w:rsidR="0000774B" w:rsidRPr="00ED4012" w:rsidRDefault="0000774B" w:rsidP="00A54BED">
      <w:r w:rsidRPr="00ED4012">
        <w:t>Thanking you,</w:t>
      </w:r>
    </w:p>
    <w:p w:rsidR="0000774B" w:rsidRPr="00ED4012" w:rsidRDefault="0000774B" w:rsidP="00A54BED"/>
    <w:p w:rsidR="0000774B" w:rsidRPr="00ED4012" w:rsidRDefault="0000774B" w:rsidP="00A54BED"/>
    <w:p w:rsidR="0000774B" w:rsidRPr="00ED4012" w:rsidRDefault="0000774B" w:rsidP="00A54BED"/>
    <w:p w:rsidR="0000774B" w:rsidRPr="00ED4012" w:rsidRDefault="0000774B" w:rsidP="00A54BED">
      <w:r w:rsidRPr="00ED4012">
        <w:t>Authorized Signatory.</w:t>
      </w:r>
    </w:p>
    <w:p w:rsidR="0000774B" w:rsidRPr="00ED4012" w:rsidRDefault="0000774B" w:rsidP="00A54BED">
      <w:r w:rsidRPr="00ED4012">
        <w:t>_________________________</w:t>
      </w:r>
    </w:p>
    <w:p w:rsidR="0000774B" w:rsidRPr="00ED4012" w:rsidRDefault="0000774B" w:rsidP="00A54BED"/>
    <w:p w:rsidR="0000774B" w:rsidRPr="00ED4012" w:rsidRDefault="0000774B" w:rsidP="00A54BED">
      <w:r w:rsidRPr="00ED4012">
        <w:t>&lt;</w:t>
      </w:r>
      <w:r w:rsidR="00EB22B2" w:rsidRPr="00ED4012">
        <w:rPr>
          <w:i/>
        </w:rPr>
        <w:t>Agency</w:t>
      </w:r>
      <w:r w:rsidRPr="00ED4012">
        <w:rPr>
          <w:i/>
        </w:rPr>
        <w:t xml:space="preserve"> Name</w:t>
      </w:r>
      <w:r w:rsidRPr="00ED4012">
        <w:t>&gt;</w:t>
      </w:r>
    </w:p>
    <w:p w:rsidR="0000774B" w:rsidRPr="00ED4012" w:rsidRDefault="0000774B" w:rsidP="00A54BED"/>
    <w:p w:rsidR="0000774B" w:rsidRPr="00ED4012" w:rsidRDefault="0000774B" w:rsidP="00A54BED">
      <w:r w:rsidRPr="00ED4012">
        <w:t>Seal</w:t>
      </w:r>
    </w:p>
    <w:p w:rsidR="0000774B" w:rsidRPr="00ED4012" w:rsidRDefault="0000774B" w:rsidP="00A54BED">
      <w:r w:rsidRPr="00ED4012">
        <w:br w:type="page"/>
        <w:t xml:space="preserve">Form Tech 1B: </w:t>
      </w:r>
      <w:r w:rsidR="00F1532D" w:rsidRPr="00ED4012">
        <w:t>Bidder</w:t>
      </w:r>
      <w:r w:rsidRPr="00ED4012">
        <w:t xml:space="preserve"> Details and </w:t>
      </w:r>
      <w:proofErr w:type="gramStart"/>
      <w:r w:rsidRPr="00ED4012">
        <w:t>Checklist</w:t>
      </w:r>
      <w:bookmarkEnd w:id="62"/>
      <w:r w:rsidR="00916A14" w:rsidRPr="00ED4012">
        <w:t>[</w:t>
      </w:r>
      <w:proofErr w:type="gramEnd"/>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743"/>
        <w:gridCol w:w="4609"/>
      </w:tblGrid>
      <w:tr w:rsidR="0000774B" w:rsidRPr="00ED4012">
        <w:tc>
          <w:tcPr>
            <w:tcW w:w="1008" w:type="dxa"/>
            <w:shd w:val="clear" w:color="auto" w:fill="B8CCE4"/>
          </w:tcPr>
          <w:p w:rsidR="0000774B" w:rsidRPr="00ED4012" w:rsidRDefault="0000774B" w:rsidP="007605CB">
            <w:pPr>
              <w:spacing w:before="120" w:after="120"/>
              <w:rPr>
                <w:b/>
                <w:bCs/>
              </w:rPr>
            </w:pPr>
            <w:r w:rsidRPr="00ED4012">
              <w:rPr>
                <w:b/>
                <w:bCs/>
              </w:rPr>
              <w:t>1</w:t>
            </w:r>
          </w:p>
        </w:tc>
        <w:tc>
          <w:tcPr>
            <w:tcW w:w="3780" w:type="dxa"/>
          </w:tcPr>
          <w:p w:rsidR="0000774B" w:rsidRPr="00ED4012" w:rsidRDefault="00EB22B2" w:rsidP="007605CB">
            <w:pPr>
              <w:spacing w:before="120" w:after="120"/>
              <w:rPr>
                <w:b/>
                <w:bCs/>
              </w:rPr>
            </w:pPr>
            <w:r w:rsidRPr="00ED4012">
              <w:rPr>
                <w:b/>
                <w:bCs/>
              </w:rPr>
              <w:t>Agency</w:t>
            </w:r>
            <w:r w:rsidR="0000774B" w:rsidRPr="00ED4012">
              <w:rPr>
                <w:b/>
                <w:bCs/>
              </w:rPr>
              <w:t xml:space="preserve"> Information</w:t>
            </w:r>
          </w:p>
        </w:tc>
        <w:tc>
          <w:tcPr>
            <w:tcW w:w="4680" w:type="dxa"/>
          </w:tcPr>
          <w:p w:rsidR="0000774B" w:rsidRPr="00ED4012" w:rsidRDefault="0000774B" w:rsidP="007605CB">
            <w:pPr>
              <w:spacing w:before="120" w:after="120"/>
              <w:rPr>
                <w:b/>
                <w:bCs/>
              </w:rPr>
            </w:pPr>
            <w:r w:rsidRPr="00ED4012">
              <w:rPr>
                <w:b/>
                <w:bCs/>
              </w:rPr>
              <w:t>Details</w:t>
            </w:r>
          </w:p>
        </w:tc>
      </w:tr>
      <w:tr w:rsidR="0000774B" w:rsidRPr="00ED4012">
        <w:tc>
          <w:tcPr>
            <w:tcW w:w="1008" w:type="dxa"/>
            <w:shd w:val="clear" w:color="auto" w:fill="B8CCE4"/>
          </w:tcPr>
          <w:p w:rsidR="0000774B" w:rsidRPr="00ED4012" w:rsidRDefault="0000774B" w:rsidP="007605CB">
            <w:pPr>
              <w:spacing w:before="120" w:after="120"/>
            </w:pPr>
            <w:r w:rsidRPr="00ED4012">
              <w:t>1.1</w:t>
            </w:r>
          </w:p>
        </w:tc>
        <w:tc>
          <w:tcPr>
            <w:tcW w:w="3780" w:type="dxa"/>
          </w:tcPr>
          <w:p w:rsidR="0000774B" w:rsidRPr="00ED4012" w:rsidRDefault="00EB22B2" w:rsidP="007605CB">
            <w:pPr>
              <w:spacing w:before="120" w:after="120"/>
            </w:pPr>
            <w:r w:rsidRPr="00ED4012">
              <w:t>Agency</w:t>
            </w:r>
            <w:r w:rsidR="0000774B" w:rsidRPr="00ED4012">
              <w:t xml:space="preserve"> Name</w:t>
            </w:r>
          </w:p>
        </w:tc>
        <w:tc>
          <w:tcPr>
            <w:tcW w:w="4680" w:type="dxa"/>
          </w:tcPr>
          <w:p w:rsidR="0000774B" w:rsidRPr="00ED4012" w:rsidRDefault="0000774B" w:rsidP="007605CB">
            <w:pPr>
              <w:spacing w:before="120" w:after="120"/>
            </w:pPr>
          </w:p>
        </w:tc>
      </w:tr>
      <w:tr w:rsidR="0000774B" w:rsidRPr="00ED4012">
        <w:trPr>
          <w:trHeight w:val="2878"/>
        </w:trPr>
        <w:tc>
          <w:tcPr>
            <w:tcW w:w="1008" w:type="dxa"/>
            <w:shd w:val="clear" w:color="auto" w:fill="B8CCE4"/>
          </w:tcPr>
          <w:p w:rsidR="0000774B" w:rsidRPr="00ED4012" w:rsidRDefault="0000774B" w:rsidP="007605CB">
            <w:pPr>
              <w:spacing w:before="120" w:after="120"/>
            </w:pPr>
            <w:r w:rsidRPr="00ED4012">
              <w:t>1.2</w:t>
            </w:r>
          </w:p>
        </w:tc>
        <w:tc>
          <w:tcPr>
            <w:tcW w:w="3780" w:type="dxa"/>
          </w:tcPr>
          <w:p w:rsidR="0000774B" w:rsidRPr="00ED4012" w:rsidRDefault="0000774B" w:rsidP="007605CB">
            <w:pPr>
              <w:spacing w:before="120" w:after="120"/>
            </w:pPr>
            <w:r w:rsidRPr="00ED4012">
              <w:t>Details</w:t>
            </w:r>
          </w:p>
          <w:p w:rsidR="0000774B" w:rsidRPr="00ED4012" w:rsidRDefault="0000774B" w:rsidP="007605CB">
            <w:pPr>
              <w:spacing w:before="120" w:after="120"/>
              <w:ind w:left="432"/>
            </w:pPr>
            <w:r w:rsidRPr="00ED4012">
              <w:t>Address</w:t>
            </w:r>
          </w:p>
          <w:p w:rsidR="0000774B" w:rsidRPr="00ED4012" w:rsidRDefault="0000774B" w:rsidP="007605CB">
            <w:pPr>
              <w:spacing w:before="120" w:after="120"/>
              <w:ind w:left="432"/>
            </w:pPr>
            <w:r w:rsidRPr="00ED4012">
              <w:t>Phone number</w:t>
            </w:r>
          </w:p>
          <w:p w:rsidR="0000774B" w:rsidRPr="00ED4012" w:rsidRDefault="0000774B" w:rsidP="007605CB">
            <w:pPr>
              <w:spacing w:before="120" w:after="120"/>
              <w:ind w:left="432"/>
            </w:pPr>
            <w:r w:rsidRPr="00ED4012">
              <w:t>Email</w:t>
            </w:r>
          </w:p>
          <w:p w:rsidR="0000774B" w:rsidRPr="00ED4012" w:rsidRDefault="0000774B" w:rsidP="007605CB">
            <w:pPr>
              <w:spacing w:before="120" w:after="120"/>
              <w:ind w:left="432"/>
            </w:pPr>
            <w:r w:rsidRPr="00ED4012">
              <w:t>Fax</w:t>
            </w:r>
          </w:p>
          <w:p w:rsidR="0000774B" w:rsidRPr="00ED4012" w:rsidRDefault="0000774B" w:rsidP="007605CB">
            <w:pPr>
              <w:spacing w:before="120" w:after="120"/>
              <w:ind w:left="432"/>
            </w:pPr>
            <w:r w:rsidRPr="00ED4012">
              <w:t>Website</w:t>
            </w:r>
          </w:p>
        </w:tc>
        <w:tc>
          <w:tcPr>
            <w:tcW w:w="4680" w:type="dxa"/>
          </w:tcPr>
          <w:p w:rsidR="0000774B" w:rsidRPr="00ED4012" w:rsidRDefault="0000774B" w:rsidP="007605CB">
            <w:pPr>
              <w:spacing w:before="120" w:after="120"/>
            </w:pPr>
          </w:p>
        </w:tc>
      </w:tr>
      <w:tr w:rsidR="0000774B" w:rsidRPr="00ED4012">
        <w:trPr>
          <w:trHeight w:val="2878"/>
        </w:trPr>
        <w:tc>
          <w:tcPr>
            <w:tcW w:w="1008" w:type="dxa"/>
            <w:shd w:val="clear" w:color="auto" w:fill="B8CCE4"/>
          </w:tcPr>
          <w:p w:rsidR="0000774B" w:rsidRPr="00ED4012" w:rsidRDefault="0000774B" w:rsidP="007605CB">
            <w:pPr>
              <w:spacing w:before="120" w:after="120"/>
            </w:pPr>
            <w:r w:rsidRPr="00ED4012">
              <w:t>1.3</w:t>
            </w:r>
          </w:p>
        </w:tc>
        <w:tc>
          <w:tcPr>
            <w:tcW w:w="3780" w:type="dxa"/>
          </w:tcPr>
          <w:p w:rsidR="0000774B" w:rsidRPr="00ED4012" w:rsidRDefault="0000774B" w:rsidP="00440C13">
            <w:pPr>
              <w:spacing w:before="120" w:after="120"/>
            </w:pPr>
            <w:r w:rsidRPr="00ED4012">
              <w:t xml:space="preserve">Contact Person: </w:t>
            </w:r>
            <w:r w:rsidRPr="00ED4012">
              <w:rPr>
                <w:b/>
                <w:bCs/>
                <w:i/>
                <w:iCs/>
              </w:rPr>
              <w:t>Chief Executive/ Head of Operations</w:t>
            </w:r>
          </w:p>
          <w:p w:rsidR="0000774B" w:rsidRPr="00ED4012" w:rsidRDefault="0000774B" w:rsidP="00440C13">
            <w:pPr>
              <w:spacing w:before="120" w:after="120"/>
              <w:ind w:left="432"/>
            </w:pPr>
            <w:r w:rsidRPr="00ED4012">
              <w:t>Name</w:t>
            </w:r>
          </w:p>
          <w:p w:rsidR="0000774B" w:rsidRPr="00ED4012" w:rsidRDefault="0000774B" w:rsidP="00440C13">
            <w:pPr>
              <w:spacing w:before="120" w:after="120"/>
              <w:ind w:left="432"/>
            </w:pPr>
            <w:r w:rsidRPr="00ED4012">
              <w:t>Designation</w:t>
            </w:r>
          </w:p>
          <w:p w:rsidR="0000774B" w:rsidRPr="00ED4012" w:rsidRDefault="0000774B" w:rsidP="00440C13">
            <w:pPr>
              <w:spacing w:before="120" w:after="120"/>
              <w:ind w:left="432"/>
            </w:pPr>
            <w:r w:rsidRPr="00ED4012">
              <w:t>Mobile Number</w:t>
            </w:r>
          </w:p>
          <w:p w:rsidR="0000774B" w:rsidRPr="00ED4012" w:rsidRDefault="0000774B" w:rsidP="00440C13">
            <w:pPr>
              <w:spacing w:before="120" w:after="120"/>
              <w:ind w:left="432"/>
            </w:pPr>
            <w:r w:rsidRPr="00ED4012">
              <w:t>Email</w:t>
            </w:r>
          </w:p>
          <w:p w:rsidR="0000774B" w:rsidRPr="00ED4012" w:rsidRDefault="0000774B" w:rsidP="00440C13">
            <w:pPr>
              <w:spacing w:before="120" w:after="120"/>
              <w:ind w:left="432"/>
            </w:pPr>
            <w:r w:rsidRPr="00ED4012">
              <w:t>Fax</w:t>
            </w:r>
          </w:p>
        </w:tc>
        <w:tc>
          <w:tcPr>
            <w:tcW w:w="4680" w:type="dxa"/>
          </w:tcPr>
          <w:p w:rsidR="0000774B" w:rsidRPr="00ED4012" w:rsidRDefault="0000774B" w:rsidP="007605CB">
            <w:pPr>
              <w:spacing w:before="120" w:after="120"/>
            </w:pPr>
          </w:p>
        </w:tc>
      </w:tr>
      <w:tr w:rsidR="0000774B" w:rsidRPr="00ED4012">
        <w:trPr>
          <w:trHeight w:val="2878"/>
        </w:trPr>
        <w:tc>
          <w:tcPr>
            <w:tcW w:w="1008" w:type="dxa"/>
            <w:shd w:val="clear" w:color="auto" w:fill="B8CCE4"/>
          </w:tcPr>
          <w:p w:rsidR="0000774B" w:rsidRPr="00ED4012" w:rsidRDefault="0000774B" w:rsidP="007605CB">
            <w:pPr>
              <w:spacing w:before="120" w:after="120"/>
            </w:pPr>
            <w:r w:rsidRPr="00ED4012">
              <w:t>1.4</w:t>
            </w:r>
          </w:p>
        </w:tc>
        <w:tc>
          <w:tcPr>
            <w:tcW w:w="3780" w:type="dxa"/>
          </w:tcPr>
          <w:p w:rsidR="0000774B" w:rsidRPr="00ED4012" w:rsidRDefault="0000774B" w:rsidP="00440C13">
            <w:pPr>
              <w:spacing w:before="120" w:after="120"/>
            </w:pPr>
            <w:r w:rsidRPr="00ED4012">
              <w:t xml:space="preserve">Contact Person: </w:t>
            </w:r>
            <w:r w:rsidRPr="00ED4012">
              <w:rPr>
                <w:b/>
                <w:bCs/>
                <w:i/>
                <w:iCs/>
              </w:rPr>
              <w:t>Project Leader</w:t>
            </w:r>
          </w:p>
          <w:p w:rsidR="0000774B" w:rsidRPr="00ED4012" w:rsidRDefault="0000774B" w:rsidP="00440C13">
            <w:pPr>
              <w:spacing w:before="120" w:after="120"/>
              <w:ind w:left="432"/>
            </w:pPr>
            <w:r w:rsidRPr="00ED4012">
              <w:t>Name</w:t>
            </w:r>
          </w:p>
          <w:p w:rsidR="0000774B" w:rsidRPr="00ED4012" w:rsidRDefault="0000774B" w:rsidP="00440C13">
            <w:pPr>
              <w:spacing w:before="120" w:after="120"/>
              <w:ind w:left="432"/>
            </w:pPr>
            <w:r w:rsidRPr="00ED4012">
              <w:t>Designation</w:t>
            </w:r>
          </w:p>
          <w:p w:rsidR="0000774B" w:rsidRPr="00ED4012" w:rsidRDefault="0000774B" w:rsidP="00440C13">
            <w:pPr>
              <w:spacing w:before="120" w:after="120"/>
              <w:ind w:left="432"/>
            </w:pPr>
            <w:r w:rsidRPr="00ED4012">
              <w:t>Mobile Number</w:t>
            </w:r>
          </w:p>
          <w:p w:rsidR="0000774B" w:rsidRPr="00ED4012" w:rsidRDefault="0000774B" w:rsidP="00440C13">
            <w:pPr>
              <w:spacing w:before="120" w:after="120"/>
              <w:ind w:left="432"/>
            </w:pPr>
            <w:r w:rsidRPr="00ED4012">
              <w:t>Email</w:t>
            </w:r>
          </w:p>
          <w:p w:rsidR="0000774B" w:rsidRPr="00ED4012" w:rsidRDefault="0000774B" w:rsidP="00440C13">
            <w:pPr>
              <w:spacing w:before="120" w:after="120"/>
              <w:ind w:left="432"/>
            </w:pPr>
            <w:r w:rsidRPr="00ED4012">
              <w:t>Fax</w:t>
            </w:r>
          </w:p>
        </w:tc>
        <w:tc>
          <w:tcPr>
            <w:tcW w:w="4680" w:type="dxa"/>
          </w:tcPr>
          <w:p w:rsidR="0000774B" w:rsidRPr="00ED4012" w:rsidRDefault="0000774B" w:rsidP="007605CB">
            <w:pPr>
              <w:spacing w:before="120" w:after="120"/>
            </w:pPr>
          </w:p>
        </w:tc>
      </w:tr>
    </w:tbl>
    <w:p w:rsidR="0000774B" w:rsidRPr="00ED4012" w:rsidRDefault="0000774B" w:rsidP="008523A7">
      <w:pPr>
        <w:spacing w:before="120" w:after="120"/>
        <w:rPr>
          <w:b/>
          <w:bCs/>
        </w:rPr>
      </w:pPr>
    </w:p>
    <w:tbl>
      <w:tblPr>
        <w:tblpPr w:leftFromText="180" w:rightFromText="180" w:vertAnchor="text" w:horzAnchor="margin" w:tblpY="-3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110"/>
        <w:gridCol w:w="1530"/>
      </w:tblGrid>
      <w:tr w:rsidR="0000774B" w:rsidRPr="00ED4012">
        <w:tc>
          <w:tcPr>
            <w:tcW w:w="738" w:type="dxa"/>
            <w:shd w:val="clear" w:color="auto" w:fill="B8CCE4"/>
          </w:tcPr>
          <w:p w:rsidR="0000774B" w:rsidRPr="00ED4012" w:rsidRDefault="0000774B" w:rsidP="007605CB">
            <w:pPr>
              <w:spacing w:before="120" w:after="120"/>
              <w:rPr>
                <w:b/>
                <w:bCs/>
              </w:rPr>
            </w:pPr>
            <w:r w:rsidRPr="00ED4012">
              <w:rPr>
                <w:b/>
                <w:bCs/>
              </w:rPr>
              <w:t>2</w:t>
            </w:r>
          </w:p>
        </w:tc>
        <w:tc>
          <w:tcPr>
            <w:tcW w:w="7110" w:type="dxa"/>
          </w:tcPr>
          <w:p w:rsidR="0000774B" w:rsidRPr="00ED4012" w:rsidRDefault="0000774B" w:rsidP="007605CB">
            <w:pPr>
              <w:spacing w:before="120" w:after="120"/>
              <w:rPr>
                <w:b/>
                <w:bCs/>
              </w:rPr>
            </w:pPr>
            <w:r w:rsidRPr="00ED4012">
              <w:rPr>
                <w:b/>
                <w:bCs/>
              </w:rPr>
              <w:t>Pre-Qualification Criteria and Supporting Documents</w:t>
            </w:r>
          </w:p>
        </w:tc>
        <w:tc>
          <w:tcPr>
            <w:tcW w:w="1530" w:type="dxa"/>
          </w:tcPr>
          <w:p w:rsidR="0000774B" w:rsidRPr="00ED4012" w:rsidRDefault="0000774B" w:rsidP="007605CB">
            <w:pPr>
              <w:spacing w:before="120" w:line="240" w:lineRule="auto"/>
              <w:jc w:val="center"/>
              <w:rPr>
                <w:b/>
                <w:bCs/>
              </w:rPr>
            </w:pPr>
            <w:r w:rsidRPr="00ED4012">
              <w:rPr>
                <w:b/>
                <w:bCs/>
              </w:rPr>
              <w:t>Compliance</w:t>
            </w:r>
          </w:p>
          <w:p w:rsidR="0000774B" w:rsidRPr="00ED4012" w:rsidRDefault="0000774B" w:rsidP="007605CB">
            <w:pPr>
              <w:spacing w:before="120" w:line="240" w:lineRule="auto"/>
              <w:jc w:val="center"/>
              <w:rPr>
                <w:b/>
                <w:bCs/>
              </w:rPr>
            </w:pPr>
            <w:r w:rsidRPr="00ED4012">
              <w:rPr>
                <w:b/>
                <w:bCs/>
              </w:rPr>
              <w:t>X / √</w:t>
            </w:r>
          </w:p>
        </w:tc>
      </w:tr>
      <w:tr w:rsidR="0000774B" w:rsidRPr="00ED4012">
        <w:trPr>
          <w:trHeight w:val="570"/>
        </w:trPr>
        <w:tc>
          <w:tcPr>
            <w:tcW w:w="738" w:type="dxa"/>
            <w:vMerge w:val="restart"/>
            <w:shd w:val="clear" w:color="auto" w:fill="B8CCE4"/>
          </w:tcPr>
          <w:p w:rsidR="0000774B" w:rsidRPr="00ED4012" w:rsidRDefault="0000774B" w:rsidP="007605CB">
            <w:pPr>
              <w:spacing w:before="120" w:after="120"/>
            </w:pPr>
            <w:r w:rsidRPr="00ED4012">
              <w:t>2.1</w:t>
            </w:r>
          </w:p>
        </w:tc>
        <w:tc>
          <w:tcPr>
            <w:tcW w:w="7110" w:type="dxa"/>
            <w:vAlign w:val="center"/>
          </w:tcPr>
          <w:p w:rsidR="0000774B" w:rsidRPr="00ED4012" w:rsidRDefault="00712D2E" w:rsidP="00C5743D">
            <w:pPr>
              <w:spacing w:before="120"/>
              <w:jc w:val="left"/>
            </w:pPr>
            <w:r w:rsidRPr="00ED4012">
              <w:t xml:space="preserve">Has your creative Agency must have been in operation for a minimum of </w:t>
            </w:r>
            <w:r w:rsidRPr="00ED4012">
              <w:rPr>
                <w:b/>
              </w:rPr>
              <w:t>3 years</w:t>
            </w:r>
            <w:r w:rsidRPr="00ED4012">
              <w:t xml:space="preserve"> as on 1</w:t>
            </w:r>
            <w:r w:rsidRPr="00ED4012">
              <w:rPr>
                <w:vertAlign w:val="superscript"/>
              </w:rPr>
              <w:t>st</w:t>
            </w:r>
            <w:r w:rsidR="00D42CCC" w:rsidRPr="00ED4012">
              <w:t xml:space="preserve"> April 2018</w:t>
            </w:r>
            <w:r w:rsidRPr="00ED4012">
              <w:t xml:space="preserve">, in designing / production of creatives/ commercials for various media including print, tv, online, outdoor etc. as well as publicity material including brochures, posters </w:t>
            </w:r>
            <w:proofErr w:type="spellStart"/>
            <w:r w:rsidRPr="00ED4012">
              <w:t>etc</w:t>
            </w:r>
            <w:proofErr w:type="spellEnd"/>
          </w:p>
        </w:tc>
        <w:tc>
          <w:tcPr>
            <w:tcW w:w="1530" w:type="dxa"/>
          </w:tcPr>
          <w:p w:rsidR="0000774B" w:rsidRPr="00ED4012" w:rsidRDefault="0000774B" w:rsidP="007605CB">
            <w:pPr>
              <w:spacing w:line="240" w:lineRule="auto"/>
              <w:jc w:val="left"/>
            </w:pPr>
          </w:p>
        </w:tc>
      </w:tr>
      <w:tr w:rsidR="0000774B" w:rsidRPr="00ED4012">
        <w:trPr>
          <w:trHeight w:val="301"/>
        </w:trPr>
        <w:tc>
          <w:tcPr>
            <w:tcW w:w="738" w:type="dxa"/>
            <w:vMerge/>
            <w:shd w:val="clear" w:color="auto" w:fill="B8CCE4"/>
          </w:tcPr>
          <w:p w:rsidR="0000774B" w:rsidRPr="00ED4012" w:rsidRDefault="0000774B" w:rsidP="007605CB">
            <w:pPr>
              <w:spacing w:before="120" w:after="120"/>
            </w:pPr>
          </w:p>
        </w:tc>
        <w:tc>
          <w:tcPr>
            <w:tcW w:w="7110" w:type="dxa"/>
            <w:vAlign w:val="center"/>
          </w:tcPr>
          <w:p w:rsidR="0000774B" w:rsidRPr="00ED4012" w:rsidRDefault="0000774B" w:rsidP="007605CB">
            <w:pPr>
              <w:spacing w:before="120"/>
              <w:jc w:val="left"/>
            </w:pPr>
            <w:r w:rsidRPr="00ED4012">
              <w:t>Attach Incorporation/ Registration Certificate or any other supporting document.</w:t>
            </w:r>
          </w:p>
        </w:tc>
        <w:tc>
          <w:tcPr>
            <w:tcW w:w="1530" w:type="dxa"/>
          </w:tcPr>
          <w:p w:rsidR="0000774B" w:rsidRPr="00ED4012" w:rsidRDefault="0000774B" w:rsidP="007605CB">
            <w:pPr>
              <w:spacing w:line="240" w:lineRule="auto"/>
              <w:jc w:val="left"/>
            </w:pPr>
          </w:p>
        </w:tc>
      </w:tr>
      <w:tr w:rsidR="0000774B" w:rsidRPr="00ED4012">
        <w:trPr>
          <w:trHeight w:val="941"/>
        </w:trPr>
        <w:tc>
          <w:tcPr>
            <w:tcW w:w="738" w:type="dxa"/>
            <w:vMerge w:val="restart"/>
            <w:shd w:val="clear" w:color="auto" w:fill="B8CCE4"/>
          </w:tcPr>
          <w:p w:rsidR="0000774B" w:rsidRPr="00ED4012" w:rsidRDefault="0000774B" w:rsidP="007605CB">
            <w:pPr>
              <w:spacing w:before="120" w:after="120"/>
            </w:pPr>
            <w:r w:rsidRPr="00ED4012">
              <w:t>2.3</w:t>
            </w:r>
          </w:p>
        </w:tc>
        <w:tc>
          <w:tcPr>
            <w:tcW w:w="7110" w:type="dxa"/>
          </w:tcPr>
          <w:p w:rsidR="00416B5F" w:rsidRPr="00ED4012" w:rsidRDefault="00416B5F" w:rsidP="00416B5F">
            <w:pPr>
              <w:pStyle w:val="Heading4"/>
              <w:ind w:left="0"/>
            </w:pPr>
            <w:r w:rsidRPr="00ED4012">
              <w:t>The creative agency should have handled at least one creative account for an international brand with releases panning across India</w:t>
            </w:r>
          </w:p>
          <w:p w:rsidR="0000774B" w:rsidRPr="00ED4012" w:rsidRDefault="0000774B" w:rsidP="00622702">
            <w:pPr>
              <w:spacing w:before="120"/>
              <w:jc w:val="left"/>
            </w:pPr>
          </w:p>
        </w:tc>
        <w:tc>
          <w:tcPr>
            <w:tcW w:w="1530" w:type="dxa"/>
          </w:tcPr>
          <w:p w:rsidR="0000774B" w:rsidRPr="00ED4012" w:rsidRDefault="0000774B" w:rsidP="007605CB">
            <w:pPr>
              <w:spacing w:line="240" w:lineRule="auto"/>
              <w:jc w:val="left"/>
            </w:pPr>
          </w:p>
        </w:tc>
      </w:tr>
      <w:tr w:rsidR="0000774B" w:rsidRPr="00ED4012">
        <w:trPr>
          <w:trHeight w:val="268"/>
        </w:trPr>
        <w:tc>
          <w:tcPr>
            <w:tcW w:w="738" w:type="dxa"/>
            <w:vMerge/>
            <w:shd w:val="clear" w:color="auto" w:fill="B8CCE4"/>
          </w:tcPr>
          <w:p w:rsidR="0000774B" w:rsidRPr="00ED4012" w:rsidRDefault="0000774B" w:rsidP="007605CB">
            <w:pPr>
              <w:spacing w:before="120" w:after="120"/>
            </w:pPr>
          </w:p>
        </w:tc>
        <w:tc>
          <w:tcPr>
            <w:tcW w:w="7110" w:type="dxa"/>
          </w:tcPr>
          <w:p w:rsidR="0000774B" w:rsidRPr="00ED4012" w:rsidRDefault="0000774B" w:rsidP="00882800">
            <w:pPr>
              <w:spacing w:before="120"/>
              <w:jc w:val="left"/>
            </w:pPr>
            <w:r w:rsidRPr="00ED4012">
              <w:t>Attach</w:t>
            </w:r>
            <w:r w:rsidRPr="00ED4012">
              <w:rPr>
                <w:i/>
                <w:iCs/>
              </w:rPr>
              <w:t xml:space="preserve"> </w:t>
            </w:r>
            <w:r w:rsidR="00C5743D" w:rsidRPr="00ED4012">
              <w:t>employees’ profile, details &amp; r</w:t>
            </w:r>
            <w:r w:rsidRPr="00ED4012">
              <w:t>esumes of project team members.</w:t>
            </w:r>
          </w:p>
        </w:tc>
        <w:tc>
          <w:tcPr>
            <w:tcW w:w="1530" w:type="dxa"/>
          </w:tcPr>
          <w:p w:rsidR="0000774B" w:rsidRPr="00ED4012" w:rsidRDefault="0000774B" w:rsidP="007605CB">
            <w:pPr>
              <w:spacing w:line="240" w:lineRule="auto"/>
              <w:jc w:val="left"/>
            </w:pPr>
          </w:p>
        </w:tc>
      </w:tr>
      <w:tr w:rsidR="0000774B" w:rsidRPr="00ED4012">
        <w:trPr>
          <w:trHeight w:val="369"/>
        </w:trPr>
        <w:tc>
          <w:tcPr>
            <w:tcW w:w="738" w:type="dxa"/>
            <w:vMerge w:val="restart"/>
            <w:shd w:val="clear" w:color="auto" w:fill="B8CCE4"/>
          </w:tcPr>
          <w:p w:rsidR="0000774B" w:rsidRPr="00ED4012" w:rsidRDefault="0000774B" w:rsidP="007605CB">
            <w:pPr>
              <w:spacing w:before="120" w:after="120"/>
            </w:pPr>
            <w:r w:rsidRPr="00ED4012">
              <w:t>2.4</w:t>
            </w:r>
          </w:p>
        </w:tc>
        <w:tc>
          <w:tcPr>
            <w:tcW w:w="7110" w:type="dxa"/>
          </w:tcPr>
          <w:p w:rsidR="0000774B" w:rsidRPr="00ED4012" w:rsidRDefault="00712D2E" w:rsidP="007D60A7">
            <w:pPr>
              <w:spacing w:before="120"/>
              <w:jc w:val="left"/>
            </w:pPr>
            <w:r w:rsidRPr="00ED4012">
              <w:t xml:space="preserve">Have you successfully earned cumulative revenue from creative work of </w:t>
            </w:r>
            <w:proofErr w:type="gramStart"/>
            <w:r w:rsidR="00D42CCC" w:rsidRPr="00ED4012">
              <w:rPr>
                <w:b/>
              </w:rPr>
              <w:t>Rs.</w:t>
            </w:r>
            <w:proofErr w:type="gramEnd"/>
            <w:r w:rsidR="00D42CCC" w:rsidRPr="00ED4012">
              <w:rPr>
                <w:b/>
              </w:rPr>
              <w:t xml:space="preserve"> </w:t>
            </w:r>
            <w:r w:rsidR="00DA3D9A" w:rsidRPr="00ED4012">
              <w:rPr>
                <w:b/>
              </w:rPr>
              <w:t>2</w:t>
            </w:r>
            <w:r w:rsidRPr="00ED4012">
              <w:rPr>
                <w:b/>
              </w:rPr>
              <w:t xml:space="preserve"> crores</w:t>
            </w:r>
            <w:r w:rsidRPr="00ED4012">
              <w:t xml:space="preserve"> or above in the last three financial years </w:t>
            </w:r>
            <w:r w:rsidR="00D42CCC" w:rsidRPr="00ED4012">
              <w:t>(2015-16, 2016-17, 2017-18)</w:t>
            </w:r>
          </w:p>
        </w:tc>
        <w:tc>
          <w:tcPr>
            <w:tcW w:w="1530" w:type="dxa"/>
          </w:tcPr>
          <w:p w:rsidR="0000774B" w:rsidRPr="00ED4012" w:rsidRDefault="0000774B" w:rsidP="007605CB">
            <w:pPr>
              <w:spacing w:line="240" w:lineRule="auto"/>
              <w:jc w:val="left"/>
            </w:pPr>
          </w:p>
        </w:tc>
      </w:tr>
      <w:tr w:rsidR="0000774B" w:rsidRPr="00ED4012">
        <w:trPr>
          <w:trHeight w:val="502"/>
        </w:trPr>
        <w:tc>
          <w:tcPr>
            <w:tcW w:w="738" w:type="dxa"/>
            <w:vMerge/>
            <w:shd w:val="clear" w:color="auto" w:fill="B8CCE4"/>
          </w:tcPr>
          <w:p w:rsidR="0000774B" w:rsidRPr="00ED4012" w:rsidRDefault="0000774B" w:rsidP="007605CB">
            <w:pPr>
              <w:spacing w:before="120" w:after="120"/>
            </w:pPr>
          </w:p>
        </w:tc>
        <w:tc>
          <w:tcPr>
            <w:tcW w:w="7110" w:type="dxa"/>
          </w:tcPr>
          <w:p w:rsidR="0000774B" w:rsidRPr="00ED4012" w:rsidRDefault="00C5743D" w:rsidP="007605CB">
            <w:pPr>
              <w:spacing w:before="120"/>
              <w:jc w:val="left"/>
            </w:pPr>
            <w:r w:rsidRPr="00ED4012">
              <w:t>Attach Copy of work order, c</w:t>
            </w:r>
            <w:r w:rsidR="0000774B" w:rsidRPr="00ED4012">
              <w:t>ontract for each of the mentioned assignments or any other supporting document.</w:t>
            </w:r>
          </w:p>
        </w:tc>
        <w:tc>
          <w:tcPr>
            <w:tcW w:w="1530" w:type="dxa"/>
          </w:tcPr>
          <w:p w:rsidR="0000774B" w:rsidRPr="00ED4012" w:rsidRDefault="0000774B" w:rsidP="007605CB">
            <w:pPr>
              <w:spacing w:line="240" w:lineRule="auto"/>
              <w:jc w:val="left"/>
            </w:pPr>
          </w:p>
        </w:tc>
      </w:tr>
      <w:tr w:rsidR="0000257F" w:rsidRPr="00ED4012">
        <w:trPr>
          <w:trHeight w:val="469"/>
        </w:trPr>
        <w:tc>
          <w:tcPr>
            <w:tcW w:w="738" w:type="dxa"/>
            <w:shd w:val="clear" w:color="auto" w:fill="B8CCE4"/>
          </w:tcPr>
          <w:p w:rsidR="0000257F" w:rsidRPr="00ED4012" w:rsidRDefault="0000257F" w:rsidP="00A534D1">
            <w:pPr>
              <w:spacing w:before="120" w:after="120"/>
            </w:pPr>
            <w:r w:rsidRPr="00ED4012">
              <w:t>2.</w:t>
            </w:r>
            <w:r w:rsidR="00A534D1" w:rsidRPr="00ED4012">
              <w:t>5</w:t>
            </w:r>
          </w:p>
        </w:tc>
        <w:tc>
          <w:tcPr>
            <w:tcW w:w="7110" w:type="dxa"/>
          </w:tcPr>
          <w:p w:rsidR="0000257F" w:rsidRPr="00ED4012" w:rsidRDefault="0000257F" w:rsidP="00FA1B7C">
            <w:pPr>
              <w:spacing w:before="120"/>
              <w:jc w:val="left"/>
            </w:pPr>
            <w:r w:rsidRPr="00ED4012">
              <w:t>Have you attached the</w:t>
            </w:r>
            <w:r w:rsidR="00FA1B7C" w:rsidRPr="00ED4012">
              <w:t xml:space="preserve"> Rs.</w:t>
            </w:r>
            <w:r w:rsidR="0050391C" w:rsidRPr="00ED4012">
              <w:t>1</w:t>
            </w:r>
            <w:r w:rsidR="00712D2E" w:rsidRPr="00ED4012">
              <w:t>0</w:t>
            </w:r>
            <w:r w:rsidR="0050391C" w:rsidRPr="00ED4012">
              <w:t>,0</w:t>
            </w:r>
            <w:r w:rsidRPr="00ED4012">
              <w:t>0,000 Demand Draft for EMD?</w:t>
            </w:r>
          </w:p>
        </w:tc>
        <w:tc>
          <w:tcPr>
            <w:tcW w:w="1530" w:type="dxa"/>
          </w:tcPr>
          <w:p w:rsidR="0000257F" w:rsidRPr="00ED4012" w:rsidRDefault="0000257F" w:rsidP="007605CB">
            <w:pPr>
              <w:spacing w:line="240" w:lineRule="auto"/>
              <w:jc w:val="left"/>
            </w:pPr>
          </w:p>
        </w:tc>
      </w:tr>
    </w:tbl>
    <w:p w:rsidR="0000774B" w:rsidRPr="00ED4012" w:rsidRDefault="0000774B" w:rsidP="00403546">
      <w:pPr>
        <w:spacing w:before="120" w:after="120"/>
        <w:rPr>
          <w:b/>
          <w:bCs/>
          <w:i/>
          <w:iCs/>
        </w:rPr>
      </w:pPr>
      <w:r w:rsidRPr="00ED4012">
        <w:rPr>
          <w:b/>
          <w:bCs/>
          <w:i/>
          <w:iCs/>
        </w:rPr>
        <w:t>Documentary proof is essential without which the proposal will be rejected</w:t>
      </w:r>
      <w:r w:rsidRPr="00ED4012">
        <w:t xml:space="preserve">. </w:t>
      </w:r>
      <w:r w:rsidRPr="00ED4012">
        <w:rPr>
          <w:b/>
          <w:bCs/>
          <w:i/>
          <w:iCs/>
        </w:rPr>
        <w:t xml:space="preserve">Technical and Financial evaluation will be done </w:t>
      </w:r>
      <w:r w:rsidRPr="00ED4012">
        <w:rPr>
          <w:b/>
          <w:bCs/>
          <w:i/>
          <w:iCs/>
          <w:u w:val="single"/>
        </w:rPr>
        <w:t>only</w:t>
      </w:r>
      <w:r w:rsidRPr="00ED4012">
        <w:rPr>
          <w:b/>
          <w:bCs/>
          <w:i/>
          <w:iCs/>
        </w:rPr>
        <w:t xml:space="preserve"> for the </w:t>
      </w:r>
      <w:r w:rsidR="0064477A" w:rsidRPr="00ED4012">
        <w:rPr>
          <w:b/>
          <w:bCs/>
          <w:i/>
          <w:iCs/>
        </w:rPr>
        <w:t>bidders</w:t>
      </w:r>
      <w:r w:rsidRPr="00ED4012">
        <w:rPr>
          <w:b/>
          <w:bCs/>
          <w:i/>
          <w:iCs/>
        </w:rPr>
        <w:t xml:space="preserve"> satisfying the above criteria. </w:t>
      </w:r>
    </w:p>
    <w:p w:rsidR="0000774B" w:rsidRPr="00ED4012" w:rsidRDefault="0000774B" w:rsidP="008523A7">
      <w:pPr>
        <w:spacing w:before="120" w:after="120"/>
        <w:rPr>
          <w:b/>
          <w:bCs/>
        </w:rPr>
      </w:pPr>
    </w:p>
    <w:p w:rsidR="0000774B" w:rsidRPr="00ED4012" w:rsidRDefault="0000774B" w:rsidP="008523A7">
      <w:pPr>
        <w:spacing w:before="120" w:after="120"/>
        <w:rPr>
          <w:b/>
          <w:bCs/>
        </w:rPr>
      </w:pPr>
    </w:p>
    <w:tbl>
      <w:tblPr>
        <w:tblpPr w:leftFromText="180" w:rightFromText="180" w:vertAnchor="text" w:horzAnchor="margin" w:tblpY="-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4529"/>
        <w:gridCol w:w="1047"/>
        <w:gridCol w:w="2540"/>
      </w:tblGrid>
      <w:tr w:rsidR="0000774B" w:rsidRPr="00ED4012">
        <w:tc>
          <w:tcPr>
            <w:tcW w:w="1352" w:type="dxa"/>
            <w:shd w:val="clear" w:color="auto" w:fill="B8CCE4"/>
          </w:tcPr>
          <w:p w:rsidR="0000774B" w:rsidRPr="00ED4012" w:rsidRDefault="0000774B" w:rsidP="007605CB">
            <w:pPr>
              <w:spacing w:before="120" w:after="120"/>
              <w:rPr>
                <w:b/>
                <w:bCs/>
              </w:rPr>
            </w:pPr>
            <w:r w:rsidRPr="00ED4012">
              <w:rPr>
                <w:b/>
                <w:bCs/>
              </w:rPr>
              <w:t>TECH FORMS</w:t>
            </w:r>
          </w:p>
        </w:tc>
        <w:tc>
          <w:tcPr>
            <w:tcW w:w="4529" w:type="dxa"/>
          </w:tcPr>
          <w:p w:rsidR="0000774B" w:rsidRPr="00ED4012" w:rsidRDefault="0000774B" w:rsidP="007605CB">
            <w:pPr>
              <w:spacing w:before="120" w:after="120"/>
              <w:rPr>
                <w:b/>
                <w:bCs/>
              </w:rPr>
            </w:pPr>
            <w:r w:rsidRPr="00ED4012">
              <w:rPr>
                <w:b/>
                <w:bCs/>
              </w:rPr>
              <w:t>FORM NAME</w:t>
            </w:r>
          </w:p>
        </w:tc>
        <w:tc>
          <w:tcPr>
            <w:tcW w:w="1047" w:type="dxa"/>
          </w:tcPr>
          <w:p w:rsidR="0000774B" w:rsidRPr="00ED4012" w:rsidRDefault="0000774B" w:rsidP="007605CB">
            <w:pPr>
              <w:spacing w:before="120" w:line="240" w:lineRule="auto"/>
              <w:jc w:val="center"/>
              <w:rPr>
                <w:b/>
                <w:bCs/>
              </w:rPr>
            </w:pPr>
            <w:r w:rsidRPr="00ED4012">
              <w:rPr>
                <w:b/>
                <w:bCs/>
              </w:rPr>
              <w:t>X / √</w:t>
            </w:r>
          </w:p>
        </w:tc>
        <w:tc>
          <w:tcPr>
            <w:tcW w:w="2540" w:type="dxa"/>
          </w:tcPr>
          <w:p w:rsidR="0000774B" w:rsidRPr="00ED4012" w:rsidRDefault="0000774B" w:rsidP="007605CB">
            <w:pPr>
              <w:spacing w:before="120" w:line="240" w:lineRule="auto"/>
              <w:rPr>
                <w:b/>
                <w:bCs/>
              </w:rPr>
            </w:pPr>
            <w:r w:rsidRPr="00ED4012">
              <w:rPr>
                <w:b/>
                <w:bCs/>
              </w:rPr>
              <w:t>Mention list of all supporting documents attached (if any)</w:t>
            </w:r>
          </w:p>
        </w:tc>
      </w:tr>
      <w:tr w:rsidR="0000774B" w:rsidRPr="00ED4012">
        <w:tc>
          <w:tcPr>
            <w:tcW w:w="1352" w:type="dxa"/>
            <w:shd w:val="clear" w:color="auto" w:fill="B8CCE4"/>
          </w:tcPr>
          <w:p w:rsidR="0000774B" w:rsidRPr="00ED4012" w:rsidRDefault="0000774B" w:rsidP="007605CB">
            <w:pPr>
              <w:spacing w:before="120" w:after="120"/>
            </w:pPr>
            <w:r w:rsidRPr="00ED4012">
              <w:t>TECH-1</w:t>
            </w:r>
          </w:p>
        </w:tc>
        <w:tc>
          <w:tcPr>
            <w:tcW w:w="4529" w:type="dxa"/>
            <w:vAlign w:val="center"/>
          </w:tcPr>
          <w:p w:rsidR="0000774B" w:rsidRPr="00ED4012" w:rsidRDefault="00C5743D" w:rsidP="007605CB">
            <w:pPr>
              <w:spacing w:before="120"/>
              <w:jc w:val="left"/>
            </w:pPr>
            <w:r w:rsidRPr="00ED4012">
              <w:t>Letter of proposal s</w:t>
            </w:r>
            <w:r w:rsidR="0000774B" w:rsidRPr="00ED4012">
              <w:t>ubmission</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rPr>
          <w:trHeight w:val="368"/>
        </w:trPr>
        <w:tc>
          <w:tcPr>
            <w:tcW w:w="1352" w:type="dxa"/>
            <w:vMerge w:val="restart"/>
            <w:shd w:val="clear" w:color="auto" w:fill="B8CCE4"/>
          </w:tcPr>
          <w:p w:rsidR="0000774B" w:rsidRPr="00ED4012" w:rsidRDefault="0000774B" w:rsidP="007605CB">
            <w:pPr>
              <w:spacing w:before="120" w:after="120"/>
            </w:pPr>
            <w:r w:rsidRPr="00ED4012">
              <w:t>TECH-2</w:t>
            </w:r>
          </w:p>
        </w:tc>
        <w:tc>
          <w:tcPr>
            <w:tcW w:w="4529" w:type="dxa"/>
          </w:tcPr>
          <w:p w:rsidR="0000774B" w:rsidRPr="00ED4012" w:rsidRDefault="0068483B" w:rsidP="007605CB">
            <w:pPr>
              <w:spacing w:line="240" w:lineRule="auto"/>
              <w:jc w:val="left"/>
            </w:pPr>
            <w:r w:rsidRPr="00ED4012">
              <w:t>Bidder</w:t>
            </w:r>
            <w:r w:rsidR="00C5743D" w:rsidRPr="00ED4012">
              <w:t>’s organization and e</w:t>
            </w:r>
            <w:r w:rsidR="0000774B" w:rsidRPr="00ED4012">
              <w:t>xperience</w:t>
            </w:r>
          </w:p>
        </w:tc>
        <w:tc>
          <w:tcPr>
            <w:tcW w:w="1047" w:type="dxa"/>
            <w:shd w:val="clear" w:color="auto" w:fill="737373"/>
          </w:tcPr>
          <w:p w:rsidR="0000774B" w:rsidRPr="00ED4012" w:rsidRDefault="0000774B" w:rsidP="007605CB">
            <w:pPr>
              <w:spacing w:line="240" w:lineRule="auto"/>
              <w:jc w:val="left"/>
            </w:pPr>
          </w:p>
        </w:tc>
        <w:tc>
          <w:tcPr>
            <w:tcW w:w="2540" w:type="dxa"/>
            <w:shd w:val="clear" w:color="auto" w:fill="737373"/>
          </w:tcPr>
          <w:p w:rsidR="0000774B" w:rsidRPr="00ED4012" w:rsidRDefault="0000774B" w:rsidP="007605CB">
            <w:pPr>
              <w:spacing w:line="240" w:lineRule="auto"/>
              <w:jc w:val="left"/>
            </w:pPr>
          </w:p>
        </w:tc>
      </w:tr>
      <w:tr w:rsidR="0000774B" w:rsidRPr="00ED4012">
        <w:trPr>
          <w:trHeight w:val="285"/>
        </w:trPr>
        <w:tc>
          <w:tcPr>
            <w:tcW w:w="1352" w:type="dxa"/>
            <w:vMerge/>
            <w:shd w:val="clear" w:color="auto" w:fill="B8CCE4"/>
          </w:tcPr>
          <w:p w:rsidR="0000774B" w:rsidRPr="00ED4012" w:rsidRDefault="0000774B" w:rsidP="007605CB">
            <w:pPr>
              <w:spacing w:before="120" w:after="120"/>
            </w:pPr>
          </w:p>
        </w:tc>
        <w:tc>
          <w:tcPr>
            <w:tcW w:w="4529" w:type="dxa"/>
          </w:tcPr>
          <w:p w:rsidR="0000774B" w:rsidRPr="00ED4012" w:rsidRDefault="0000774B" w:rsidP="0068483B">
            <w:pPr>
              <w:spacing w:before="120"/>
              <w:jc w:val="left"/>
            </w:pPr>
            <w:r w:rsidRPr="00ED4012">
              <w:t xml:space="preserve">(A). </w:t>
            </w:r>
            <w:r w:rsidR="0068483B" w:rsidRPr="00ED4012">
              <w:t>Bidder</w:t>
            </w:r>
            <w:r w:rsidR="00C5743D" w:rsidRPr="00ED4012">
              <w:t>’s o</w:t>
            </w:r>
            <w:r w:rsidRPr="00ED4012">
              <w:t>rganization</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rPr>
          <w:trHeight w:val="318"/>
        </w:trPr>
        <w:tc>
          <w:tcPr>
            <w:tcW w:w="1352" w:type="dxa"/>
            <w:vMerge/>
            <w:shd w:val="clear" w:color="auto" w:fill="B8CCE4"/>
          </w:tcPr>
          <w:p w:rsidR="0000774B" w:rsidRPr="00ED4012" w:rsidRDefault="0000774B" w:rsidP="007605CB">
            <w:pPr>
              <w:spacing w:before="120" w:after="120"/>
            </w:pPr>
          </w:p>
        </w:tc>
        <w:tc>
          <w:tcPr>
            <w:tcW w:w="4529" w:type="dxa"/>
          </w:tcPr>
          <w:p w:rsidR="0000774B" w:rsidRPr="00ED4012" w:rsidRDefault="0000774B" w:rsidP="0068483B">
            <w:pPr>
              <w:spacing w:before="120"/>
              <w:jc w:val="left"/>
            </w:pPr>
            <w:r w:rsidRPr="00ED4012">
              <w:t xml:space="preserve">(B). </w:t>
            </w:r>
            <w:r w:rsidR="0068483B" w:rsidRPr="00ED4012">
              <w:t>Bidder</w:t>
            </w:r>
            <w:r w:rsidR="00C5743D" w:rsidRPr="00ED4012">
              <w:t>’s e</w:t>
            </w:r>
            <w:r w:rsidRPr="00ED4012">
              <w:t>xperience</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c>
          <w:tcPr>
            <w:tcW w:w="1352" w:type="dxa"/>
            <w:shd w:val="clear" w:color="auto" w:fill="B8CCE4"/>
          </w:tcPr>
          <w:p w:rsidR="0000774B" w:rsidRPr="00ED4012" w:rsidRDefault="0000774B" w:rsidP="007605CB">
            <w:pPr>
              <w:spacing w:before="120" w:after="120"/>
            </w:pPr>
            <w:r w:rsidRPr="00ED4012">
              <w:t>TECH-3</w:t>
            </w:r>
          </w:p>
        </w:tc>
        <w:tc>
          <w:tcPr>
            <w:tcW w:w="4529" w:type="dxa"/>
          </w:tcPr>
          <w:p w:rsidR="0000774B" w:rsidRPr="00ED4012" w:rsidRDefault="00C5743D" w:rsidP="007605CB">
            <w:pPr>
              <w:spacing w:before="120"/>
              <w:jc w:val="left"/>
            </w:pPr>
            <w:r w:rsidRPr="00ED4012">
              <w:t>Comments or s</w:t>
            </w:r>
            <w:r w:rsidR="0000774B" w:rsidRPr="00ED4012">
              <w:t>uggestions on the Terms of Reference</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c>
          <w:tcPr>
            <w:tcW w:w="1352" w:type="dxa"/>
            <w:shd w:val="clear" w:color="auto" w:fill="B8CCE4"/>
          </w:tcPr>
          <w:p w:rsidR="0000774B" w:rsidRPr="00ED4012" w:rsidRDefault="0000774B" w:rsidP="007605CB">
            <w:pPr>
              <w:spacing w:before="120" w:after="120"/>
            </w:pPr>
            <w:r w:rsidRPr="00ED4012">
              <w:t>TECH-4</w:t>
            </w:r>
          </w:p>
        </w:tc>
        <w:tc>
          <w:tcPr>
            <w:tcW w:w="4529" w:type="dxa"/>
          </w:tcPr>
          <w:p w:rsidR="0000774B" w:rsidRPr="00ED4012" w:rsidRDefault="0000063E" w:rsidP="0000063E">
            <w:pPr>
              <w:spacing w:before="120"/>
              <w:jc w:val="left"/>
            </w:pPr>
            <w:r w:rsidRPr="00ED4012">
              <w:t>Description of the approach and</w:t>
            </w:r>
            <w:r w:rsidR="00C5743D" w:rsidRPr="00ED4012">
              <w:t xml:space="preserve"> methodology for performing the assignment</w:t>
            </w:r>
            <w:r w:rsidR="00FE0108" w:rsidRPr="00ED4012">
              <w:t>s</w:t>
            </w:r>
            <w:r w:rsidR="00C5743D" w:rsidRPr="00ED4012">
              <w:t>/ j</w:t>
            </w:r>
            <w:r w:rsidR="0000774B" w:rsidRPr="00ED4012">
              <w:t>ob</w:t>
            </w:r>
            <w:r w:rsidR="00FE0108" w:rsidRPr="00ED4012">
              <w:t>s</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c>
          <w:tcPr>
            <w:tcW w:w="1352" w:type="dxa"/>
            <w:shd w:val="clear" w:color="auto" w:fill="B8CCE4"/>
          </w:tcPr>
          <w:p w:rsidR="0000774B" w:rsidRPr="00ED4012" w:rsidRDefault="0000774B" w:rsidP="007605CB">
            <w:pPr>
              <w:spacing w:before="120" w:after="120"/>
            </w:pPr>
          </w:p>
        </w:tc>
        <w:tc>
          <w:tcPr>
            <w:tcW w:w="4529" w:type="dxa"/>
          </w:tcPr>
          <w:p w:rsidR="0000774B" w:rsidRPr="00ED4012" w:rsidRDefault="0000774B" w:rsidP="007605CB">
            <w:pPr>
              <w:spacing w:before="120"/>
              <w:jc w:val="left"/>
            </w:pP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rPr>
          <w:trHeight w:val="491"/>
        </w:trPr>
        <w:tc>
          <w:tcPr>
            <w:tcW w:w="1352" w:type="dxa"/>
            <w:vMerge w:val="restart"/>
            <w:shd w:val="clear" w:color="auto" w:fill="B8CCE4"/>
          </w:tcPr>
          <w:p w:rsidR="0000774B" w:rsidRPr="00ED4012" w:rsidRDefault="0000774B" w:rsidP="007605CB">
            <w:pPr>
              <w:spacing w:before="120" w:after="120"/>
            </w:pPr>
            <w:r w:rsidRPr="00ED4012">
              <w:t>TECH-</w:t>
            </w:r>
            <w:r w:rsidR="00D400F6" w:rsidRPr="00ED4012">
              <w:t>5</w:t>
            </w:r>
          </w:p>
        </w:tc>
        <w:tc>
          <w:tcPr>
            <w:tcW w:w="4529" w:type="dxa"/>
          </w:tcPr>
          <w:p w:rsidR="0000774B" w:rsidRPr="00ED4012" w:rsidRDefault="0000774B" w:rsidP="00AC33D0">
            <w:pPr>
              <w:spacing w:before="120"/>
              <w:jc w:val="left"/>
            </w:pPr>
            <w:r w:rsidRPr="00ED4012">
              <w:t xml:space="preserve">Team </w:t>
            </w:r>
            <w:r w:rsidR="00AC33D0" w:rsidRPr="00ED4012">
              <w:t>c</w:t>
            </w:r>
            <w:r w:rsidRPr="00ED4012">
              <w:t xml:space="preserve">omposition and </w:t>
            </w:r>
            <w:r w:rsidR="00AC33D0" w:rsidRPr="00ED4012">
              <w:t>t</w:t>
            </w:r>
            <w:r w:rsidRPr="00ED4012">
              <w:t xml:space="preserve">ask </w:t>
            </w:r>
            <w:r w:rsidR="00AC33D0" w:rsidRPr="00ED4012">
              <w:t>a</w:t>
            </w:r>
            <w:r w:rsidRPr="00ED4012">
              <w:t xml:space="preserve">ssignments/ </w:t>
            </w:r>
            <w:r w:rsidR="00AC33D0" w:rsidRPr="00ED4012">
              <w:t>j</w:t>
            </w:r>
            <w:r w:rsidRPr="00ED4012">
              <w:t>obs</w:t>
            </w:r>
          </w:p>
        </w:tc>
        <w:tc>
          <w:tcPr>
            <w:tcW w:w="1047" w:type="dxa"/>
            <w:shd w:val="clear" w:color="auto" w:fill="606060"/>
          </w:tcPr>
          <w:p w:rsidR="0000774B" w:rsidRPr="00ED4012" w:rsidRDefault="0000774B" w:rsidP="007605CB">
            <w:pPr>
              <w:spacing w:line="240" w:lineRule="auto"/>
              <w:jc w:val="left"/>
            </w:pPr>
          </w:p>
        </w:tc>
        <w:tc>
          <w:tcPr>
            <w:tcW w:w="2540" w:type="dxa"/>
            <w:shd w:val="clear" w:color="auto" w:fill="606060"/>
          </w:tcPr>
          <w:p w:rsidR="0000774B" w:rsidRPr="00ED4012" w:rsidRDefault="0000774B" w:rsidP="007605CB">
            <w:pPr>
              <w:spacing w:line="240" w:lineRule="auto"/>
              <w:jc w:val="left"/>
            </w:pPr>
          </w:p>
        </w:tc>
      </w:tr>
      <w:tr w:rsidR="0000774B" w:rsidRPr="00ED4012">
        <w:trPr>
          <w:trHeight w:val="385"/>
        </w:trPr>
        <w:tc>
          <w:tcPr>
            <w:tcW w:w="1352" w:type="dxa"/>
            <w:vMerge/>
            <w:shd w:val="clear" w:color="auto" w:fill="B8CCE4"/>
          </w:tcPr>
          <w:p w:rsidR="0000774B" w:rsidRPr="00ED4012" w:rsidRDefault="0000774B" w:rsidP="007605CB">
            <w:pPr>
              <w:spacing w:before="120" w:after="120"/>
            </w:pPr>
          </w:p>
        </w:tc>
        <w:tc>
          <w:tcPr>
            <w:tcW w:w="4529" w:type="dxa"/>
          </w:tcPr>
          <w:p w:rsidR="0000774B" w:rsidRPr="00ED4012" w:rsidRDefault="00AC33D0" w:rsidP="00AC33D0">
            <w:pPr>
              <w:spacing w:before="120"/>
              <w:jc w:val="left"/>
            </w:pPr>
            <w:r w:rsidRPr="00ED4012">
              <w:t>(A). Summary of project team / team c</w:t>
            </w:r>
            <w:r w:rsidR="0000774B" w:rsidRPr="00ED4012">
              <w:t>omposition</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rPr>
          <w:trHeight w:val="402"/>
        </w:trPr>
        <w:tc>
          <w:tcPr>
            <w:tcW w:w="1352" w:type="dxa"/>
            <w:vMerge/>
            <w:shd w:val="clear" w:color="auto" w:fill="B8CCE4"/>
          </w:tcPr>
          <w:p w:rsidR="0000774B" w:rsidRPr="00ED4012" w:rsidRDefault="0000774B" w:rsidP="007605CB">
            <w:pPr>
              <w:spacing w:before="120" w:after="120"/>
            </w:pPr>
          </w:p>
        </w:tc>
        <w:tc>
          <w:tcPr>
            <w:tcW w:w="4529" w:type="dxa"/>
          </w:tcPr>
          <w:p w:rsidR="0000774B" w:rsidRPr="00ED4012" w:rsidRDefault="0000774B" w:rsidP="007605CB">
            <w:pPr>
              <w:spacing w:before="120"/>
              <w:jc w:val="left"/>
            </w:pPr>
            <w:r w:rsidRPr="00ED4012">
              <w:t xml:space="preserve">(B). Curriculum Vitae (CV) for </w:t>
            </w:r>
            <w:r w:rsidR="00AC33D0" w:rsidRPr="00ED4012">
              <w:t>proposed professional s</w:t>
            </w:r>
            <w:r w:rsidRPr="00ED4012">
              <w:t>taff</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c>
          <w:tcPr>
            <w:tcW w:w="1352" w:type="dxa"/>
            <w:shd w:val="clear" w:color="auto" w:fill="B8CCE4"/>
          </w:tcPr>
          <w:p w:rsidR="0000774B" w:rsidRPr="00ED4012" w:rsidRDefault="0000774B" w:rsidP="007605CB">
            <w:pPr>
              <w:spacing w:before="120" w:after="120"/>
            </w:pPr>
            <w:r w:rsidRPr="00ED4012">
              <w:t>TECH-</w:t>
            </w:r>
            <w:r w:rsidR="00D400F6" w:rsidRPr="00ED4012">
              <w:t>6</w:t>
            </w:r>
          </w:p>
        </w:tc>
        <w:tc>
          <w:tcPr>
            <w:tcW w:w="4529" w:type="dxa"/>
          </w:tcPr>
          <w:p w:rsidR="0000774B" w:rsidRPr="00ED4012" w:rsidRDefault="0000774B" w:rsidP="00AC33D0">
            <w:pPr>
              <w:spacing w:before="120"/>
              <w:jc w:val="left"/>
            </w:pPr>
            <w:r w:rsidRPr="00ED4012">
              <w:t xml:space="preserve">Comments/ </w:t>
            </w:r>
            <w:r w:rsidR="00AC33D0" w:rsidRPr="00ED4012">
              <w:t>m</w:t>
            </w:r>
            <w:r w:rsidRPr="00ED4012">
              <w:t xml:space="preserve">odifications </w:t>
            </w:r>
            <w:r w:rsidR="00AC33D0" w:rsidRPr="00ED4012">
              <w:t>s</w:t>
            </w:r>
            <w:r w:rsidRPr="00ED4012">
              <w:t>uggested on Draft Contract</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r w:rsidR="0000774B" w:rsidRPr="00ED4012">
        <w:tc>
          <w:tcPr>
            <w:tcW w:w="1352" w:type="dxa"/>
            <w:shd w:val="clear" w:color="auto" w:fill="B8CCE4"/>
          </w:tcPr>
          <w:p w:rsidR="0000774B" w:rsidRPr="00ED4012" w:rsidRDefault="0000774B" w:rsidP="007605CB">
            <w:pPr>
              <w:spacing w:before="120" w:after="120"/>
            </w:pPr>
            <w:r w:rsidRPr="00ED4012">
              <w:t>TECH-</w:t>
            </w:r>
            <w:r w:rsidR="00D400F6" w:rsidRPr="00ED4012">
              <w:t>7</w:t>
            </w:r>
          </w:p>
        </w:tc>
        <w:tc>
          <w:tcPr>
            <w:tcW w:w="4529" w:type="dxa"/>
          </w:tcPr>
          <w:p w:rsidR="0000774B" w:rsidRPr="00ED4012" w:rsidRDefault="00AC33D0" w:rsidP="007605CB">
            <w:pPr>
              <w:spacing w:before="120"/>
              <w:jc w:val="left"/>
            </w:pPr>
            <w:r w:rsidRPr="00ED4012">
              <w:t>Information regarding conflicting activities and wrong d</w:t>
            </w:r>
            <w:r w:rsidR="0000774B" w:rsidRPr="00ED4012">
              <w:t>eclaration thereof</w:t>
            </w:r>
          </w:p>
        </w:tc>
        <w:tc>
          <w:tcPr>
            <w:tcW w:w="1047" w:type="dxa"/>
          </w:tcPr>
          <w:p w:rsidR="0000774B" w:rsidRPr="00ED4012" w:rsidRDefault="0000774B" w:rsidP="007605CB">
            <w:pPr>
              <w:spacing w:line="240" w:lineRule="auto"/>
              <w:jc w:val="left"/>
            </w:pPr>
          </w:p>
        </w:tc>
        <w:tc>
          <w:tcPr>
            <w:tcW w:w="2540" w:type="dxa"/>
          </w:tcPr>
          <w:p w:rsidR="0000774B" w:rsidRPr="00ED4012" w:rsidRDefault="0000774B" w:rsidP="007605CB">
            <w:pPr>
              <w:spacing w:line="240" w:lineRule="auto"/>
              <w:jc w:val="left"/>
            </w:pPr>
          </w:p>
        </w:tc>
      </w:tr>
    </w:tbl>
    <w:p w:rsidR="0064477A" w:rsidRPr="00ED4012" w:rsidRDefault="0064477A" w:rsidP="00403546">
      <w:pPr>
        <w:pStyle w:val="Heading3"/>
        <w:numPr>
          <w:ilvl w:val="0"/>
          <w:numId w:val="0"/>
        </w:numPr>
      </w:pPr>
    </w:p>
    <w:p w:rsidR="0064477A" w:rsidRPr="00ED4012" w:rsidRDefault="0064477A" w:rsidP="00403546">
      <w:pPr>
        <w:pStyle w:val="Heading3"/>
        <w:numPr>
          <w:ilvl w:val="0"/>
          <w:numId w:val="0"/>
        </w:numPr>
      </w:pPr>
    </w:p>
    <w:p w:rsidR="0064477A" w:rsidRPr="00ED4012" w:rsidRDefault="0064477A" w:rsidP="00403546">
      <w:pPr>
        <w:pStyle w:val="Heading3"/>
        <w:numPr>
          <w:ilvl w:val="0"/>
          <w:numId w:val="0"/>
        </w:numPr>
      </w:pPr>
    </w:p>
    <w:p w:rsidR="0000774B" w:rsidRPr="00ED4012" w:rsidRDefault="0000774B" w:rsidP="00403546">
      <w:pPr>
        <w:pStyle w:val="Heading3"/>
        <w:numPr>
          <w:ilvl w:val="0"/>
          <w:numId w:val="0"/>
        </w:numPr>
      </w:pPr>
      <w:bookmarkStart w:id="63" w:name="_Toc519511952"/>
      <w:r w:rsidRPr="00ED4012">
        <w:t xml:space="preserve">Form Tech 2: </w:t>
      </w:r>
      <w:r w:rsidR="0068483B" w:rsidRPr="00ED4012">
        <w:t>Bidder</w:t>
      </w:r>
      <w:r w:rsidRPr="00ED4012">
        <w:t>’s Organization and Experience</w:t>
      </w:r>
      <w:bookmarkEnd w:id="63"/>
    </w:p>
    <w:p w:rsidR="0000774B" w:rsidRPr="00ED4012" w:rsidRDefault="0000774B" w:rsidP="009672C4">
      <w:pPr>
        <w:spacing w:before="120" w:after="120"/>
        <w:rPr>
          <w:b/>
          <w:bCs/>
        </w:rPr>
      </w:pPr>
      <w:r w:rsidRPr="00ED4012">
        <w:rPr>
          <w:b/>
          <w:bCs/>
        </w:rPr>
        <w:t xml:space="preserve">(A) - </w:t>
      </w:r>
      <w:r w:rsidR="0068483B" w:rsidRPr="00ED4012">
        <w:rPr>
          <w:b/>
          <w:bCs/>
        </w:rPr>
        <w:t>Bidder</w:t>
      </w:r>
      <w:r w:rsidRPr="00ED4012">
        <w:rPr>
          <w:b/>
          <w:bCs/>
        </w:rPr>
        <w:t>’s Organization</w:t>
      </w:r>
    </w:p>
    <w:p w:rsidR="0000774B" w:rsidRPr="00ED4012" w:rsidRDefault="0000774B" w:rsidP="009672C4">
      <w:pPr>
        <w:spacing w:before="120" w:after="120"/>
      </w:pPr>
      <w:r w:rsidRPr="00ED4012">
        <w:t xml:space="preserve">[Provide here a brief description of the background and organization of your </w:t>
      </w:r>
      <w:r w:rsidR="00EB22B2" w:rsidRPr="00ED4012">
        <w:t>Agency</w:t>
      </w:r>
      <w:r w:rsidRPr="00ED4012">
        <w:t>/enti</w:t>
      </w:r>
      <w:r w:rsidR="0068483B" w:rsidRPr="00ED4012">
        <w:t>ty and each associate for this a</w:t>
      </w:r>
      <w:r w:rsidRPr="00ED4012">
        <w:t>ssignment. The brief description should include ownership details, date and place of incorporation</w:t>
      </w:r>
      <w:r w:rsidR="0068483B" w:rsidRPr="00ED4012">
        <w:t>/ registration</w:t>
      </w:r>
      <w:r w:rsidRPr="00ED4012">
        <w:t xml:space="preserve"> of the </w:t>
      </w:r>
      <w:r w:rsidR="0068483B" w:rsidRPr="00ED4012">
        <w:t>agency</w:t>
      </w:r>
      <w:r w:rsidRPr="00ED4012">
        <w:t xml:space="preserve">, objectives of the </w:t>
      </w:r>
      <w:r w:rsidR="0068483B" w:rsidRPr="00ED4012">
        <w:t>agency</w:t>
      </w:r>
      <w:r w:rsidR="00DF734E" w:rsidRPr="00ED4012">
        <w:t xml:space="preserve"> etc.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836"/>
        <w:gridCol w:w="1836"/>
        <w:gridCol w:w="1836"/>
        <w:gridCol w:w="1817"/>
      </w:tblGrid>
      <w:tr w:rsidR="007D60A7" w:rsidRPr="00ED4012" w:rsidTr="007D60A7">
        <w:trPr>
          <w:trHeight w:val="595"/>
        </w:trPr>
        <w:tc>
          <w:tcPr>
            <w:tcW w:w="2131" w:type="dxa"/>
            <w:shd w:val="clear" w:color="auto" w:fill="B8CCE4"/>
          </w:tcPr>
          <w:p w:rsidR="007D60A7" w:rsidRPr="00ED4012" w:rsidRDefault="007D60A7" w:rsidP="007D60A7">
            <w:pPr>
              <w:spacing w:before="120" w:after="120"/>
              <w:rPr>
                <w:i/>
                <w:iCs/>
              </w:rPr>
            </w:pPr>
            <w:r w:rsidRPr="00ED4012">
              <w:rPr>
                <w:i/>
                <w:iCs/>
              </w:rPr>
              <w:t>Years</w:t>
            </w:r>
          </w:p>
        </w:tc>
        <w:tc>
          <w:tcPr>
            <w:tcW w:w="1836" w:type="dxa"/>
          </w:tcPr>
          <w:p w:rsidR="007D60A7" w:rsidRPr="00ED4012" w:rsidRDefault="00D42CCC" w:rsidP="007D60A7">
            <w:pPr>
              <w:spacing w:before="120" w:after="120"/>
              <w:rPr>
                <w:i/>
                <w:iCs/>
              </w:rPr>
            </w:pPr>
            <w:r w:rsidRPr="00ED4012">
              <w:rPr>
                <w:i/>
                <w:iCs/>
              </w:rPr>
              <w:t>2015</w:t>
            </w:r>
            <w:r w:rsidR="007D60A7" w:rsidRPr="00ED4012">
              <w:rPr>
                <w:i/>
                <w:iCs/>
              </w:rPr>
              <w:t>-1</w:t>
            </w:r>
            <w:r w:rsidRPr="00ED4012">
              <w:rPr>
                <w:i/>
                <w:iCs/>
              </w:rPr>
              <w:t>6</w:t>
            </w:r>
          </w:p>
        </w:tc>
        <w:tc>
          <w:tcPr>
            <w:tcW w:w="1836" w:type="dxa"/>
          </w:tcPr>
          <w:p w:rsidR="007D60A7" w:rsidRPr="00ED4012" w:rsidRDefault="00D42CCC" w:rsidP="007D60A7">
            <w:pPr>
              <w:spacing w:before="120" w:after="120"/>
              <w:rPr>
                <w:i/>
                <w:iCs/>
              </w:rPr>
            </w:pPr>
            <w:r w:rsidRPr="00ED4012">
              <w:rPr>
                <w:i/>
                <w:iCs/>
              </w:rPr>
              <w:t>2016</w:t>
            </w:r>
            <w:r w:rsidR="007D60A7" w:rsidRPr="00ED4012">
              <w:rPr>
                <w:i/>
                <w:iCs/>
              </w:rPr>
              <w:t>-1</w:t>
            </w:r>
            <w:r w:rsidRPr="00ED4012">
              <w:rPr>
                <w:i/>
                <w:iCs/>
              </w:rPr>
              <w:t>7</w:t>
            </w:r>
          </w:p>
        </w:tc>
        <w:tc>
          <w:tcPr>
            <w:tcW w:w="1836" w:type="dxa"/>
          </w:tcPr>
          <w:p w:rsidR="007D60A7" w:rsidRPr="00ED4012" w:rsidRDefault="00D42CCC" w:rsidP="007D60A7">
            <w:pPr>
              <w:spacing w:before="120" w:after="120"/>
              <w:rPr>
                <w:i/>
                <w:iCs/>
              </w:rPr>
            </w:pPr>
            <w:r w:rsidRPr="00ED4012">
              <w:rPr>
                <w:i/>
                <w:iCs/>
              </w:rPr>
              <w:t>2017</w:t>
            </w:r>
            <w:r w:rsidR="007D60A7" w:rsidRPr="00ED4012">
              <w:rPr>
                <w:i/>
                <w:iCs/>
              </w:rPr>
              <w:t>-1</w:t>
            </w:r>
            <w:r w:rsidRPr="00ED4012">
              <w:rPr>
                <w:i/>
                <w:iCs/>
              </w:rPr>
              <w:t>8</w:t>
            </w:r>
          </w:p>
        </w:tc>
        <w:tc>
          <w:tcPr>
            <w:tcW w:w="1817" w:type="dxa"/>
          </w:tcPr>
          <w:p w:rsidR="007D60A7" w:rsidRPr="00ED4012" w:rsidRDefault="007D60A7" w:rsidP="007D60A7">
            <w:pPr>
              <w:spacing w:before="120" w:after="120"/>
              <w:rPr>
                <w:i/>
                <w:iCs/>
              </w:rPr>
            </w:pPr>
            <w:r w:rsidRPr="00ED4012">
              <w:rPr>
                <w:i/>
                <w:iCs/>
              </w:rPr>
              <w:t>Average</w:t>
            </w:r>
          </w:p>
        </w:tc>
      </w:tr>
      <w:tr w:rsidR="007D60A7" w:rsidRPr="00ED4012" w:rsidTr="007D60A7">
        <w:trPr>
          <w:trHeight w:val="1107"/>
        </w:trPr>
        <w:tc>
          <w:tcPr>
            <w:tcW w:w="2131" w:type="dxa"/>
            <w:shd w:val="clear" w:color="auto" w:fill="B8CCE4"/>
          </w:tcPr>
          <w:p w:rsidR="007D60A7" w:rsidRPr="00ED4012" w:rsidRDefault="007D60A7" w:rsidP="007D60A7">
            <w:pPr>
              <w:spacing w:before="120" w:after="120"/>
              <w:rPr>
                <w:i/>
                <w:iCs/>
              </w:rPr>
            </w:pPr>
            <w:r w:rsidRPr="00ED4012">
              <w:rPr>
                <w:i/>
                <w:iCs/>
              </w:rPr>
              <w:t>Turnover (INR)</w:t>
            </w:r>
          </w:p>
        </w:tc>
        <w:tc>
          <w:tcPr>
            <w:tcW w:w="1836" w:type="dxa"/>
          </w:tcPr>
          <w:p w:rsidR="007D60A7" w:rsidRPr="00ED4012" w:rsidRDefault="007D60A7" w:rsidP="007D60A7">
            <w:pPr>
              <w:spacing w:before="120" w:after="120"/>
              <w:rPr>
                <w:i/>
                <w:iCs/>
              </w:rPr>
            </w:pPr>
          </w:p>
        </w:tc>
        <w:tc>
          <w:tcPr>
            <w:tcW w:w="1836" w:type="dxa"/>
          </w:tcPr>
          <w:p w:rsidR="007D60A7" w:rsidRPr="00ED4012" w:rsidRDefault="007D60A7" w:rsidP="007D60A7">
            <w:pPr>
              <w:spacing w:before="120" w:after="120"/>
              <w:rPr>
                <w:i/>
                <w:iCs/>
              </w:rPr>
            </w:pPr>
          </w:p>
        </w:tc>
        <w:tc>
          <w:tcPr>
            <w:tcW w:w="1836" w:type="dxa"/>
          </w:tcPr>
          <w:p w:rsidR="007D60A7" w:rsidRPr="00ED4012" w:rsidRDefault="007D60A7" w:rsidP="007D60A7">
            <w:pPr>
              <w:spacing w:before="120" w:after="120"/>
              <w:rPr>
                <w:i/>
                <w:iCs/>
              </w:rPr>
            </w:pPr>
          </w:p>
        </w:tc>
        <w:tc>
          <w:tcPr>
            <w:tcW w:w="1817" w:type="dxa"/>
          </w:tcPr>
          <w:p w:rsidR="007D60A7" w:rsidRPr="00ED4012" w:rsidRDefault="007D60A7" w:rsidP="007D60A7">
            <w:pPr>
              <w:spacing w:before="120" w:after="120"/>
              <w:rPr>
                <w:i/>
                <w:iCs/>
              </w:rPr>
            </w:pPr>
          </w:p>
        </w:tc>
      </w:tr>
    </w:tbl>
    <w:p w:rsidR="0000774B" w:rsidRPr="00ED4012" w:rsidRDefault="0000774B" w:rsidP="009672C4">
      <w:pPr>
        <w:spacing w:before="120" w:after="120"/>
        <w:rPr>
          <w:i/>
          <w:iCs/>
        </w:rPr>
      </w:pPr>
      <w:r w:rsidRPr="00ED4012">
        <w:rPr>
          <w:i/>
          <w:iCs/>
        </w:rPr>
        <w:t>Attach Incorporation/ Registration Certificate, Audited Account Sheets/ P&amp;L Sheets.</w:t>
      </w:r>
    </w:p>
    <w:p w:rsidR="0000774B" w:rsidRPr="00ED4012" w:rsidRDefault="0000774B" w:rsidP="009672C4">
      <w:pPr>
        <w:spacing w:before="120" w:after="120"/>
        <w:rPr>
          <w:b/>
          <w:bCs/>
        </w:rPr>
      </w:pPr>
      <w:r w:rsidRPr="00ED4012">
        <w:rPr>
          <w:b/>
          <w:bCs/>
        </w:rPr>
        <w:t xml:space="preserve">(B) - </w:t>
      </w:r>
      <w:r w:rsidR="0068483B" w:rsidRPr="00ED4012">
        <w:rPr>
          <w:b/>
          <w:bCs/>
        </w:rPr>
        <w:t>Bidder</w:t>
      </w:r>
      <w:r w:rsidRPr="00ED4012">
        <w:rPr>
          <w:b/>
          <w:bCs/>
        </w:rPr>
        <w:t>’s Experience</w:t>
      </w:r>
    </w:p>
    <w:p w:rsidR="0000774B" w:rsidRPr="00ED4012" w:rsidRDefault="0000774B" w:rsidP="009672C4">
      <w:pPr>
        <w:spacing w:before="120" w:after="120"/>
      </w:pPr>
      <w:r w:rsidRPr="00ED4012">
        <w:t xml:space="preserve">Using the format below, provide information on each </w:t>
      </w:r>
      <w:r w:rsidR="0068483B" w:rsidRPr="00ED4012">
        <w:t>a</w:t>
      </w:r>
      <w:r w:rsidRPr="00ED4012">
        <w:t xml:space="preserve">ssignment/job for which your </w:t>
      </w:r>
      <w:r w:rsidR="0068483B" w:rsidRPr="00ED4012">
        <w:t>agenc</w:t>
      </w:r>
      <w:r w:rsidR="00DE3714" w:rsidRPr="00ED4012">
        <w:t>y</w:t>
      </w:r>
      <w:r w:rsidRPr="00ED4012">
        <w:t xml:space="preserve">, had legally </w:t>
      </w:r>
      <w:r w:rsidR="0068483B" w:rsidRPr="00ED4012">
        <w:t>c</w:t>
      </w:r>
      <w:r w:rsidRPr="00ED4012">
        <w:t xml:space="preserve">ontracted either individually as a corporate entity or as one of the major partners within an association, for carrying out </w:t>
      </w:r>
      <w:r w:rsidR="0068483B" w:rsidRPr="00ED4012">
        <w:t>a</w:t>
      </w:r>
      <w:r w:rsidRPr="00ED4012">
        <w:t xml:space="preserve">ssignment/job </w:t>
      </w:r>
      <w:proofErr w:type="gramStart"/>
      <w:r w:rsidRPr="00ED4012">
        <w:t>similar to</w:t>
      </w:r>
      <w:proofErr w:type="gramEnd"/>
      <w:r w:rsidRPr="00ED4012">
        <w:t xml:space="preserve"> the ones requested under this </w:t>
      </w:r>
      <w:r w:rsidR="0068483B" w:rsidRPr="00ED4012">
        <w:t>a</w:t>
      </w:r>
      <w:r w:rsidRPr="00ED4012">
        <w:t>ssignment/job (exact assignment /</w:t>
      </w:r>
      <w:r w:rsidR="00476FF3" w:rsidRPr="00ED4012">
        <w:t xml:space="preserve"> job details may be submitted).</w:t>
      </w:r>
    </w:p>
    <w:p w:rsidR="0000774B" w:rsidRPr="00ED4012" w:rsidRDefault="0000774B" w:rsidP="00B9567E">
      <w:pPr>
        <w:spacing w:before="120" w:after="120"/>
        <w:rPr>
          <w:rStyle w:val="FontStyle84"/>
          <w:b/>
          <w:bCs/>
          <w:sz w:val="24"/>
          <w:u w:val="single"/>
        </w:rPr>
      </w:pPr>
      <w:r w:rsidRPr="00ED4012">
        <w:br w:type="page"/>
      </w:r>
      <w:r w:rsidR="00EB22B2" w:rsidRPr="00ED4012">
        <w:t>Agency</w:t>
      </w:r>
      <w:r w:rsidRPr="00ED4012">
        <w:t xml:space="preserve">’s name:  ____________________________________     </w:t>
      </w:r>
    </w:p>
    <w:p w:rsidR="0000774B" w:rsidRPr="00ED4012" w:rsidRDefault="0000774B" w:rsidP="00B9567E">
      <w:pPr>
        <w:spacing w:after="274" w:line="1" w:lineRule="exact"/>
        <w:rPr>
          <w:rFonts w:ascii="Calibri" w:hAnsi="Calibri" w:cs="Calibri"/>
          <w:sz w:val="2"/>
          <w:szCs w:val="2"/>
        </w:rPr>
      </w:pPr>
    </w:p>
    <w:tbl>
      <w:tblPr>
        <w:tblW w:w="9220" w:type="dxa"/>
        <w:tblInd w:w="-38" w:type="dxa"/>
        <w:tblLayout w:type="fixed"/>
        <w:tblCellMar>
          <w:left w:w="40" w:type="dxa"/>
          <w:right w:w="40" w:type="dxa"/>
        </w:tblCellMar>
        <w:tblLook w:val="0000" w:firstRow="0" w:lastRow="0" w:firstColumn="0" w:lastColumn="0" w:noHBand="0" w:noVBand="0"/>
      </w:tblPr>
      <w:tblGrid>
        <w:gridCol w:w="2380"/>
        <w:gridCol w:w="2520"/>
        <w:gridCol w:w="4320"/>
      </w:tblGrid>
      <w:tr w:rsidR="0000774B" w:rsidRPr="00ED4012">
        <w:tc>
          <w:tcPr>
            <w:tcW w:w="4900" w:type="dxa"/>
            <w:gridSpan w:val="2"/>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Assignment Name:</w:t>
            </w:r>
          </w:p>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Country:</w:t>
            </w:r>
          </w:p>
          <w:p w:rsidR="0000774B" w:rsidRPr="00ED4012" w:rsidRDefault="0000774B" w:rsidP="00B9567E"/>
        </w:tc>
      </w:tr>
      <w:tr w:rsidR="0000774B" w:rsidRPr="00ED4012">
        <w:trPr>
          <w:trHeight w:val="1137"/>
        </w:trPr>
        <w:tc>
          <w:tcPr>
            <w:tcW w:w="4900" w:type="dxa"/>
            <w:gridSpan w:val="2"/>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Location within Country:</w:t>
            </w:r>
          </w:p>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Key professional staff Provided by Your Firm / entity(profiles):</w:t>
            </w:r>
          </w:p>
          <w:p w:rsidR="0000774B" w:rsidRPr="00ED4012" w:rsidRDefault="0000774B" w:rsidP="00B9567E"/>
        </w:tc>
      </w:tr>
      <w:tr w:rsidR="0000774B" w:rsidRPr="00ED4012">
        <w:tc>
          <w:tcPr>
            <w:tcW w:w="4900" w:type="dxa"/>
            <w:gridSpan w:val="2"/>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Name of Client:</w:t>
            </w:r>
          </w:p>
          <w:p w:rsidR="0000774B" w:rsidRPr="00ED4012" w:rsidRDefault="0000774B" w:rsidP="00B9567E"/>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No. of Staff:</w:t>
            </w:r>
          </w:p>
        </w:tc>
      </w:tr>
      <w:tr w:rsidR="0000774B" w:rsidRPr="00ED4012">
        <w:tc>
          <w:tcPr>
            <w:tcW w:w="4900" w:type="dxa"/>
            <w:gridSpan w:val="2"/>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Address:</w:t>
            </w:r>
          </w:p>
          <w:p w:rsidR="0000774B" w:rsidRPr="00ED4012" w:rsidRDefault="0000774B" w:rsidP="00B9567E"/>
          <w:p w:rsidR="0000774B" w:rsidRPr="00ED4012" w:rsidRDefault="0000774B" w:rsidP="00B9567E"/>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No. of Staff-Months; duration of assignment:</w:t>
            </w:r>
          </w:p>
        </w:tc>
      </w:tr>
      <w:tr w:rsidR="0000774B" w:rsidRPr="00ED4012">
        <w:tc>
          <w:tcPr>
            <w:tcW w:w="238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Start Date (Month/Year):</w:t>
            </w:r>
          </w:p>
        </w:tc>
        <w:tc>
          <w:tcPr>
            <w:tcW w:w="2520" w:type="dxa"/>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Completion Date (Month/Year):</w:t>
            </w:r>
          </w:p>
          <w:p w:rsidR="0000774B" w:rsidRPr="00ED4012" w:rsidRDefault="0000774B" w:rsidP="00B9567E"/>
          <w:p w:rsidR="0000774B" w:rsidRPr="00ED4012" w:rsidRDefault="0000774B" w:rsidP="00B9567E"/>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00774B" w:rsidP="00FB4447">
            <w:r w:rsidRPr="00ED4012">
              <w:t>Appro</w:t>
            </w:r>
            <w:r w:rsidR="00FB4447" w:rsidRPr="00ED4012">
              <w:t>x. Value of Services (in INR</w:t>
            </w:r>
            <w:r w:rsidRPr="00ED4012">
              <w:t>):</w:t>
            </w:r>
          </w:p>
        </w:tc>
      </w:tr>
      <w:tr w:rsidR="0000774B" w:rsidRPr="00ED4012">
        <w:tc>
          <w:tcPr>
            <w:tcW w:w="4900" w:type="dxa"/>
            <w:gridSpan w:val="2"/>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Name of Associated Consultants, if any:</w:t>
            </w:r>
          </w:p>
          <w:p w:rsidR="0000774B" w:rsidRPr="00ED4012" w:rsidRDefault="0000774B" w:rsidP="00B9567E"/>
          <w:p w:rsidR="0000774B" w:rsidRPr="00ED4012" w:rsidRDefault="0000774B" w:rsidP="00B9567E"/>
        </w:tc>
        <w:tc>
          <w:tcPr>
            <w:tcW w:w="4320" w:type="dxa"/>
            <w:tcBorders>
              <w:top w:val="single" w:sz="6" w:space="0" w:color="auto"/>
              <w:left w:val="single" w:sz="6" w:space="0" w:color="auto"/>
              <w:bottom w:val="single" w:sz="6" w:space="0" w:color="auto"/>
              <w:right w:val="single" w:sz="6" w:space="0" w:color="auto"/>
            </w:tcBorders>
          </w:tcPr>
          <w:p w:rsidR="0000774B" w:rsidRPr="00ED4012" w:rsidRDefault="00DA3D9A" w:rsidP="00B9567E">
            <w:r w:rsidRPr="00ED4012">
              <w:t>No. of Months of Key professional staff</w:t>
            </w:r>
            <w:r w:rsidR="0000774B" w:rsidRPr="00ED4012">
              <w:t xml:space="preserve"> provided by Associated Consultants:</w:t>
            </w:r>
          </w:p>
        </w:tc>
      </w:tr>
      <w:tr w:rsidR="0000774B" w:rsidRPr="00ED4012">
        <w:tc>
          <w:tcPr>
            <w:tcW w:w="9220" w:type="dxa"/>
            <w:gridSpan w:val="3"/>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Name of Senior Staff (Project Director/Coordinator, Team Leader) involved and functions performed:</w:t>
            </w:r>
          </w:p>
          <w:p w:rsidR="0000774B" w:rsidRPr="00ED4012" w:rsidRDefault="0000774B" w:rsidP="00B9567E"/>
        </w:tc>
      </w:tr>
      <w:tr w:rsidR="0000774B" w:rsidRPr="00ED4012">
        <w:tc>
          <w:tcPr>
            <w:tcW w:w="9220" w:type="dxa"/>
            <w:gridSpan w:val="3"/>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Narrative Description of Project:</w:t>
            </w:r>
          </w:p>
          <w:p w:rsidR="0000774B" w:rsidRPr="00ED4012" w:rsidRDefault="0000774B" w:rsidP="00B9567E"/>
          <w:p w:rsidR="0000774B" w:rsidRPr="00ED4012" w:rsidRDefault="0000774B" w:rsidP="00B9567E"/>
        </w:tc>
      </w:tr>
      <w:tr w:rsidR="0000774B" w:rsidRPr="00ED4012">
        <w:tc>
          <w:tcPr>
            <w:tcW w:w="9220" w:type="dxa"/>
            <w:gridSpan w:val="3"/>
            <w:tcBorders>
              <w:top w:val="single" w:sz="6" w:space="0" w:color="auto"/>
              <w:left w:val="single" w:sz="6" w:space="0" w:color="auto"/>
              <w:bottom w:val="single" w:sz="6" w:space="0" w:color="auto"/>
              <w:right w:val="single" w:sz="6" w:space="0" w:color="auto"/>
            </w:tcBorders>
          </w:tcPr>
          <w:p w:rsidR="0000774B" w:rsidRPr="00ED4012" w:rsidRDefault="0000774B" w:rsidP="00B9567E">
            <w:r w:rsidRPr="00ED4012">
              <w:t>Description of Actual Services Provided by Your Staff:</w:t>
            </w:r>
          </w:p>
          <w:p w:rsidR="0000774B" w:rsidRPr="00ED4012" w:rsidRDefault="0000774B" w:rsidP="00B9567E"/>
          <w:p w:rsidR="0000774B" w:rsidRPr="00ED4012" w:rsidRDefault="0000774B" w:rsidP="00B9567E"/>
        </w:tc>
      </w:tr>
    </w:tbl>
    <w:p w:rsidR="0000774B" w:rsidRPr="00ED4012" w:rsidRDefault="0000774B" w:rsidP="00534DD5">
      <w:pPr>
        <w:spacing w:before="120" w:after="120"/>
        <w:ind w:left="720" w:hanging="720"/>
      </w:pPr>
      <w:r w:rsidRPr="00ED4012">
        <w:t xml:space="preserve">Note: </w:t>
      </w:r>
      <w:r w:rsidRPr="00ED4012">
        <w:tab/>
      </w:r>
      <w:r w:rsidRPr="00ED4012">
        <w:rPr>
          <w:i/>
          <w:iCs/>
        </w:rPr>
        <w:t>Please provide documentary evidence i.e. copy of work order, Contract for each of above mentioned assignment. The experience shall not be considered for evaluation, if such requisite support documents are not provided with the Proposal</w:t>
      </w:r>
    </w:p>
    <w:p w:rsidR="0000774B" w:rsidRPr="00ED4012" w:rsidRDefault="0000774B" w:rsidP="00403546">
      <w:pPr>
        <w:pStyle w:val="Heading3"/>
        <w:numPr>
          <w:ilvl w:val="0"/>
          <w:numId w:val="0"/>
        </w:numPr>
      </w:pPr>
      <w:bookmarkStart w:id="64" w:name="_Toc519511953"/>
      <w:r w:rsidRPr="00ED4012">
        <w:t>Form Tech 3: Comments and Suggestions on the understanding of the Terms of Reference</w:t>
      </w:r>
      <w:bookmarkEnd w:id="64"/>
      <w:r w:rsidRPr="00ED4012">
        <w:t xml:space="preserve"> </w:t>
      </w:r>
    </w:p>
    <w:p w:rsidR="0000774B" w:rsidRPr="00ED4012" w:rsidRDefault="0000774B" w:rsidP="009672C4">
      <w:pPr>
        <w:spacing w:before="120" w:after="120"/>
        <w:rPr>
          <w:b/>
          <w:bCs/>
        </w:rPr>
      </w:pPr>
    </w:p>
    <w:p w:rsidR="0000774B" w:rsidRPr="00ED4012" w:rsidRDefault="0000774B" w:rsidP="009672C4">
      <w:pPr>
        <w:spacing w:before="120" w:after="120"/>
        <w:rPr>
          <w:b/>
          <w:bCs/>
        </w:rPr>
      </w:pPr>
      <w:r w:rsidRPr="00ED4012">
        <w:rPr>
          <w:b/>
          <w:bCs/>
        </w:rPr>
        <w:t>On the Terms of Reference</w:t>
      </w:r>
    </w:p>
    <w:p w:rsidR="0000774B" w:rsidRPr="00ED4012" w:rsidRDefault="0000774B" w:rsidP="009672C4">
      <w:pPr>
        <w:spacing w:before="120" w:after="120"/>
      </w:pPr>
      <w:r w:rsidRPr="00ED4012">
        <w:t xml:space="preserve">Suggest and justify here any modifications or improvement to the Terms of Reference you are proposing to improve performance in carrying out the assignment/job (such as deleting some activity you consider unnecessary, or adding another, or proposing a different phasing of the activities). Such suggestions should be concise and to the </w:t>
      </w:r>
      <w:r w:rsidR="00DA3D9A" w:rsidRPr="00ED4012">
        <w:t>point and</w:t>
      </w:r>
      <w:r w:rsidRPr="00ED4012">
        <w:t xml:space="preserve"> incorporated in your Proposal inter-alia indicating the charges/ amounts for proposed additions/ deletions.</w:t>
      </w:r>
    </w:p>
    <w:p w:rsidR="0000774B" w:rsidRPr="00ED4012" w:rsidRDefault="0000774B" w:rsidP="009672C4">
      <w:pPr>
        <w:spacing w:before="120" w:after="120"/>
      </w:pPr>
      <w:r w:rsidRPr="00ED4012">
        <w:t xml:space="preserve">However, </w:t>
      </w:r>
      <w:r w:rsidR="00722C96" w:rsidRPr="00ED4012">
        <w:rPr>
          <w:b/>
        </w:rPr>
        <w:t>Invest India</w:t>
      </w:r>
      <w:r w:rsidRPr="00ED4012">
        <w:t xml:space="preserve"> is not bound to accept any/all suggestions proposed and may reject any such suggestion.</w:t>
      </w:r>
    </w:p>
    <w:p w:rsidR="0000774B" w:rsidRPr="00ED4012" w:rsidRDefault="0000774B" w:rsidP="009672C4">
      <w:pPr>
        <w:spacing w:before="120" w:after="120"/>
      </w:pPr>
      <w:r w:rsidRPr="00ED4012">
        <w:t xml:space="preserve"> </w:t>
      </w:r>
    </w:p>
    <w:p w:rsidR="0000774B" w:rsidRPr="00ED4012" w:rsidRDefault="0000774B" w:rsidP="00403546">
      <w:pPr>
        <w:pStyle w:val="Heading3"/>
        <w:numPr>
          <w:ilvl w:val="0"/>
          <w:numId w:val="0"/>
        </w:numPr>
      </w:pPr>
      <w:r w:rsidRPr="00ED4012">
        <w:br w:type="page"/>
      </w:r>
      <w:bookmarkStart w:id="65" w:name="_Toc519511954"/>
      <w:r w:rsidRPr="00ED4012">
        <w:t>Form Tech 4: Description of Appr</w:t>
      </w:r>
      <w:r w:rsidR="00582F14" w:rsidRPr="00ED4012">
        <w:t xml:space="preserve">oach and Methodology </w:t>
      </w:r>
      <w:r w:rsidRPr="00ED4012">
        <w:t>for Performing the Assignment/ Job</w:t>
      </w:r>
      <w:bookmarkEnd w:id="65"/>
      <w:r w:rsidRPr="00ED4012">
        <w:t xml:space="preserve"> </w:t>
      </w:r>
    </w:p>
    <w:p w:rsidR="0000774B" w:rsidRPr="00ED4012" w:rsidRDefault="0000774B" w:rsidP="009672C4">
      <w:pPr>
        <w:spacing w:before="120" w:after="120"/>
      </w:pPr>
      <w:r w:rsidRPr="00ED4012">
        <w:t>[Technical app</w:t>
      </w:r>
      <w:r w:rsidR="00F952FB" w:rsidRPr="00ED4012">
        <w:t>roach and methodology</w:t>
      </w:r>
      <w:r w:rsidRPr="00ED4012">
        <w:t xml:space="preserve"> are key components of the Technical Proposal]. </w:t>
      </w:r>
    </w:p>
    <w:p w:rsidR="0000774B" w:rsidRPr="00ED4012" w:rsidRDefault="0000774B" w:rsidP="009672C4">
      <w:pPr>
        <w:spacing w:before="120" w:after="120"/>
      </w:pPr>
      <w:r w:rsidRPr="00ED4012">
        <w:t>You are suggested to present your Technical Proposal divided into the following three chapters:</w:t>
      </w:r>
    </w:p>
    <w:p w:rsidR="0000774B" w:rsidRPr="00ED4012" w:rsidRDefault="0000774B" w:rsidP="00312269">
      <w:pPr>
        <w:numPr>
          <w:ilvl w:val="0"/>
          <w:numId w:val="2"/>
        </w:numPr>
        <w:tabs>
          <w:tab w:val="clear" w:pos="1440"/>
        </w:tabs>
        <w:spacing w:before="120" w:after="120"/>
        <w:ind w:left="720"/>
      </w:pPr>
      <w:r w:rsidRPr="00ED4012">
        <w:t>Technical Approach and Methodology,</w:t>
      </w:r>
    </w:p>
    <w:p w:rsidR="0000774B" w:rsidRPr="00ED4012" w:rsidRDefault="0000774B" w:rsidP="00F952FB">
      <w:pPr>
        <w:spacing w:before="120" w:after="120"/>
        <w:ind w:left="720"/>
      </w:pPr>
      <w:r w:rsidRPr="00ED4012">
        <w:t>and</w:t>
      </w:r>
    </w:p>
    <w:p w:rsidR="0000774B" w:rsidRPr="00ED4012" w:rsidRDefault="0000774B" w:rsidP="00312269">
      <w:pPr>
        <w:numPr>
          <w:ilvl w:val="0"/>
          <w:numId w:val="2"/>
        </w:numPr>
        <w:tabs>
          <w:tab w:val="clear" w:pos="1440"/>
        </w:tabs>
        <w:spacing w:before="120" w:after="120"/>
        <w:ind w:left="720"/>
      </w:pPr>
      <w:r w:rsidRPr="00ED4012">
        <w:t>Organization and Staffing</w:t>
      </w:r>
    </w:p>
    <w:p w:rsidR="0000774B" w:rsidRPr="00ED4012" w:rsidRDefault="0000774B" w:rsidP="00D7083A">
      <w:pPr>
        <w:spacing w:before="120" w:after="120"/>
      </w:pPr>
    </w:p>
    <w:p w:rsidR="0000774B" w:rsidRPr="00ED4012" w:rsidRDefault="0000774B" w:rsidP="00312269">
      <w:pPr>
        <w:numPr>
          <w:ilvl w:val="0"/>
          <w:numId w:val="3"/>
        </w:numPr>
        <w:tabs>
          <w:tab w:val="clear" w:pos="1440"/>
        </w:tabs>
        <w:spacing w:before="120" w:after="120"/>
        <w:ind w:left="360"/>
      </w:pPr>
      <w:r w:rsidRPr="00ED4012">
        <w:rPr>
          <w:b/>
          <w:bCs/>
          <w:u w:val="single"/>
        </w:rPr>
        <w:t>Technical Approach and Methodology</w:t>
      </w:r>
      <w:r w:rsidRPr="00ED4012">
        <w:t xml:space="preserve">: In this you should explain your understanding of the objectives of the Assignment/job, approach to the Assignment/job, methodology for carrying out the activities and obtaining the expected output, and the degree of detail of such output. You should highlight the problems being addressed and their </w:t>
      </w:r>
      <w:r w:rsidR="00DA3D9A" w:rsidRPr="00ED4012">
        <w:t>importance and</w:t>
      </w:r>
      <w:r w:rsidRPr="00ED4012">
        <w:t xml:space="preserve"> explain the technical approach you would adopt to address them. You should also explain the methodologies you propose to adopt and highlight the compatibility of those methodologies with the proposed approach.</w:t>
      </w:r>
    </w:p>
    <w:p w:rsidR="00D400F6" w:rsidRPr="00ED4012" w:rsidRDefault="00D400F6" w:rsidP="00D400F6">
      <w:pPr>
        <w:spacing w:before="120" w:after="120"/>
        <w:ind w:left="360"/>
      </w:pPr>
    </w:p>
    <w:p w:rsidR="0000774B" w:rsidRPr="00ED4012" w:rsidRDefault="0000774B" w:rsidP="00312269">
      <w:pPr>
        <w:numPr>
          <w:ilvl w:val="0"/>
          <w:numId w:val="3"/>
        </w:numPr>
        <w:tabs>
          <w:tab w:val="clear" w:pos="1440"/>
        </w:tabs>
        <w:spacing w:before="120" w:after="120"/>
        <w:ind w:left="360"/>
      </w:pPr>
      <w:r w:rsidRPr="00ED4012">
        <w:rPr>
          <w:b/>
          <w:bCs/>
          <w:u w:val="single"/>
        </w:rPr>
        <w:t>Organization and Staffing</w:t>
      </w:r>
      <w:r w:rsidRPr="00ED4012">
        <w:t xml:space="preserve">: The </w:t>
      </w:r>
      <w:r w:rsidR="00F1532D" w:rsidRPr="00ED4012">
        <w:t>Bidder</w:t>
      </w:r>
      <w:r w:rsidRPr="00ED4012">
        <w:t xml:space="preserve"> should propose and justify the structure and composition of the team. </w:t>
      </w:r>
      <w:r w:rsidR="00F1532D" w:rsidRPr="00ED4012">
        <w:t>Bidder</w:t>
      </w:r>
      <w:r w:rsidRPr="00ED4012">
        <w:t xml:space="preserve"> should list the main disciplines of the Assignment/job, the key expert responsible, and proposed technical and support staff.</w:t>
      </w:r>
    </w:p>
    <w:p w:rsidR="0000774B" w:rsidRPr="00ED4012" w:rsidRDefault="0000774B" w:rsidP="009030BB">
      <w:pPr>
        <w:spacing w:before="120" w:after="120"/>
      </w:pPr>
    </w:p>
    <w:p w:rsidR="0000774B" w:rsidRPr="00ED4012" w:rsidRDefault="0000774B" w:rsidP="00164301">
      <w:pPr>
        <w:pStyle w:val="Heading3"/>
        <w:sectPr w:rsidR="0000774B" w:rsidRPr="00ED4012" w:rsidSect="00DD4A66">
          <w:footerReference w:type="default" r:id="rId21"/>
          <w:headerReference w:type="first" r:id="rId22"/>
          <w:footerReference w:type="first" r:id="rId23"/>
          <w:pgSz w:w="12240" w:h="15840" w:code="1"/>
          <w:pgMar w:top="1440" w:right="1440" w:bottom="1440" w:left="1440" w:header="864" w:footer="576" w:gutter="0"/>
          <w:pgBorders w:offsetFrom="page">
            <w:top w:val="threeDEmboss" w:sz="24" w:space="24" w:color="666699"/>
            <w:left w:val="threeDEmboss" w:sz="24" w:space="24" w:color="666699"/>
            <w:bottom w:val="threeDEngrave" w:sz="24" w:space="24" w:color="666699"/>
            <w:right w:val="threeDEngrave" w:sz="24" w:space="24" w:color="666699"/>
          </w:pgBorders>
          <w:pgNumType w:start="0"/>
          <w:cols w:space="720"/>
          <w:titlePg/>
          <w:docGrid w:linePitch="360"/>
        </w:sectPr>
      </w:pPr>
    </w:p>
    <w:p w:rsidR="0000774B" w:rsidRPr="00ED4012" w:rsidRDefault="00D400F6" w:rsidP="00403546">
      <w:pPr>
        <w:pStyle w:val="Heading3"/>
        <w:numPr>
          <w:ilvl w:val="0"/>
          <w:numId w:val="0"/>
        </w:numPr>
      </w:pPr>
      <w:bookmarkStart w:id="66" w:name="_Toc519511955"/>
      <w:r w:rsidRPr="00ED4012">
        <w:t>Form Tech 5</w:t>
      </w:r>
      <w:r w:rsidR="0000774B" w:rsidRPr="00ED4012">
        <w:t>: Team Composition and Task Assignment/ Jobs</w:t>
      </w:r>
      <w:bookmarkEnd w:id="66"/>
    </w:p>
    <w:p w:rsidR="0000774B" w:rsidRPr="00ED4012" w:rsidRDefault="0000774B" w:rsidP="00691594">
      <w:pPr>
        <w:rPr>
          <w:b/>
          <w:bCs/>
        </w:rPr>
      </w:pPr>
      <w:r w:rsidRPr="00ED4012">
        <w:rPr>
          <w:b/>
          <w:bCs/>
        </w:rPr>
        <w:t>(A) - Summary of Project Team / Team Composition</w:t>
      </w:r>
    </w:p>
    <w:p w:rsidR="0000774B" w:rsidRPr="00ED4012" w:rsidRDefault="0000774B" w:rsidP="00B1078D">
      <w:pPr>
        <w:pStyle w:val="Style40"/>
        <w:widowControl/>
        <w:spacing w:before="226"/>
        <w:jc w:val="left"/>
        <w:rPr>
          <w:rStyle w:val="FontStyle87"/>
          <w:bCs/>
          <w:szCs w:val="22"/>
          <w:u w:val="single"/>
        </w:rPr>
      </w:pPr>
      <w:r w:rsidRPr="00ED4012">
        <w:rPr>
          <w:rStyle w:val="FontStyle87"/>
          <w:bCs/>
          <w:szCs w:val="22"/>
          <w:u w:val="single"/>
        </w:rPr>
        <w:t>1). Technical/ Managerial Staff</w:t>
      </w:r>
      <w:r w:rsidR="009B4FED" w:rsidRPr="00ED4012">
        <w:rPr>
          <w:rStyle w:val="FontStyle87"/>
          <w:bCs/>
          <w:szCs w:val="22"/>
          <w:u w:val="single"/>
        </w:rPr>
        <w:t>`</w:t>
      </w:r>
    </w:p>
    <w:p w:rsidR="0000774B" w:rsidRPr="00ED4012" w:rsidRDefault="0000774B" w:rsidP="00B1078D">
      <w:pPr>
        <w:pStyle w:val="Style40"/>
        <w:widowControl/>
        <w:spacing w:before="226"/>
        <w:ind w:left="706"/>
        <w:jc w:val="left"/>
        <w:rPr>
          <w:rStyle w:val="FontStyle87"/>
          <w:bCs/>
          <w:szCs w:val="22"/>
          <w:u w:val="single"/>
        </w:rPr>
      </w:pPr>
    </w:p>
    <w:tbl>
      <w:tblPr>
        <w:tblW w:w="129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2880"/>
        <w:gridCol w:w="1671"/>
        <w:gridCol w:w="1829"/>
        <w:gridCol w:w="1819"/>
        <w:gridCol w:w="3715"/>
      </w:tblGrid>
      <w:tr w:rsidR="0000774B" w:rsidRPr="00ED4012">
        <w:tc>
          <w:tcPr>
            <w:tcW w:w="1008" w:type="dxa"/>
            <w:shd w:val="clear" w:color="auto" w:fill="B8CCE4"/>
            <w:vAlign w:val="center"/>
          </w:tcPr>
          <w:p w:rsidR="0000774B" w:rsidRPr="00ED4012" w:rsidRDefault="0000774B" w:rsidP="00B91069">
            <w:pPr>
              <w:jc w:val="center"/>
              <w:rPr>
                <w:b/>
                <w:bCs/>
              </w:rPr>
            </w:pPr>
            <w:r w:rsidRPr="00ED4012">
              <w:rPr>
                <w:b/>
                <w:bCs/>
              </w:rPr>
              <w:t>S. No</w:t>
            </w:r>
          </w:p>
        </w:tc>
        <w:tc>
          <w:tcPr>
            <w:tcW w:w="2880" w:type="dxa"/>
            <w:vAlign w:val="center"/>
          </w:tcPr>
          <w:p w:rsidR="0000774B" w:rsidRPr="00ED4012" w:rsidRDefault="0000774B" w:rsidP="00B91069">
            <w:pPr>
              <w:jc w:val="center"/>
              <w:rPr>
                <w:b/>
                <w:bCs/>
              </w:rPr>
            </w:pPr>
            <w:r w:rsidRPr="00ED4012">
              <w:rPr>
                <w:b/>
                <w:bCs/>
              </w:rPr>
              <w:t>Name</w:t>
            </w:r>
          </w:p>
        </w:tc>
        <w:tc>
          <w:tcPr>
            <w:tcW w:w="1671" w:type="dxa"/>
            <w:vAlign w:val="center"/>
          </w:tcPr>
          <w:p w:rsidR="0000774B" w:rsidRPr="00ED4012" w:rsidRDefault="0000774B" w:rsidP="00B91069">
            <w:pPr>
              <w:jc w:val="center"/>
              <w:rPr>
                <w:b/>
                <w:bCs/>
              </w:rPr>
            </w:pPr>
            <w:r w:rsidRPr="00ED4012">
              <w:rPr>
                <w:b/>
                <w:bCs/>
              </w:rPr>
              <w:t>Position</w:t>
            </w:r>
          </w:p>
        </w:tc>
        <w:tc>
          <w:tcPr>
            <w:tcW w:w="1829" w:type="dxa"/>
            <w:vAlign w:val="center"/>
          </w:tcPr>
          <w:p w:rsidR="0000774B" w:rsidRPr="00ED4012" w:rsidRDefault="0000774B" w:rsidP="00B91069">
            <w:pPr>
              <w:jc w:val="center"/>
              <w:rPr>
                <w:b/>
                <w:bCs/>
              </w:rPr>
            </w:pPr>
            <w:r w:rsidRPr="00ED4012">
              <w:rPr>
                <w:b/>
                <w:bCs/>
              </w:rPr>
              <w:t>Duration of Engagement</w:t>
            </w:r>
          </w:p>
        </w:tc>
        <w:tc>
          <w:tcPr>
            <w:tcW w:w="1819" w:type="dxa"/>
            <w:vAlign w:val="center"/>
          </w:tcPr>
          <w:p w:rsidR="0000774B" w:rsidRPr="00ED4012" w:rsidRDefault="0000774B" w:rsidP="00B91069">
            <w:pPr>
              <w:jc w:val="center"/>
              <w:rPr>
                <w:b/>
                <w:bCs/>
              </w:rPr>
            </w:pPr>
            <w:r w:rsidRPr="00ED4012">
              <w:rPr>
                <w:b/>
                <w:bCs/>
              </w:rPr>
              <w:t>Role Description</w:t>
            </w:r>
          </w:p>
        </w:tc>
        <w:tc>
          <w:tcPr>
            <w:tcW w:w="3715" w:type="dxa"/>
            <w:vAlign w:val="center"/>
          </w:tcPr>
          <w:p w:rsidR="0000774B" w:rsidRPr="00ED4012" w:rsidRDefault="0000774B" w:rsidP="00B91069">
            <w:pPr>
              <w:jc w:val="center"/>
              <w:rPr>
                <w:b/>
                <w:bCs/>
              </w:rPr>
            </w:pPr>
            <w:r w:rsidRPr="00ED4012">
              <w:rPr>
                <w:b/>
                <w:bCs/>
              </w:rPr>
              <w:t>Nature of Tasks which will be</w:t>
            </w:r>
          </w:p>
          <w:p w:rsidR="0000774B" w:rsidRPr="00ED4012" w:rsidRDefault="0000774B" w:rsidP="00B91069">
            <w:pPr>
              <w:jc w:val="center"/>
              <w:rPr>
                <w:b/>
                <w:bCs/>
              </w:rPr>
            </w:pPr>
            <w:r w:rsidRPr="00ED4012">
              <w:rPr>
                <w:b/>
                <w:bCs/>
              </w:rPr>
              <w:t>Performed by him/ her</w:t>
            </w: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rPr>
          <w:trHeight w:val="240"/>
        </w:trPr>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1008" w:type="dxa"/>
            <w:shd w:val="clear" w:color="auto" w:fill="B8CCE4"/>
            <w:vAlign w:val="center"/>
          </w:tcPr>
          <w:p w:rsidR="0000774B" w:rsidRPr="00ED4012" w:rsidRDefault="0000774B" w:rsidP="00B91069">
            <w:pPr>
              <w:jc w:val="center"/>
            </w:pPr>
          </w:p>
        </w:tc>
        <w:tc>
          <w:tcPr>
            <w:tcW w:w="2880"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bl>
    <w:p w:rsidR="0000774B" w:rsidRPr="00ED4012" w:rsidRDefault="0000774B" w:rsidP="00B1078D">
      <w:pPr>
        <w:pStyle w:val="Style40"/>
        <w:widowControl/>
        <w:spacing w:before="226"/>
        <w:ind w:left="706"/>
        <w:jc w:val="left"/>
        <w:rPr>
          <w:rStyle w:val="FontStyle87"/>
          <w:bCs/>
          <w:szCs w:val="22"/>
          <w:u w:val="single"/>
        </w:rPr>
      </w:pPr>
    </w:p>
    <w:p w:rsidR="0000774B" w:rsidRPr="00ED4012" w:rsidRDefault="0000774B" w:rsidP="00B1078D">
      <w:pPr>
        <w:spacing w:after="394" w:line="1" w:lineRule="exact"/>
        <w:rPr>
          <w:rFonts w:ascii="Calibri" w:hAnsi="Calibri" w:cs="Calibri"/>
          <w:sz w:val="2"/>
          <w:szCs w:val="2"/>
        </w:rPr>
      </w:pPr>
    </w:p>
    <w:p w:rsidR="0000774B" w:rsidRPr="00ED4012" w:rsidRDefault="0000774B" w:rsidP="00716D33">
      <w:pPr>
        <w:rPr>
          <w:b/>
          <w:bCs/>
        </w:rPr>
      </w:pPr>
    </w:p>
    <w:p w:rsidR="0000774B" w:rsidRPr="00ED4012" w:rsidRDefault="0000774B" w:rsidP="00716D33">
      <w:pPr>
        <w:rPr>
          <w:b/>
          <w:bCs/>
        </w:rPr>
      </w:pPr>
      <w:r w:rsidRPr="00ED4012">
        <w:rPr>
          <w:b/>
          <w:bCs/>
        </w:rPr>
        <w:br w:type="page"/>
        <w:t xml:space="preserve">2. </w:t>
      </w:r>
      <w:r w:rsidRPr="00ED4012">
        <w:rPr>
          <w:rStyle w:val="FontStyle87"/>
          <w:bCs/>
          <w:szCs w:val="22"/>
          <w:u w:val="single"/>
        </w:rPr>
        <w:t>Support Staff</w:t>
      </w:r>
    </w:p>
    <w:p w:rsidR="0000774B" w:rsidRPr="00ED4012" w:rsidRDefault="0000774B" w:rsidP="00716D33">
      <w:pPr>
        <w:rPr>
          <w:b/>
          <w:bCs/>
        </w:rPr>
      </w:pPr>
    </w:p>
    <w:p w:rsidR="0000774B" w:rsidRPr="00ED4012" w:rsidRDefault="0000774B" w:rsidP="00716D33">
      <w:pPr>
        <w:rPr>
          <w:b/>
          <w:bCs/>
        </w:rPr>
      </w:pPr>
    </w:p>
    <w:tbl>
      <w:tblPr>
        <w:tblW w:w="127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2756"/>
        <w:gridCol w:w="1671"/>
        <w:gridCol w:w="1829"/>
        <w:gridCol w:w="1819"/>
        <w:gridCol w:w="3715"/>
      </w:tblGrid>
      <w:tr w:rsidR="0000774B" w:rsidRPr="00ED4012">
        <w:tc>
          <w:tcPr>
            <w:tcW w:w="918" w:type="dxa"/>
            <w:shd w:val="clear" w:color="auto" w:fill="B8CCE4"/>
            <w:vAlign w:val="center"/>
          </w:tcPr>
          <w:p w:rsidR="0000774B" w:rsidRPr="00ED4012" w:rsidRDefault="0000774B" w:rsidP="00B91069">
            <w:pPr>
              <w:jc w:val="center"/>
              <w:rPr>
                <w:b/>
                <w:bCs/>
              </w:rPr>
            </w:pPr>
            <w:r w:rsidRPr="00ED4012">
              <w:rPr>
                <w:b/>
                <w:bCs/>
              </w:rPr>
              <w:t>S. No</w:t>
            </w:r>
          </w:p>
        </w:tc>
        <w:tc>
          <w:tcPr>
            <w:tcW w:w="2756" w:type="dxa"/>
            <w:vAlign w:val="center"/>
          </w:tcPr>
          <w:p w:rsidR="0000774B" w:rsidRPr="00ED4012" w:rsidRDefault="0000774B" w:rsidP="00B91069">
            <w:pPr>
              <w:jc w:val="center"/>
              <w:rPr>
                <w:b/>
                <w:bCs/>
              </w:rPr>
            </w:pPr>
            <w:r w:rsidRPr="00ED4012">
              <w:rPr>
                <w:b/>
                <w:bCs/>
              </w:rPr>
              <w:t>Name</w:t>
            </w:r>
          </w:p>
        </w:tc>
        <w:tc>
          <w:tcPr>
            <w:tcW w:w="1671" w:type="dxa"/>
            <w:vAlign w:val="center"/>
          </w:tcPr>
          <w:p w:rsidR="0000774B" w:rsidRPr="00ED4012" w:rsidRDefault="0000774B" w:rsidP="00B91069">
            <w:pPr>
              <w:jc w:val="center"/>
              <w:rPr>
                <w:b/>
                <w:bCs/>
              </w:rPr>
            </w:pPr>
            <w:r w:rsidRPr="00ED4012">
              <w:rPr>
                <w:b/>
                <w:bCs/>
              </w:rPr>
              <w:t>Position</w:t>
            </w:r>
          </w:p>
        </w:tc>
        <w:tc>
          <w:tcPr>
            <w:tcW w:w="1829" w:type="dxa"/>
            <w:vAlign w:val="center"/>
          </w:tcPr>
          <w:p w:rsidR="0000774B" w:rsidRPr="00ED4012" w:rsidRDefault="0000774B" w:rsidP="00B91069">
            <w:pPr>
              <w:jc w:val="center"/>
              <w:rPr>
                <w:b/>
                <w:bCs/>
              </w:rPr>
            </w:pPr>
            <w:r w:rsidRPr="00ED4012">
              <w:rPr>
                <w:b/>
                <w:bCs/>
              </w:rPr>
              <w:t>Duration of Engagement</w:t>
            </w:r>
          </w:p>
        </w:tc>
        <w:tc>
          <w:tcPr>
            <w:tcW w:w="1819" w:type="dxa"/>
            <w:vAlign w:val="center"/>
          </w:tcPr>
          <w:p w:rsidR="0000774B" w:rsidRPr="00ED4012" w:rsidRDefault="0000774B" w:rsidP="00B91069">
            <w:pPr>
              <w:jc w:val="center"/>
              <w:rPr>
                <w:b/>
                <w:bCs/>
              </w:rPr>
            </w:pPr>
            <w:r w:rsidRPr="00ED4012">
              <w:rPr>
                <w:b/>
                <w:bCs/>
              </w:rPr>
              <w:t>Role Description</w:t>
            </w:r>
          </w:p>
        </w:tc>
        <w:tc>
          <w:tcPr>
            <w:tcW w:w="3715" w:type="dxa"/>
            <w:vAlign w:val="center"/>
          </w:tcPr>
          <w:p w:rsidR="0000774B" w:rsidRPr="00ED4012" w:rsidRDefault="0000774B" w:rsidP="00B91069">
            <w:pPr>
              <w:jc w:val="center"/>
              <w:rPr>
                <w:b/>
                <w:bCs/>
              </w:rPr>
            </w:pPr>
            <w:r w:rsidRPr="00ED4012">
              <w:rPr>
                <w:b/>
                <w:bCs/>
              </w:rPr>
              <w:t>Nature of Tasks which will be</w:t>
            </w:r>
          </w:p>
          <w:p w:rsidR="0000774B" w:rsidRPr="00ED4012" w:rsidRDefault="0000774B" w:rsidP="00B91069">
            <w:pPr>
              <w:jc w:val="center"/>
              <w:rPr>
                <w:b/>
                <w:bCs/>
              </w:rPr>
            </w:pPr>
            <w:r w:rsidRPr="00ED4012">
              <w:rPr>
                <w:b/>
                <w:bCs/>
              </w:rPr>
              <w:t>Performed by him/ her</w:t>
            </w: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rPr>
          <w:trHeight w:val="240"/>
        </w:trPr>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r w:rsidR="0000774B" w:rsidRPr="00ED4012">
        <w:tc>
          <w:tcPr>
            <w:tcW w:w="918" w:type="dxa"/>
            <w:shd w:val="clear" w:color="auto" w:fill="B8CCE4"/>
            <w:vAlign w:val="center"/>
          </w:tcPr>
          <w:p w:rsidR="0000774B" w:rsidRPr="00ED4012" w:rsidRDefault="0000774B" w:rsidP="00B91069">
            <w:pPr>
              <w:jc w:val="center"/>
            </w:pPr>
          </w:p>
        </w:tc>
        <w:tc>
          <w:tcPr>
            <w:tcW w:w="2756" w:type="dxa"/>
            <w:vAlign w:val="center"/>
          </w:tcPr>
          <w:p w:rsidR="0000774B" w:rsidRPr="00ED4012" w:rsidRDefault="0000774B" w:rsidP="00B91069">
            <w:pPr>
              <w:jc w:val="center"/>
            </w:pPr>
          </w:p>
        </w:tc>
        <w:tc>
          <w:tcPr>
            <w:tcW w:w="1671" w:type="dxa"/>
            <w:vAlign w:val="center"/>
          </w:tcPr>
          <w:p w:rsidR="0000774B" w:rsidRPr="00ED4012" w:rsidRDefault="0000774B" w:rsidP="00B91069">
            <w:pPr>
              <w:jc w:val="center"/>
            </w:pPr>
          </w:p>
        </w:tc>
        <w:tc>
          <w:tcPr>
            <w:tcW w:w="1829" w:type="dxa"/>
            <w:vAlign w:val="center"/>
          </w:tcPr>
          <w:p w:rsidR="0000774B" w:rsidRPr="00ED4012" w:rsidRDefault="0000774B" w:rsidP="00B91069">
            <w:pPr>
              <w:jc w:val="center"/>
            </w:pPr>
          </w:p>
        </w:tc>
        <w:tc>
          <w:tcPr>
            <w:tcW w:w="1819" w:type="dxa"/>
            <w:vAlign w:val="center"/>
          </w:tcPr>
          <w:p w:rsidR="0000774B" w:rsidRPr="00ED4012" w:rsidRDefault="0000774B" w:rsidP="00B91069">
            <w:pPr>
              <w:jc w:val="center"/>
            </w:pPr>
          </w:p>
        </w:tc>
        <w:tc>
          <w:tcPr>
            <w:tcW w:w="3715" w:type="dxa"/>
            <w:vAlign w:val="center"/>
          </w:tcPr>
          <w:p w:rsidR="0000774B" w:rsidRPr="00ED4012" w:rsidRDefault="0000774B" w:rsidP="00B91069">
            <w:pPr>
              <w:jc w:val="center"/>
            </w:pPr>
          </w:p>
        </w:tc>
      </w:tr>
    </w:tbl>
    <w:p w:rsidR="0000774B" w:rsidRPr="00ED4012" w:rsidRDefault="0000774B" w:rsidP="00716D33">
      <w:pPr>
        <w:rPr>
          <w:b/>
          <w:bCs/>
        </w:rPr>
        <w:sectPr w:rsidR="0000774B" w:rsidRPr="00ED4012" w:rsidSect="00DD4A66">
          <w:headerReference w:type="first" r:id="rId24"/>
          <w:pgSz w:w="15840" w:h="12240" w:orient="landscape" w:code="1"/>
          <w:pgMar w:top="1440" w:right="1440" w:bottom="1440" w:left="1440" w:header="720" w:footer="1008" w:gutter="0"/>
          <w:pgBorders w:offsetFrom="page">
            <w:top w:val="threeDEmboss" w:sz="24" w:space="24" w:color="666699"/>
            <w:left w:val="threeDEmboss" w:sz="24" w:space="24" w:color="666699"/>
            <w:bottom w:val="threeDEngrave" w:sz="24" w:space="24" w:color="666699"/>
            <w:right w:val="threeDEngrave" w:sz="24" w:space="24" w:color="666699"/>
          </w:pgBorders>
          <w:cols w:space="720"/>
          <w:titlePg/>
          <w:docGrid w:linePitch="360"/>
        </w:sectPr>
      </w:pPr>
    </w:p>
    <w:p w:rsidR="0000774B" w:rsidRPr="00ED4012" w:rsidRDefault="0000774B" w:rsidP="00E04B57">
      <w:pPr>
        <w:rPr>
          <w:b/>
          <w:bCs/>
        </w:rPr>
      </w:pPr>
      <w:r w:rsidRPr="00ED4012">
        <w:rPr>
          <w:b/>
          <w:bCs/>
        </w:rPr>
        <w:t xml:space="preserve"> (B) - Format of Curriculum Vitae (CV) For Proposed Key professional staff</w:t>
      </w:r>
    </w:p>
    <w:p w:rsidR="0000774B" w:rsidRPr="00ED4012" w:rsidRDefault="0000774B" w:rsidP="002B49A8">
      <w:pPr>
        <w:tabs>
          <w:tab w:val="right" w:pos="9000"/>
        </w:tabs>
        <w:ind w:left="360" w:hanging="360"/>
        <w:rPr>
          <w:u w:val="single"/>
          <w:lang w:val="en-GB"/>
        </w:rPr>
      </w:pPr>
      <w:r w:rsidRPr="00ED4012">
        <w:rPr>
          <w:b/>
          <w:bCs/>
          <w:lang w:val="en-GB"/>
        </w:rPr>
        <w:tab/>
      </w:r>
      <w:r w:rsidRPr="00ED4012">
        <w:rPr>
          <w:u w:val="single"/>
          <w:lang w:val="en-GB"/>
        </w:rPr>
        <w:tab/>
      </w:r>
    </w:p>
    <w:p w:rsidR="0000774B" w:rsidRPr="00ED4012" w:rsidRDefault="0000774B" w:rsidP="002B49A8">
      <w:pPr>
        <w:pStyle w:val="Header"/>
        <w:tabs>
          <w:tab w:val="clear" w:pos="4320"/>
          <w:tab w:val="clear" w:pos="8640"/>
          <w:tab w:val="right" w:pos="9000"/>
        </w:tabs>
        <w:rPr>
          <w:lang w:eastAsia="it-IT"/>
        </w:rPr>
      </w:pPr>
    </w:p>
    <w:p w:rsidR="0000774B" w:rsidRPr="00ED4012" w:rsidRDefault="0000774B" w:rsidP="002B49A8">
      <w:pPr>
        <w:tabs>
          <w:tab w:val="left" w:pos="360"/>
          <w:tab w:val="right" w:pos="9000"/>
        </w:tabs>
        <w:rPr>
          <w:b/>
          <w:bCs/>
          <w:lang w:val="en-GB"/>
        </w:rPr>
      </w:pPr>
      <w:r w:rsidRPr="00ED4012">
        <w:rPr>
          <w:b/>
          <w:bCs/>
          <w:lang w:val="en-GB"/>
        </w:rPr>
        <w:t>1.</w:t>
      </w:r>
      <w:r w:rsidRPr="00ED4012">
        <w:rPr>
          <w:b/>
          <w:bCs/>
          <w:lang w:val="en-GB"/>
        </w:rPr>
        <w:tab/>
        <w:t>Proposed Position</w:t>
      </w:r>
      <w:r w:rsidRPr="00ED4012">
        <w:rPr>
          <w:lang w:val="en-GB"/>
        </w:rPr>
        <w:t xml:space="preserve"> [i.e., team leader, trainer – life skills, trainer – business etc.]:  </w:t>
      </w:r>
      <w:r w:rsidRPr="00ED4012">
        <w:rPr>
          <w:u w:val="single"/>
          <w:lang w:val="en-GB"/>
        </w:rPr>
        <w:tab/>
      </w:r>
    </w:p>
    <w:p w:rsidR="0000774B" w:rsidRPr="00ED4012" w:rsidRDefault="0000774B" w:rsidP="002B49A8">
      <w:pPr>
        <w:pStyle w:val="Header"/>
        <w:tabs>
          <w:tab w:val="clear" w:pos="4320"/>
          <w:tab w:val="clear" w:pos="8640"/>
          <w:tab w:val="right" w:pos="9000"/>
        </w:tabs>
        <w:rPr>
          <w:lang w:eastAsia="it-IT"/>
        </w:rPr>
      </w:pPr>
    </w:p>
    <w:p w:rsidR="0000774B" w:rsidRPr="00ED4012" w:rsidRDefault="0000774B" w:rsidP="00CB7A6F">
      <w:pPr>
        <w:tabs>
          <w:tab w:val="left" w:pos="360"/>
          <w:tab w:val="right" w:pos="9000"/>
        </w:tabs>
        <w:spacing w:line="240" w:lineRule="auto"/>
        <w:ind w:left="360" w:hanging="360"/>
        <w:rPr>
          <w:u w:val="single"/>
          <w:lang w:val="en-GB"/>
        </w:rPr>
      </w:pPr>
      <w:r w:rsidRPr="00ED4012">
        <w:rPr>
          <w:b/>
          <w:bCs/>
          <w:lang w:val="en-GB"/>
        </w:rPr>
        <w:t>2.</w:t>
      </w:r>
      <w:r w:rsidRPr="00ED4012">
        <w:rPr>
          <w:b/>
          <w:bCs/>
          <w:lang w:val="en-GB"/>
        </w:rPr>
        <w:tab/>
        <w:t>Name of Firm</w:t>
      </w:r>
      <w:r w:rsidRPr="00ED4012">
        <w:rPr>
          <w:lang w:val="en-GB"/>
        </w:rPr>
        <w:t xml:space="preserve"> [</w:t>
      </w:r>
      <w:r w:rsidRPr="00ED4012">
        <w:rPr>
          <w:i/>
          <w:iCs/>
          <w:lang w:val="en-GB"/>
        </w:rPr>
        <w:t>Insert name of firm proposing the staff</w:t>
      </w:r>
      <w:r w:rsidRPr="00ED4012">
        <w:rPr>
          <w:lang w:val="en-GB"/>
        </w:rPr>
        <w:t xml:space="preserve">]:  </w:t>
      </w:r>
      <w:r w:rsidRPr="00ED4012">
        <w:rPr>
          <w:u w:val="single"/>
          <w:lang w:val="en-GB"/>
        </w:rPr>
        <w:tab/>
      </w:r>
    </w:p>
    <w:p w:rsidR="0000774B" w:rsidRPr="00ED4012" w:rsidRDefault="0000774B" w:rsidP="00CB7A6F">
      <w:pPr>
        <w:tabs>
          <w:tab w:val="left" w:pos="360"/>
          <w:tab w:val="right" w:pos="9000"/>
        </w:tabs>
        <w:spacing w:line="240" w:lineRule="auto"/>
        <w:ind w:left="360" w:hanging="360"/>
        <w:rPr>
          <w:u w:val="single"/>
          <w:lang w:val="en-GB"/>
        </w:rPr>
      </w:pPr>
    </w:p>
    <w:p w:rsidR="0000774B" w:rsidRPr="00ED4012" w:rsidRDefault="0000774B" w:rsidP="00CB7A6F">
      <w:pPr>
        <w:tabs>
          <w:tab w:val="right" w:pos="9000"/>
        </w:tabs>
        <w:spacing w:line="240" w:lineRule="auto"/>
        <w:ind w:left="360" w:hanging="360"/>
        <w:rPr>
          <w:u w:val="single"/>
          <w:lang w:val="en-GB"/>
        </w:rPr>
      </w:pPr>
      <w:r w:rsidRPr="00ED4012">
        <w:rPr>
          <w:b/>
          <w:bCs/>
          <w:lang w:val="en-GB"/>
        </w:rPr>
        <w:tab/>
      </w:r>
      <w:r w:rsidRPr="00ED4012">
        <w:rPr>
          <w:u w:val="single"/>
          <w:lang w:val="en-GB"/>
        </w:rPr>
        <w:tab/>
      </w:r>
    </w:p>
    <w:p w:rsidR="0000774B" w:rsidRPr="00ED4012" w:rsidRDefault="0000774B" w:rsidP="002B49A8">
      <w:pPr>
        <w:pStyle w:val="Header"/>
        <w:tabs>
          <w:tab w:val="clear" w:pos="4320"/>
          <w:tab w:val="clear" w:pos="8640"/>
          <w:tab w:val="right" w:pos="9000"/>
        </w:tabs>
        <w:rPr>
          <w:lang w:eastAsia="it-IT"/>
        </w:rPr>
      </w:pPr>
    </w:p>
    <w:p w:rsidR="0000774B" w:rsidRPr="00ED4012" w:rsidRDefault="0000774B" w:rsidP="002B49A8">
      <w:pPr>
        <w:tabs>
          <w:tab w:val="left" w:pos="360"/>
          <w:tab w:val="right" w:pos="9000"/>
        </w:tabs>
        <w:rPr>
          <w:b/>
          <w:bCs/>
          <w:lang w:val="en-GB"/>
        </w:rPr>
      </w:pPr>
      <w:r w:rsidRPr="00ED4012">
        <w:rPr>
          <w:b/>
          <w:bCs/>
          <w:lang w:val="en-GB"/>
        </w:rPr>
        <w:t>3.</w:t>
      </w:r>
      <w:r w:rsidRPr="00ED4012">
        <w:rPr>
          <w:b/>
          <w:bCs/>
          <w:lang w:val="en-GB"/>
        </w:rPr>
        <w:tab/>
        <w:t>Name of Staff</w:t>
      </w:r>
      <w:r w:rsidRPr="00ED4012">
        <w:rPr>
          <w:lang w:val="en-GB"/>
        </w:rPr>
        <w:t xml:space="preserve"> [</w:t>
      </w:r>
      <w:r w:rsidRPr="00ED4012">
        <w:rPr>
          <w:i/>
          <w:iCs/>
          <w:lang w:val="en-GB"/>
        </w:rPr>
        <w:t>Insert full name</w:t>
      </w:r>
      <w:r w:rsidRPr="00ED4012">
        <w:rPr>
          <w:lang w:val="en-GB"/>
        </w:rPr>
        <w:t xml:space="preserve">]:  </w:t>
      </w:r>
      <w:r w:rsidRPr="00ED4012">
        <w:rPr>
          <w:u w:val="single"/>
          <w:lang w:val="en-GB"/>
        </w:rPr>
        <w:tab/>
      </w:r>
    </w:p>
    <w:p w:rsidR="0000774B" w:rsidRPr="00ED4012" w:rsidRDefault="0000774B" w:rsidP="002B49A8">
      <w:pPr>
        <w:pStyle w:val="Header"/>
        <w:tabs>
          <w:tab w:val="clear" w:pos="4320"/>
          <w:tab w:val="clear" w:pos="8640"/>
          <w:tab w:val="right" w:pos="9000"/>
        </w:tabs>
        <w:rPr>
          <w:lang w:eastAsia="it-IT"/>
        </w:rPr>
      </w:pPr>
    </w:p>
    <w:p w:rsidR="0000774B" w:rsidRPr="00ED4012" w:rsidRDefault="0000774B" w:rsidP="002B49A8">
      <w:pPr>
        <w:tabs>
          <w:tab w:val="left" w:pos="360"/>
          <w:tab w:val="left" w:pos="4500"/>
          <w:tab w:val="right" w:pos="9000"/>
        </w:tabs>
        <w:rPr>
          <w:lang w:val="en-GB"/>
        </w:rPr>
      </w:pPr>
      <w:r w:rsidRPr="00ED4012">
        <w:rPr>
          <w:b/>
          <w:bCs/>
          <w:lang w:val="en-GB"/>
        </w:rPr>
        <w:t>4.</w:t>
      </w:r>
      <w:r w:rsidRPr="00ED4012">
        <w:rPr>
          <w:b/>
          <w:bCs/>
          <w:lang w:val="en-GB"/>
        </w:rPr>
        <w:tab/>
        <w:t>Date of Birth</w:t>
      </w:r>
      <w:r w:rsidRPr="00ED4012">
        <w:rPr>
          <w:lang w:val="en-GB"/>
        </w:rPr>
        <w:t xml:space="preserve">:  </w:t>
      </w:r>
      <w:r w:rsidRPr="00ED4012">
        <w:rPr>
          <w:u w:val="single"/>
          <w:lang w:val="en-GB"/>
        </w:rPr>
        <w:tab/>
        <w:t xml:space="preserve"> </w:t>
      </w:r>
      <w:r w:rsidRPr="00ED4012">
        <w:rPr>
          <w:b/>
          <w:bCs/>
          <w:lang w:val="en-GB"/>
        </w:rPr>
        <w:t>Nationality</w:t>
      </w:r>
      <w:r w:rsidRPr="00ED4012">
        <w:rPr>
          <w:lang w:val="en-GB"/>
        </w:rPr>
        <w:t xml:space="preserve">:  </w:t>
      </w:r>
      <w:r w:rsidRPr="00ED4012">
        <w:rPr>
          <w:u w:val="single"/>
          <w:lang w:val="en-GB"/>
        </w:rPr>
        <w:tab/>
      </w:r>
    </w:p>
    <w:p w:rsidR="0000774B" w:rsidRPr="00ED4012" w:rsidRDefault="0000774B" w:rsidP="002B49A8">
      <w:pPr>
        <w:tabs>
          <w:tab w:val="right" w:pos="9000"/>
        </w:tabs>
        <w:rPr>
          <w:lang w:val="en-GB"/>
        </w:rPr>
      </w:pPr>
    </w:p>
    <w:p w:rsidR="0000774B" w:rsidRPr="00ED4012" w:rsidRDefault="0000774B" w:rsidP="00CB7A6F">
      <w:pPr>
        <w:tabs>
          <w:tab w:val="left" w:pos="360"/>
          <w:tab w:val="right" w:pos="9000"/>
        </w:tabs>
        <w:spacing w:line="240" w:lineRule="auto"/>
        <w:ind w:left="360" w:hanging="360"/>
        <w:rPr>
          <w:u w:val="single"/>
          <w:lang w:val="en-GB"/>
        </w:rPr>
      </w:pPr>
      <w:r w:rsidRPr="00ED4012">
        <w:rPr>
          <w:b/>
          <w:bCs/>
          <w:lang w:val="en-GB"/>
        </w:rPr>
        <w:t>5.</w:t>
      </w:r>
      <w:r w:rsidRPr="00ED4012">
        <w:rPr>
          <w:b/>
          <w:bCs/>
          <w:lang w:val="en-GB"/>
        </w:rPr>
        <w:tab/>
      </w:r>
      <w:proofErr w:type="gramStart"/>
      <w:r w:rsidRPr="00ED4012">
        <w:rPr>
          <w:b/>
          <w:bCs/>
          <w:lang w:val="en-GB"/>
        </w:rPr>
        <w:t>Education</w:t>
      </w:r>
      <w:r w:rsidRPr="00ED4012">
        <w:rPr>
          <w:lang w:val="en-GB"/>
        </w:rPr>
        <w:t xml:space="preserve">  [</w:t>
      </w:r>
      <w:proofErr w:type="gramEnd"/>
      <w:r w:rsidRPr="00ED4012">
        <w:rPr>
          <w:i/>
          <w:iCs/>
          <w:lang w:val="en-GB"/>
        </w:rPr>
        <w:t>Indicate college/university and other specialized education of staff member, giving names of institutions, degrees obtained, and dates of obtainment</w:t>
      </w:r>
      <w:r w:rsidRPr="00ED4012">
        <w:rPr>
          <w:lang w:val="en-GB"/>
        </w:rPr>
        <w:t xml:space="preserve">]:  </w:t>
      </w:r>
      <w:r w:rsidRPr="00ED4012">
        <w:rPr>
          <w:u w:val="single"/>
          <w:lang w:val="en-GB"/>
        </w:rPr>
        <w:tab/>
      </w:r>
    </w:p>
    <w:p w:rsidR="0000774B" w:rsidRPr="00ED4012" w:rsidRDefault="0000774B" w:rsidP="00CB7A6F">
      <w:pPr>
        <w:tabs>
          <w:tab w:val="right" w:pos="9000"/>
        </w:tabs>
        <w:spacing w:line="240" w:lineRule="auto"/>
        <w:rPr>
          <w:u w:val="single"/>
          <w:lang w:val="en-GB"/>
        </w:rPr>
      </w:pPr>
    </w:p>
    <w:p w:rsidR="0000774B" w:rsidRPr="00ED4012" w:rsidRDefault="0000774B" w:rsidP="00CB7A6F">
      <w:pPr>
        <w:tabs>
          <w:tab w:val="right" w:pos="9000"/>
        </w:tabs>
        <w:spacing w:line="240" w:lineRule="auto"/>
        <w:rPr>
          <w:u w:val="single"/>
          <w:lang w:val="en-GB"/>
        </w:rPr>
      </w:pPr>
      <w:r w:rsidRPr="00ED4012">
        <w:rPr>
          <w:u w:val="single"/>
          <w:lang w:val="en-GB"/>
        </w:rPr>
        <w:tab/>
      </w:r>
    </w:p>
    <w:p w:rsidR="0000774B" w:rsidRPr="00ED4012" w:rsidRDefault="0000774B" w:rsidP="002B49A8">
      <w:pPr>
        <w:tabs>
          <w:tab w:val="right" w:pos="9000"/>
        </w:tabs>
        <w:rPr>
          <w:lang w:val="en-GB"/>
        </w:rPr>
      </w:pPr>
    </w:p>
    <w:p w:rsidR="0000774B" w:rsidRPr="00ED4012" w:rsidRDefault="0000774B" w:rsidP="002B49A8">
      <w:pPr>
        <w:tabs>
          <w:tab w:val="left" w:pos="360"/>
          <w:tab w:val="right" w:pos="9000"/>
        </w:tabs>
        <w:rPr>
          <w:lang w:val="en-GB"/>
        </w:rPr>
      </w:pPr>
      <w:r w:rsidRPr="00ED4012">
        <w:rPr>
          <w:b/>
          <w:bCs/>
          <w:lang w:val="en-GB"/>
        </w:rPr>
        <w:t>6.</w:t>
      </w:r>
      <w:r w:rsidRPr="00ED4012">
        <w:rPr>
          <w:b/>
          <w:bCs/>
          <w:lang w:val="en-GB"/>
        </w:rPr>
        <w:tab/>
        <w:t>Membership of Professional Associations</w:t>
      </w:r>
      <w:r w:rsidRPr="00ED4012">
        <w:rPr>
          <w:lang w:val="en-GB"/>
        </w:rPr>
        <w:t xml:space="preserve">:  </w:t>
      </w:r>
      <w:r w:rsidRPr="00ED4012">
        <w:rPr>
          <w:u w:val="single"/>
          <w:lang w:val="en-GB"/>
        </w:rPr>
        <w:tab/>
      </w:r>
    </w:p>
    <w:p w:rsidR="0000774B" w:rsidRPr="00ED4012" w:rsidRDefault="0000774B" w:rsidP="002B49A8">
      <w:pPr>
        <w:tabs>
          <w:tab w:val="right" w:pos="9000"/>
        </w:tabs>
        <w:rPr>
          <w:u w:val="single"/>
          <w:lang w:val="en-GB"/>
        </w:rPr>
      </w:pPr>
    </w:p>
    <w:p w:rsidR="0000774B" w:rsidRPr="00ED4012" w:rsidRDefault="0000774B" w:rsidP="002B49A8">
      <w:pPr>
        <w:tabs>
          <w:tab w:val="right" w:pos="9000"/>
        </w:tabs>
        <w:rPr>
          <w:lang w:val="en-GB"/>
        </w:rPr>
      </w:pPr>
      <w:r w:rsidRPr="00ED4012">
        <w:rPr>
          <w:u w:val="single"/>
          <w:lang w:val="en-GB"/>
        </w:rPr>
        <w:tab/>
      </w:r>
    </w:p>
    <w:p w:rsidR="0000774B" w:rsidRPr="00ED4012" w:rsidRDefault="0000774B" w:rsidP="002B49A8">
      <w:pPr>
        <w:tabs>
          <w:tab w:val="right" w:pos="9000"/>
        </w:tabs>
        <w:rPr>
          <w:lang w:val="en-GB"/>
        </w:rPr>
      </w:pPr>
    </w:p>
    <w:p w:rsidR="0000774B" w:rsidRPr="00ED4012" w:rsidRDefault="0000774B" w:rsidP="002B49A8">
      <w:pPr>
        <w:tabs>
          <w:tab w:val="left" w:pos="360"/>
          <w:tab w:val="right" w:pos="9000"/>
        </w:tabs>
        <w:rPr>
          <w:lang w:val="en-GB"/>
        </w:rPr>
      </w:pPr>
      <w:r w:rsidRPr="00ED4012">
        <w:rPr>
          <w:b/>
          <w:bCs/>
          <w:lang w:val="en-GB"/>
        </w:rPr>
        <w:t>7.</w:t>
      </w:r>
      <w:r w:rsidRPr="00ED4012">
        <w:rPr>
          <w:b/>
          <w:bCs/>
          <w:lang w:val="en-GB"/>
        </w:rPr>
        <w:tab/>
        <w:t>Other Training</w:t>
      </w:r>
      <w:r w:rsidRPr="00ED4012">
        <w:rPr>
          <w:lang w:val="en-GB"/>
        </w:rPr>
        <w:t xml:space="preserve"> [</w:t>
      </w:r>
      <w:r w:rsidRPr="00ED4012">
        <w:rPr>
          <w:i/>
          <w:iCs/>
          <w:lang w:val="en-GB"/>
        </w:rPr>
        <w:t>Indicate significant training since degrees under 5 - Education were obtained</w:t>
      </w:r>
      <w:r w:rsidRPr="00ED4012">
        <w:rPr>
          <w:lang w:val="en-GB"/>
        </w:rPr>
        <w:t xml:space="preserve">]:  </w:t>
      </w:r>
      <w:r w:rsidRPr="00ED4012">
        <w:rPr>
          <w:u w:val="single"/>
          <w:lang w:val="en-GB"/>
        </w:rPr>
        <w:tab/>
      </w:r>
    </w:p>
    <w:p w:rsidR="0000774B" w:rsidRPr="00ED4012" w:rsidRDefault="0000774B" w:rsidP="002B49A8">
      <w:pPr>
        <w:tabs>
          <w:tab w:val="right" w:pos="9000"/>
        </w:tabs>
        <w:rPr>
          <w:u w:val="single"/>
          <w:lang w:val="en-GB"/>
        </w:rPr>
      </w:pPr>
    </w:p>
    <w:p w:rsidR="0000774B" w:rsidRPr="00ED4012" w:rsidRDefault="0000774B" w:rsidP="002B49A8">
      <w:pPr>
        <w:tabs>
          <w:tab w:val="right" w:pos="9000"/>
        </w:tabs>
        <w:rPr>
          <w:lang w:val="en-GB"/>
        </w:rPr>
      </w:pPr>
      <w:r w:rsidRPr="00ED4012">
        <w:rPr>
          <w:u w:val="single"/>
          <w:lang w:val="en-GB"/>
        </w:rPr>
        <w:tab/>
      </w:r>
    </w:p>
    <w:p w:rsidR="0000774B" w:rsidRPr="00ED4012" w:rsidRDefault="0000774B" w:rsidP="002B49A8">
      <w:pPr>
        <w:tabs>
          <w:tab w:val="right" w:pos="9000"/>
        </w:tabs>
        <w:rPr>
          <w:lang w:val="en-GB"/>
        </w:rPr>
      </w:pPr>
    </w:p>
    <w:p w:rsidR="0000774B" w:rsidRPr="00ED4012" w:rsidRDefault="0000774B" w:rsidP="00CB7A6F">
      <w:pPr>
        <w:tabs>
          <w:tab w:val="left" w:pos="360"/>
          <w:tab w:val="right" w:pos="9000"/>
        </w:tabs>
        <w:spacing w:line="240" w:lineRule="auto"/>
        <w:ind w:left="360" w:hanging="360"/>
        <w:rPr>
          <w:i/>
          <w:iCs/>
          <w:lang w:val="en-GB"/>
        </w:rPr>
      </w:pPr>
      <w:r w:rsidRPr="00ED4012">
        <w:rPr>
          <w:b/>
          <w:bCs/>
          <w:lang w:val="en-GB"/>
        </w:rPr>
        <w:t>8.</w:t>
      </w:r>
      <w:r w:rsidRPr="00ED4012">
        <w:rPr>
          <w:b/>
          <w:bCs/>
          <w:lang w:val="en-GB"/>
        </w:rPr>
        <w:tab/>
        <w:t xml:space="preserve">Employment </w:t>
      </w:r>
      <w:proofErr w:type="gramStart"/>
      <w:r w:rsidRPr="00ED4012">
        <w:rPr>
          <w:b/>
          <w:bCs/>
          <w:lang w:val="en-GB"/>
        </w:rPr>
        <w:t>Record</w:t>
      </w:r>
      <w:r w:rsidRPr="00ED4012">
        <w:rPr>
          <w:lang w:val="en-GB"/>
        </w:rPr>
        <w:t xml:space="preserve">  [</w:t>
      </w:r>
      <w:proofErr w:type="gramEnd"/>
      <w:r w:rsidRPr="00ED4012">
        <w:rPr>
          <w:i/>
          <w:iCs/>
          <w:lang w:val="en-GB"/>
        </w:rPr>
        <w:t>Starting with present position, list in reverse order every employment held by staff member since graduation, giving for each employment (see format here below): dates of employment, name of employing organization, positions held.</w:t>
      </w:r>
      <w:r w:rsidRPr="00ED4012">
        <w:rPr>
          <w:lang w:val="en-GB"/>
        </w:rPr>
        <w:t>]:</w:t>
      </w:r>
    </w:p>
    <w:p w:rsidR="0000774B" w:rsidRPr="00ED4012" w:rsidRDefault="0000774B" w:rsidP="002B49A8">
      <w:pPr>
        <w:pStyle w:val="BodyText2"/>
        <w:tabs>
          <w:tab w:val="right" w:pos="3060"/>
          <w:tab w:val="right" w:pos="4320"/>
        </w:tabs>
      </w:pPr>
      <w:proofErr w:type="gramStart"/>
      <w:r w:rsidRPr="00ED4012">
        <w:t>From  [</w:t>
      </w:r>
      <w:proofErr w:type="gramEnd"/>
      <w:r w:rsidRPr="00ED4012">
        <w:rPr>
          <w:i/>
          <w:iCs/>
        </w:rPr>
        <w:t>Year</w:t>
      </w:r>
      <w:r w:rsidRPr="00ED4012">
        <w:t xml:space="preserve">]:  </w:t>
      </w:r>
      <w:r w:rsidRPr="00ED4012">
        <w:rPr>
          <w:u w:val="single"/>
        </w:rPr>
        <w:tab/>
      </w:r>
      <w:r w:rsidRPr="00ED4012">
        <w:t xml:space="preserve"> To  [</w:t>
      </w:r>
      <w:r w:rsidRPr="00ED4012">
        <w:rPr>
          <w:i/>
          <w:iCs/>
        </w:rPr>
        <w:t>Year</w:t>
      </w:r>
      <w:r w:rsidRPr="00ED4012">
        <w:t xml:space="preserve">]:  </w:t>
      </w:r>
      <w:r w:rsidRPr="00ED4012">
        <w:rPr>
          <w:u w:val="single"/>
        </w:rPr>
        <w:tab/>
      </w:r>
    </w:p>
    <w:p w:rsidR="0000774B" w:rsidRPr="00ED4012" w:rsidRDefault="0000774B" w:rsidP="002B49A8">
      <w:pPr>
        <w:tabs>
          <w:tab w:val="right" w:pos="4320"/>
        </w:tabs>
        <w:spacing w:before="120"/>
        <w:rPr>
          <w:lang w:val="en-GB"/>
        </w:rPr>
      </w:pPr>
      <w:r w:rsidRPr="00ED4012">
        <w:rPr>
          <w:lang w:val="en-GB"/>
        </w:rPr>
        <w:t xml:space="preserve">Employer:  </w:t>
      </w:r>
      <w:r w:rsidRPr="00ED4012">
        <w:rPr>
          <w:u w:val="single"/>
          <w:lang w:val="en-GB"/>
        </w:rPr>
        <w:tab/>
      </w:r>
    </w:p>
    <w:p w:rsidR="0000774B" w:rsidRPr="00ED4012" w:rsidRDefault="0000774B" w:rsidP="002B49A8">
      <w:pPr>
        <w:pStyle w:val="BodyText2"/>
        <w:tabs>
          <w:tab w:val="right" w:pos="4320"/>
        </w:tabs>
        <w:spacing w:before="120"/>
        <w:rPr>
          <w:u w:val="single"/>
          <w:lang w:val="en-GB"/>
        </w:rPr>
      </w:pPr>
      <w:r w:rsidRPr="00ED4012">
        <w:t xml:space="preserve">Positions held:  </w:t>
      </w:r>
      <w:r w:rsidRPr="00ED4012">
        <w:rPr>
          <w:u w:val="single"/>
          <w:lang w:val="en-GB"/>
        </w:rPr>
        <w:tab/>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6536"/>
      </w:tblGrid>
      <w:tr w:rsidR="0000774B" w:rsidRPr="00ED4012">
        <w:tc>
          <w:tcPr>
            <w:tcW w:w="3112" w:type="dxa"/>
          </w:tcPr>
          <w:p w:rsidR="0000774B" w:rsidRPr="00ED4012" w:rsidRDefault="0000774B">
            <w:pPr>
              <w:pStyle w:val="BodyText2"/>
              <w:tabs>
                <w:tab w:val="left" w:pos="360"/>
                <w:tab w:val="right" w:pos="8640"/>
              </w:tabs>
              <w:spacing w:before="120"/>
              <w:rPr>
                <w:b/>
                <w:bCs/>
                <w:lang w:val="en-GB"/>
              </w:rPr>
            </w:pPr>
            <w:r w:rsidRPr="00ED4012">
              <w:rPr>
                <w:spacing w:val="-2"/>
                <w:lang w:eastAsia="it-IT"/>
              </w:rPr>
              <w:br w:type="page"/>
            </w:r>
            <w:r w:rsidRPr="00ED4012">
              <w:rPr>
                <w:b/>
                <w:bCs/>
                <w:lang w:val="en-GB"/>
              </w:rPr>
              <w:t>9.</w:t>
            </w:r>
            <w:r w:rsidRPr="00ED4012">
              <w:rPr>
                <w:b/>
                <w:bCs/>
                <w:lang w:val="en-GB"/>
              </w:rPr>
              <w:tab/>
              <w:t>Detailed Tasks Assigned</w:t>
            </w:r>
          </w:p>
          <w:p w:rsidR="0000774B" w:rsidRPr="00ED4012" w:rsidRDefault="0000774B">
            <w:pPr>
              <w:pStyle w:val="BodyText2"/>
              <w:tabs>
                <w:tab w:val="left" w:pos="360"/>
                <w:tab w:val="right" w:pos="8640"/>
              </w:tabs>
              <w:ind w:left="360"/>
              <w:rPr>
                <w:lang w:val="en-GB"/>
              </w:rPr>
            </w:pPr>
          </w:p>
          <w:p w:rsidR="0000774B" w:rsidRPr="00ED4012" w:rsidRDefault="0000774B">
            <w:pPr>
              <w:pStyle w:val="BodyText2"/>
              <w:tabs>
                <w:tab w:val="left" w:pos="360"/>
                <w:tab w:val="right" w:pos="8640"/>
              </w:tabs>
              <w:ind w:left="360"/>
              <w:rPr>
                <w:lang w:val="en-GB"/>
              </w:rPr>
            </w:pPr>
          </w:p>
          <w:p w:rsidR="0000774B" w:rsidRPr="00ED4012" w:rsidRDefault="0000774B">
            <w:pPr>
              <w:pStyle w:val="BodyText2"/>
              <w:tabs>
                <w:tab w:val="right" w:pos="8640"/>
              </w:tabs>
              <w:ind w:left="397"/>
            </w:pPr>
            <w:r w:rsidRPr="00ED4012">
              <w:rPr>
                <w:lang w:val="en-GB"/>
              </w:rPr>
              <w:t>[</w:t>
            </w:r>
            <w:r w:rsidRPr="00ED4012">
              <w:rPr>
                <w:i/>
                <w:iCs/>
                <w:lang w:val="en-GB"/>
              </w:rPr>
              <w:t>List all tasks to be performed under this assignment</w:t>
            </w:r>
            <w:r w:rsidRPr="00ED4012">
              <w:rPr>
                <w:lang w:val="en-GB"/>
              </w:rPr>
              <w:t>]</w:t>
            </w:r>
          </w:p>
        </w:tc>
        <w:tc>
          <w:tcPr>
            <w:tcW w:w="6536" w:type="dxa"/>
          </w:tcPr>
          <w:p w:rsidR="0000774B" w:rsidRPr="00ED4012" w:rsidRDefault="0000774B">
            <w:pPr>
              <w:tabs>
                <w:tab w:val="left" w:pos="357"/>
                <w:tab w:val="right" w:pos="9000"/>
              </w:tabs>
              <w:spacing w:before="120"/>
              <w:ind w:left="357" w:hanging="357"/>
              <w:rPr>
                <w:b/>
                <w:bCs/>
                <w:lang w:val="en-GB"/>
              </w:rPr>
            </w:pPr>
            <w:r w:rsidRPr="00ED4012">
              <w:rPr>
                <w:b/>
                <w:bCs/>
                <w:lang w:val="en-GB"/>
              </w:rPr>
              <w:t>11.</w:t>
            </w:r>
            <w:r w:rsidRPr="00ED4012">
              <w:rPr>
                <w:b/>
                <w:bCs/>
                <w:lang w:val="en-GB"/>
              </w:rPr>
              <w:tab/>
              <w:t>Work Undertaken that Best Illustrates Capability to Handle the Tasks Assigned</w:t>
            </w:r>
          </w:p>
          <w:p w:rsidR="0000774B" w:rsidRPr="00ED4012" w:rsidRDefault="0000774B">
            <w:pPr>
              <w:tabs>
                <w:tab w:val="left" w:pos="576"/>
                <w:tab w:val="right" w:pos="9000"/>
              </w:tabs>
              <w:ind w:left="360"/>
              <w:rPr>
                <w:lang w:val="en-GB"/>
              </w:rPr>
            </w:pPr>
          </w:p>
          <w:p w:rsidR="0000774B" w:rsidRPr="00ED4012" w:rsidRDefault="0000774B">
            <w:pPr>
              <w:tabs>
                <w:tab w:val="left" w:pos="576"/>
                <w:tab w:val="right" w:pos="9000"/>
              </w:tabs>
              <w:ind w:left="360"/>
              <w:rPr>
                <w:lang w:val="en-GB"/>
              </w:rPr>
            </w:pPr>
            <w:r w:rsidRPr="00ED4012">
              <w:rPr>
                <w:lang w:val="en-GB"/>
              </w:rPr>
              <w:t>[</w:t>
            </w:r>
            <w:r w:rsidRPr="00ED4012">
              <w:rPr>
                <w:i/>
                <w:iCs/>
                <w:lang w:val="en-GB"/>
              </w:rPr>
              <w:t>Among the</w:t>
            </w:r>
            <w:r w:rsidRPr="00ED4012">
              <w:rPr>
                <w:lang w:val="en-GB"/>
              </w:rPr>
              <w:t xml:space="preserve"> </w:t>
            </w:r>
            <w:r w:rsidRPr="00ED4012">
              <w:rPr>
                <w:i/>
                <w:iCs/>
                <w:lang w:val="en-GB"/>
              </w:rPr>
              <w:t>assignments in which the staff has been involved, indicate the following information for</w:t>
            </w:r>
            <w:r w:rsidRPr="00ED4012">
              <w:rPr>
                <w:lang w:val="en-GB"/>
              </w:rPr>
              <w:t xml:space="preserve"> </w:t>
            </w:r>
            <w:r w:rsidRPr="00ED4012">
              <w:rPr>
                <w:i/>
                <w:iCs/>
                <w:lang w:val="en-GB"/>
              </w:rPr>
              <w:t>those assignments that best illustrate staff capability to handle the tasks listed under point 11.</w:t>
            </w:r>
            <w:r w:rsidRPr="00ED4012">
              <w:rPr>
                <w:lang w:val="en-GB"/>
              </w:rPr>
              <w:t>]</w:t>
            </w:r>
          </w:p>
          <w:p w:rsidR="0000774B" w:rsidRPr="00ED4012" w:rsidRDefault="0000774B">
            <w:pPr>
              <w:tabs>
                <w:tab w:val="right" w:pos="9000"/>
              </w:tabs>
              <w:ind w:left="360"/>
              <w:rPr>
                <w:lang w:val="en-GB"/>
              </w:rPr>
            </w:pPr>
          </w:p>
          <w:p w:rsidR="0000774B" w:rsidRPr="00ED4012" w:rsidRDefault="0000774B">
            <w:pPr>
              <w:tabs>
                <w:tab w:val="left" w:pos="5652"/>
                <w:tab w:val="right" w:pos="9000"/>
              </w:tabs>
              <w:ind w:left="360"/>
              <w:rPr>
                <w:u w:val="single"/>
                <w:lang w:val="en-GB"/>
              </w:rPr>
            </w:pPr>
            <w:r w:rsidRPr="00ED4012">
              <w:rPr>
                <w:lang w:val="en-GB"/>
              </w:rPr>
              <w:t xml:space="preserve">Name of assignment or project:  </w:t>
            </w:r>
            <w:r w:rsidRPr="00ED4012">
              <w:rPr>
                <w:u w:val="single"/>
                <w:lang w:val="en-GB"/>
              </w:rPr>
              <w:tab/>
            </w:r>
          </w:p>
          <w:p w:rsidR="0000774B" w:rsidRPr="00ED4012" w:rsidRDefault="0000774B">
            <w:pPr>
              <w:tabs>
                <w:tab w:val="left" w:pos="5652"/>
                <w:tab w:val="right" w:pos="9000"/>
              </w:tabs>
              <w:spacing w:before="120"/>
              <w:ind w:left="357"/>
              <w:rPr>
                <w:lang w:val="en-GB"/>
              </w:rPr>
            </w:pPr>
            <w:r w:rsidRPr="00ED4012">
              <w:rPr>
                <w:lang w:val="en-GB"/>
              </w:rPr>
              <w:t xml:space="preserve">Year:  </w:t>
            </w:r>
            <w:r w:rsidRPr="00ED4012">
              <w:rPr>
                <w:u w:val="single"/>
                <w:lang w:val="en-GB"/>
              </w:rPr>
              <w:tab/>
            </w:r>
          </w:p>
          <w:p w:rsidR="0000774B" w:rsidRPr="00ED4012" w:rsidRDefault="0000774B">
            <w:pPr>
              <w:tabs>
                <w:tab w:val="left" w:pos="5652"/>
                <w:tab w:val="right" w:pos="9000"/>
              </w:tabs>
              <w:spacing w:before="120"/>
              <w:ind w:left="357"/>
              <w:rPr>
                <w:lang w:val="en-GB"/>
              </w:rPr>
            </w:pPr>
            <w:r w:rsidRPr="00ED4012">
              <w:rPr>
                <w:lang w:val="en-GB"/>
              </w:rPr>
              <w:t xml:space="preserve">Location:  </w:t>
            </w:r>
            <w:r w:rsidRPr="00ED4012">
              <w:rPr>
                <w:u w:val="single"/>
                <w:lang w:val="en-GB"/>
              </w:rPr>
              <w:tab/>
            </w:r>
          </w:p>
          <w:p w:rsidR="0000774B" w:rsidRPr="00ED4012" w:rsidRDefault="0000774B">
            <w:pPr>
              <w:tabs>
                <w:tab w:val="left" w:pos="5652"/>
                <w:tab w:val="right" w:pos="9000"/>
              </w:tabs>
              <w:spacing w:before="120"/>
              <w:ind w:left="357"/>
              <w:rPr>
                <w:u w:val="single"/>
                <w:lang w:val="en-GB"/>
              </w:rPr>
            </w:pPr>
            <w:r w:rsidRPr="00ED4012">
              <w:rPr>
                <w:lang w:val="en-GB"/>
              </w:rPr>
              <w:t xml:space="preserve">Client:  </w:t>
            </w:r>
            <w:r w:rsidRPr="00ED4012">
              <w:rPr>
                <w:u w:val="single"/>
                <w:lang w:val="en-GB"/>
              </w:rPr>
              <w:tab/>
            </w:r>
          </w:p>
          <w:p w:rsidR="0000774B" w:rsidRPr="00ED4012" w:rsidRDefault="0000774B">
            <w:pPr>
              <w:tabs>
                <w:tab w:val="left" w:pos="5652"/>
                <w:tab w:val="right" w:pos="9000"/>
              </w:tabs>
              <w:spacing w:before="120"/>
              <w:ind w:left="357"/>
              <w:rPr>
                <w:lang w:val="en-GB"/>
              </w:rPr>
            </w:pPr>
            <w:r w:rsidRPr="00ED4012">
              <w:rPr>
                <w:lang w:val="en-GB"/>
              </w:rPr>
              <w:t xml:space="preserve">Main project features:  </w:t>
            </w:r>
            <w:r w:rsidRPr="00ED4012">
              <w:rPr>
                <w:u w:val="single"/>
                <w:lang w:val="en-GB"/>
              </w:rPr>
              <w:tab/>
            </w:r>
          </w:p>
          <w:p w:rsidR="0000774B" w:rsidRPr="00ED4012" w:rsidRDefault="0000774B">
            <w:pPr>
              <w:tabs>
                <w:tab w:val="left" w:pos="5652"/>
                <w:tab w:val="right" w:pos="9000"/>
              </w:tabs>
              <w:spacing w:before="120"/>
              <w:ind w:left="357"/>
              <w:rPr>
                <w:u w:val="single"/>
                <w:lang w:val="en-GB"/>
              </w:rPr>
            </w:pPr>
            <w:r w:rsidRPr="00ED4012">
              <w:rPr>
                <w:lang w:val="en-GB"/>
              </w:rPr>
              <w:t xml:space="preserve">Positions held:  </w:t>
            </w:r>
            <w:r w:rsidRPr="00ED4012">
              <w:rPr>
                <w:u w:val="single"/>
                <w:lang w:val="en-GB"/>
              </w:rPr>
              <w:tab/>
            </w:r>
          </w:p>
          <w:p w:rsidR="0000774B" w:rsidRPr="00ED4012" w:rsidRDefault="0000774B" w:rsidP="00CB7A6F">
            <w:pPr>
              <w:tabs>
                <w:tab w:val="left" w:pos="5652"/>
                <w:tab w:val="right" w:pos="9000"/>
              </w:tabs>
              <w:spacing w:before="120"/>
              <w:ind w:left="357"/>
              <w:rPr>
                <w:lang w:val="en-GB"/>
              </w:rPr>
            </w:pPr>
            <w:r w:rsidRPr="00ED4012">
              <w:rPr>
                <w:lang w:val="en-GB"/>
              </w:rPr>
              <w:t xml:space="preserve">Activities performed:  </w:t>
            </w:r>
            <w:r w:rsidRPr="00ED4012">
              <w:rPr>
                <w:lang w:val="en-GB"/>
              </w:rPr>
              <w:tab/>
            </w:r>
          </w:p>
        </w:tc>
      </w:tr>
    </w:tbl>
    <w:p w:rsidR="0000774B" w:rsidRPr="00ED4012" w:rsidRDefault="0000774B" w:rsidP="002B49A8">
      <w:pPr>
        <w:pStyle w:val="BodyText2"/>
        <w:tabs>
          <w:tab w:val="right" w:pos="8640"/>
        </w:tabs>
        <w:rPr>
          <w:sz w:val="16"/>
          <w:szCs w:val="16"/>
        </w:rPr>
      </w:pPr>
    </w:p>
    <w:p w:rsidR="0000774B" w:rsidRPr="00ED4012" w:rsidRDefault="0000774B" w:rsidP="002B49A8">
      <w:pPr>
        <w:tabs>
          <w:tab w:val="left" w:pos="360"/>
        </w:tabs>
        <w:rPr>
          <w:b/>
          <w:bCs/>
          <w:lang w:val="en-GB"/>
        </w:rPr>
      </w:pPr>
      <w:r w:rsidRPr="00ED4012">
        <w:rPr>
          <w:b/>
          <w:bCs/>
          <w:lang w:val="en-GB"/>
        </w:rPr>
        <w:t>12.</w:t>
      </w:r>
      <w:r w:rsidRPr="00ED4012">
        <w:rPr>
          <w:b/>
          <w:bCs/>
          <w:lang w:val="en-GB"/>
        </w:rPr>
        <w:tab/>
        <w:t>Certification:</w:t>
      </w:r>
    </w:p>
    <w:p w:rsidR="0000774B" w:rsidRPr="00ED4012" w:rsidRDefault="0000774B" w:rsidP="002B49A8">
      <w:pPr>
        <w:pStyle w:val="BodyText2"/>
        <w:tabs>
          <w:tab w:val="right" w:pos="8640"/>
        </w:tabs>
        <w:rPr>
          <w:lang w:val="en-GB"/>
        </w:rPr>
      </w:pPr>
      <w:r w:rsidRPr="00ED4012">
        <w:rPr>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rsidR="0000774B" w:rsidRPr="00ED4012" w:rsidRDefault="0000774B" w:rsidP="002B49A8">
      <w:pPr>
        <w:pStyle w:val="BodyText2"/>
        <w:tabs>
          <w:tab w:val="right" w:pos="8640"/>
        </w:tabs>
        <w:rPr>
          <w:sz w:val="12"/>
          <w:szCs w:val="12"/>
          <w:lang w:val="en-GB"/>
        </w:rPr>
      </w:pPr>
    </w:p>
    <w:p w:rsidR="0000774B" w:rsidRPr="00ED4012" w:rsidRDefault="0000774B" w:rsidP="002B49A8">
      <w:pPr>
        <w:tabs>
          <w:tab w:val="right" w:pos="7290"/>
          <w:tab w:val="right" w:pos="9000"/>
        </w:tabs>
        <w:rPr>
          <w:lang w:val="en-GB"/>
        </w:rPr>
      </w:pPr>
      <w:r w:rsidRPr="00ED4012">
        <w:rPr>
          <w:u w:val="single"/>
          <w:lang w:val="en-GB"/>
        </w:rPr>
        <w:tab/>
      </w:r>
      <w:r w:rsidRPr="00ED4012">
        <w:rPr>
          <w:lang w:val="en-GB"/>
        </w:rPr>
        <w:t xml:space="preserve"> Date:  </w:t>
      </w:r>
      <w:r w:rsidRPr="00ED4012">
        <w:rPr>
          <w:u w:val="single"/>
          <w:lang w:val="en-GB"/>
        </w:rPr>
        <w:tab/>
      </w:r>
    </w:p>
    <w:p w:rsidR="0000774B" w:rsidRPr="00ED4012" w:rsidRDefault="0000774B" w:rsidP="002B49A8">
      <w:pPr>
        <w:tabs>
          <w:tab w:val="right" w:pos="8902"/>
        </w:tabs>
        <w:rPr>
          <w:lang w:val="en-GB"/>
        </w:rPr>
      </w:pPr>
      <w:r w:rsidRPr="00ED4012">
        <w:rPr>
          <w:i/>
          <w:iCs/>
          <w:lang w:val="en-GB"/>
        </w:rPr>
        <w:t>[Signature of staff member or authorized representative of the staff]</w:t>
      </w:r>
      <w:r w:rsidRPr="00ED4012">
        <w:rPr>
          <w:lang w:val="en-GB"/>
        </w:rPr>
        <w:tab/>
      </w:r>
      <w:r w:rsidRPr="00ED4012">
        <w:rPr>
          <w:i/>
          <w:iCs/>
          <w:lang w:val="en-GB"/>
        </w:rPr>
        <w:t>Day/Month/Year</w:t>
      </w:r>
    </w:p>
    <w:p w:rsidR="0000774B" w:rsidRPr="00ED4012" w:rsidRDefault="0000774B" w:rsidP="002B49A8">
      <w:pPr>
        <w:pStyle w:val="Header"/>
        <w:tabs>
          <w:tab w:val="left" w:pos="720"/>
        </w:tabs>
        <w:rPr>
          <w:lang w:eastAsia="it-IT"/>
        </w:rPr>
      </w:pPr>
    </w:p>
    <w:p w:rsidR="0000774B" w:rsidRPr="00ED4012" w:rsidRDefault="0000774B" w:rsidP="00E04B57">
      <w:pPr>
        <w:pStyle w:val="Style10"/>
        <w:widowControl/>
        <w:tabs>
          <w:tab w:val="left" w:leader="underscore" w:pos="8534"/>
        </w:tabs>
        <w:spacing w:before="115"/>
        <w:rPr>
          <w:rStyle w:val="FontStyle81"/>
          <w:bCs/>
          <w:sz w:val="24"/>
        </w:rPr>
      </w:pPr>
      <w:r w:rsidRPr="00ED4012">
        <w:rPr>
          <w:rStyle w:val="FontStyle81"/>
          <w:bCs/>
          <w:sz w:val="24"/>
        </w:rPr>
        <w:t>Full name of staff member:</w:t>
      </w:r>
      <w:r w:rsidRPr="00ED4012">
        <w:rPr>
          <w:rStyle w:val="FontStyle81"/>
          <w:bCs/>
          <w:sz w:val="24"/>
        </w:rPr>
        <w:tab/>
      </w:r>
    </w:p>
    <w:p w:rsidR="0000774B" w:rsidRPr="00ED4012" w:rsidRDefault="0000774B" w:rsidP="00E04B57">
      <w:pPr>
        <w:pStyle w:val="Style10"/>
        <w:widowControl/>
        <w:tabs>
          <w:tab w:val="left" w:leader="underscore" w:pos="8534"/>
        </w:tabs>
        <w:spacing w:before="115"/>
        <w:rPr>
          <w:rStyle w:val="FontStyle81"/>
          <w:bCs/>
          <w:sz w:val="24"/>
        </w:rPr>
      </w:pPr>
    </w:p>
    <w:p w:rsidR="0000774B" w:rsidRPr="00ED4012" w:rsidRDefault="0000774B" w:rsidP="00E04B57">
      <w:pPr>
        <w:pStyle w:val="Style10"/>
        <w:widowControl/>
        <w:tabs>
          <w:tab w:val="left" w:leader="underscore" w:pos="8534"/>
        </w:tabs>
        <w:spacing w:before="115"/>
        <w:rPr>
          <w:rStyle w:val="FontStyle81"/>
          <w:bCs/>
          <w:sz w:val="24"/>
        </w:rPr>
      </w:pPr>
    </w:p>
    <w:p w:rsidR="0000774B" w:rsidRPr="00ED4012" w:rsidRDefault="0000774B" w:rsidP="00E04B57">
      <w:pPr>
        <w:pStyle w:val="Style10"/>
        <w:widowControl/>
        <w:tabs>
          <w:tab w:val="left" w:leader="underscore" w:pos="8549"/>
        </w:tabs>
        <w:spacing w:before="24"/>
        <w:rPr>
          <w:rStyle w:val="FontStyle81"/>
          <w:bCs/>
          <w:sz w:val="24"/>
        </w:rPr>
      </w:pPr>
      <w:r w:rsidRPr="00ED4012">
        <w:rPr>
          <w:rStyle w:val="FontStyle81"/>
          <w:bCs/>
          <w:sz w:val="24"/>
        </w:rPr>
        <w:t>Full name of authorized representative:</w:t>
      </w:r>
      <w:r w:rsidRPr="00ED4012">
        <w:rPr>
          <w:rStyle w:val="FontStyle81"/>
          <w:bCs/>
          <w:sz w:val="24"/>
        </w:rPr>
        <w:tab/>
      </w:r>
    </w:p>
    <w:p w:rsidR="0000774B" w:rsidRPr="00ED4012" w:rsidRDefault="0000774B" w:rsidP="00E04B57">
      <w:pPr>
        <w:pStyle w:val="Style40"/>
        <w:widowControl/>
        <w:spacing w:line="240" w:lineRule="exact"/>
        <w:jc w:val="left"/>
        <w:rPr>
          <w:sz w:val="20"/>
          <w:szCs w:val="20"/>
        </w:rPr>
      </w:pPr>
    </w:p>
    <w:p w:rsidR="0000774B" w:rsidRPr="00ED4012" w:rsidRDefault="00D400F6" w:rsidP="00403546">
      <w:pPr>
        <w:pStyle w:val="Heading3"/>
        <w:numPr>
          <w:ilvl w:val="0"/>
          <w:numId w:val="0"/>
        </w:numPr>
      </w:pPr>
      <w:bookmarkStart w:id="67" w:name="_Toc519511956"/>
      <w:r w:rsidRPr="00ED4012">
        <w:t>Form Tech 6</w:t>
      </w:r>
      <w:r w:rsidR="0000774B" w:rsidRPr="00ED4012">
        <w:t>: Comments/ Modifications Suggested on Draft Contract</w:t>
      </w:r>
      <w:bookmarkEnd w:id="67"/>
    </w:p>
    <w:p w:rsidR="0000774B" w:rsidRPr="00ED4012" w:rsidRDefault="0000774B" w:rsidP="009672C4">
      <w:pPr>
        <w:spacing w:before="120" w:after="120"/>
      </w:pPr>
    </w:p>
    <w:p w:rsidR="0000774B" w:rsidRPr="00ED4012" w:rsidRDefault="0000774B" w:rsidP="009672C4">
      <w:pPr>
        <w:spacing w:before="120" w:after="120"/>
      </w:pPr>
      <w:r w:rsidRPr="00ED4012">
        <w:t xml:space="preserve">Here the </w:t>
      </w:r>
      <w:r w:rsidR="00F1532D" w:rsidRPr="00ED4012">
        <w:t>Bidder</w:t>
      </w:r>
      <w:r w:rsidRPr="00ED4012">
        <w:t xml:space="preserve"> shall mention any suggestion / views on the draft Contract attached with the RFP document. The </w:t>
      </w:r>
      <w:r w:rsidR="00F1532D" w:rsidRPr="00ED4012">
        <w:t>Bidder</w:t>
      </w:r>
      <w:r w:rsidRPr="00ED4012">
        <w:t xml:space="preserve"> may also mention here any modifications sought by him in the provisions of the draft Contract indicating the changes claimed for such modifications. This information shall be used for evaluation and at the time of the </w:t>
      </w:r>
      <w:r w:rsidR="00110733" w:rsidRPr="00ED4012">
        <w:t>contract signing</w:t>
      </w:r>
      <w:r w:rsidRPr="00ED4012">
        <w:t>.</w:t>
      </w:r>
    </w:p>
    <w:p w:rsidR="0000774B" w:rsidRPr="00ED4012" w:rsidRDefault="0000774B" w:rsidP="009672C4">
      <w:pPr>
        <w:spacing w:before="120" w:after="120"/>
      </w:pPr>
    </w:p>
    <w:p w:rsidR="0000774B" w:rsidRPr="00ED4012" w:rsidRDefault="0000774B" w:rsidP="009672C4">
      <w:pPr>
        <w:spacing w:before="120" w:after="120"/>
      </w:pPr>
      <w:r w:rsidRPr="00ED4012">
        <w:t xml:space="preserve">However, </w:t>
      </w:r>
      <w:r w:rsidR="00923AF3" w:rsidRPr="00ED4012">
        <w:rPr>
          <w:b/>
        </w:rPr>
        <w:t xml:space="preserve">Invest </w:t>
      </w:r>
      <w:r w:rsidR="00192EB2" w:rsidRPr="00ED4012">
        <w:rPr>
          <w:b/>
        </w:rPr>
        <w:t>India</w:t>
      </w:r>
      <w:r w:rsidRPr="00ED4012">
        <w:t xml:space="preserve"> is not bound to accept any/all modifications sought and may reject any such request of modification.</w:t>
      </w:r>
    </w:p>
    <w:p w:rsidR="0000774B" w:rsidRPr="00ED4012" w:rsidRDefault="005D6E30" w:rsidP="009672C4">
      <w:pPr>
        <w:spacing w:before="120" w:after="120"/>
      </w:pPr>
      <w:r w:rsidRPr="00ED4012">
        <w:t xml:space="preserve"> </w:t>
      </w:r>
    </w:p>
    <w:p w:rsidR="0000774B" w:rsidRPr="00ED4012" w:rsidRDefault="0000774B" w:rsidP="00403546">
      <w:pPr>
        <w:pStyle w:val="Heading3"/>
        <w:numPr>
          <w:ilvl w:val="0"/>
          <w:numId w:val="0"/>
        </w:numPr>
      </w:pPr>
      <w:r w:rsidRPr="00ED4012">
        <w:br w:type="page"/>
      </w:r>
      <w:bookmarkStart w:id="68" w:name="_Toc519511957"/>
      <w:r w:rsidR="00D400F6" w:rsidRPr="00ED4012">
        <w:t>Form Tech 7</w:t>
      </w:r>
      <w:r w:rsidRPr="00ED4012">
        <w:t>: Information regarding Conflicting Activities and Wrong Declaration thereof</w:t>
      </w:r>
      <w:bookmarkEnd w:id="68"/>
    </w:p>
    <w:p w:rsidR="0000774B" w:rsidRPr="00ED4012" w:rsidRDefault="0000774B" w:rsidP="009672C4">
      <w:pPr>
        <w:spacing w:before="120" w:after="120"/>
      </w:pPr>
    </w:p>
    <w:p w:rsidR="0000774B" w:rsidRPr="00ED4012" w:rsidRDefault="0000774B" w:rsidP="009672C4">
      <w:pPr>
        <w:spacing w:before="120" w:after="120"/>
      </w:pPr>
      <w:r w:rsidRPr="00ED4012">
        <w:t xml:space="preserve">Are there any activities carried out by your </w:t>
      </w:r>
      <w:r w:rsidR="00EB22B2" w:rsidRPr="00ED4012">
        <w:t>Agency</w:t>
      </w:r>
      <w:r w:rsidRPr="00ED4012">
        <w:t xml:space="preserve"> </w:t>
      </w:r>
      <w:r w:rsidR="0064477A" w:rsidRPr="00ED4012">
        <w:t>which</w:t>
      </w:r>
      <w:r w:rsidRPr="00ED4012">
        <w:t xml:space="preserve"> are of conflicting </w:t>
      </w:r>
      <w:proofErr w:type="gramStart"/>
      <w:r w:rsidRPr="00ED4012">
        <w:t>nature.</w:t>
      </w:r>
      <w:proofErr w:type="gramEnd"/>
      <w:r w:rsidRPr="00ED4012">
        <w:t xml:space="preserve"> If yes, please furnish details of any such activities. If no, please certify as under:</w:t>
      </w:r>
    </w:p>
    <w:p w:rsidR="0000774B" w:rsidRPr="00ED4012" w:rsidRDefault="0000774B" w:rsidP="009672C4">
      <w:pPr>
        <w:spacing w:before="120" w:after="120"/>
      </w:pPr>
    </w:p>
    <w:p w:rsidR="0000774B" w:rsidRPr="00ED4012" w:rsidRDefault="0000774B" w:rsidP="009672C4">
      <w:pPr>
        <w:spacing w:before="120" w:after="120"/>
      </w:pPr>
      <w:r w:rsidRPr="00ED4012">
        <w:t xml:space="preserve">We hereby declare that our </w:t>
      </w:r>
      <w:r w:rsidR="00EB22B2" w:rsidRPr="00ED4012">
        <w:t>Agency</w:t>
      </w:r>
      <w:r w:rsidRPr="00ED4012">
        <w:t xml:space="preserve">, our associate / group </w:t>
      </w:r>
      <w:r w:rsidR="00EB22B2" w:rsidRPr="00ED4012">
        <w:t>Agency</w:t>
      </w:r>
      <w:r w:rsidRPr="00ED4012">
        <w:t xml:space="preserve"> </w:t>
      </w:r>
      <w:r w:rsidR="009756AC" w:rsidRPr="00ED4012">
        <w:t xml:space="preserve">are </w:t>
      </w:r>
      <w:r w:rsidRPr="00ED4012">
        <w:t xml:space="preserve">not indulged in any such activities which can be termed as the conflicting activities. We also acknowledge that in case of misrepresentation of the information, our proposals / Contract shall be rejected / terminated by </w:t>
      </w:r>
      <w:r w:rsidR="000C08A7" w:rsidRPr="00ED4012">
        <w:rPr>
          <w:b/>
        </w:rPr>
        <w:t>Invest India</w:t>
      </w:r>
      <w:r w:rsidRPr="00ED4012">
        <w:t xml:space="preserve"> without any compensation which decision shall be binding on us.</w:t>
      </w:r>
    </w:p>
    <w:p w:rsidR="0000774B" w:rsidRPr="00ED4012" w:rsidRDefault="0000774B" w:rsidP="009672C4">
      <w:pPr>
        <w:spacing w:before="120" w:after="120"/>
      </w:pPr>
    </w:p>
    <w:p w:rsidR="0000774B" w:rsidRPr="00ED4012" w:rsidRDefault="0000774B" w:rsidP="009672C4">
      <w:pPr>
        <w:spacing w:before="120" w:after="120"/>
      </w:pPr>
      <w:r w:rsidRPr="00ED4012">
        <w:t>Authorized Signature [In full and initials]:</w:t>
      </w: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B724F5">
      <w:pPr>
        <w:spacing w:before="120" w:after="120"/>
        <w:ind w:left="5040"/>
      </w:pPr>
      <w:r w:rsidRPr="00ED4012">
        <w:t>Name and Title of Signatory:</w:t>
      </w:r>
    </w:p>
    <w:p w:rsidR="0000774B" w:rsidRPr="00ED4012" w:rsidRDefault="0000774B" w:rsidP="00B724F5">
      <w:pPr>
        <w:spacing w:before="120" w:after="120"/>
        <w:ind w:left="5040"/>
      </w:pPr>
      <w:r w:rsidRPr="00ED4012">
        <w:t xml:space="preserve">Name of </w:t>
      </w:r>
      <w:r w:rsidR="00EB22B2" w:rsidRPr="00ED4012">
        <w:t>Agency</w:t>
      </w:r>
      <w:r w:rsidRPr="00ED4012">
        <w:t>:</w:t>
      </w:r>
    </w:p>
    <w:p w:rsidR="0000774B" w:rsidRPr="00ED4012" w:rsidRDefault="0000774B" w:rsidP="00B724F5">
      <w:pPr>
        <w:spacing w:before="120" w:after="120"/>
        <w:ind w:left="5040"/>
      </w:pPr>
      <w:r w:rsidRPr="00ED4012">
        <w:t>Address:</w:t>
      </w: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B612F2">
      <w:pPr>
        <w:pStyle w:val="Heading1"/>
        <w:rPr>
          <w:rFonts w:ascii="Times New Roman" w:hAnsi="Times New Roman" w:cs="Times New Roman"/>
          <w:sz w:val="40"/>
          <w:szCs w:val="40"/>
        </w:rPr>
      </w:pPr>
      <w:bookmarkStart w:id="69" w:name="_Toc519511958"/>
      <w:r w:rsidRPr="00ED4012">
        <w:rPr>
          <w:rFonts w:ascii="Times New Roman" w:hAnsi="Times New Roman" w:cs="Times New Roman"/>
          <w:sz w:val="40"/>
          <w:szCs w:val="40"/>
        </w:rPr>
        <w:t>SECTION 4: Financial Proposal- Standard Forms</w:t>
      </w:r>
      <w:bookmarkEnd w:id="69"/>
    </w:p>
    <w:p w:rsidR="0000774B" w:rsidRPr="00ED4012" w:rsidRDefault="0000774B" w:rsidP="00403546">
      <w:pPr>
        <w:pStyle w:val="Heading3"/>
        <w:numPr>
          <w:ilvl w:val="0"/>
          <w:numId w:val="0"/>
        </w:numPr>
      </w:pPr>
      <w:r w:rsidRPr="00ED4012">
        <w:br w:type="page"/>
      </w:r>
      <w:bookmarkStart w:id="70" w:name="_Toc519511959"/>
      <w:r w:rsidRPr="00ED4012">
        <w:t>Form Fin 1: Financial Proposal Submission Form</w:t>
      </w:r>
      <w:bookmarkEnd w:id="70"/>
    </w:p>
    <w:p w:rsidR="0000774B" w:rsidRPr="00ED4012" w:rsidRDefault="0000774B" w:rsidP="009672C4">
      <w:pPr>
        <w:spacing w:before="120" w:after="120"/>
      </w:pPr>
      <w:r w:rsidRPr="00ED4012">
        <w:t>[</w:t>
      </w:r>
      <w:r w:rsidRPr="00ED4012">
        <w:rPr>
          <w:i/>
          <w:iCs/>
        </w:rPr>
        <w:t>Location, Date</w:t>
      </w:r>
      <w:r w:rsidRPr="00ED4012">
        <w:t xml:space="preserve">] </w:t>
      </w:r>
    </w:p>
    <w:p w:rsidR="0000774B" w:rsidRPr="00ED4012" w:rsidRDefault="0000774B" w:rsidP="009672C4">
      <w:pPr>
        <w:spacing w:before="120" w:after="120"/>
      </w:pPr>
      <w:r w:rsidRPr="00ED4012">
        <w:t xml:space="preserve">To: </w:t>
      </w:r>
      <w:r w:rsidR="00A4032E" w:rsidRPr="00ED4012">
        <w:rPr>
          <w:b/>
        </w:rPr>
        <w:t>Invest India</w:t>
      </w:r>
      <w:r w:rsidRPr="00ED4012">
        <w:t>,</w:t>
      </w:r>
    </w:p>
    <w:p w:rsidR="0000774B" w:rsidRPr="00ED4012" w:rsidRDefault="0000774B" w:rsidP="009672C4">
      <w:pPr>
        <w:spacing w:before="120" w:after="120"/>
      </w:pPr>
      <w:r w:rsidRPr="00ED4012">
        <w:t xml:space="preserve">Dear Sir </w:t>
      </w:r>
    </w:p>
    <w:p w:rsidR="0000774B" w:rsidRPr="00ED4012" w:rsidRDefault="0000774B" w:rsidP="009672C4">
      <w:pPr>
        <w:spacing w:before="120" w:after="120"/>
      </w:pPr>
      <w:r w:rsidRPr="00ED4012">
        <w:t xml:space="preserve">We, the undersigned, offer to provide the Assignment/job for [Insert title of Assignment/job] in accordance with your Request for Proposal dated [Insert Date] and our Technical Proposal. Our attached Financial Proposals (in one sealed envelope) is for the sum of [Insert amount(s) in words and figures]. This amount is inclusive of all taxes. We hereby confirm that the financial proposals are </w:t>
      </w:r>
      <w:proofErr w:type="gramStart"/>
      <w:r w:rsidRPr="00ED4012">
        <w:t>unconditional</w:t>
      </w:r>
      <w:proofErr w:type="gramEnd"/>
      <w:r w:rsidRPr="00ED4012">
        <w:t xml:space="preserve"> and we acknowledge that any condition attached to financial proposal shall result in rejection of our financial proposals.</w:t>
      </w:r>
    </w:p>
    <w:p w:rsidR="0000774B" w:rsidRPr="00ED4012" w:rsidRDefault="0000774B" w:rsidP="009672C4">
      <w:pPr>
        <w:spacing w:before="120" w:after="120"/>
      </w:pPr>
      <w:r w:rsidRPr="00ED4012">
        <w:t>Our Financial Proposals shall be binding upon us up to expiration of the validity period of the Proposal, i.e. till _____.</w:t>
      </w:r>
    </w:p>
    <w:p w:rsidR="0000774B" w:rsidRPr="00ED4012" w:rsidRDefault="0000774B" w:rsidP="009672C4">
      <w:pPr>
        <w:spacing w:before="120" w:after="120"/>
      </w:pPr>
      <w:r w:rsidRPr="00ED4012">
        <w:t>Name and Address, Amount and Purpose of Commission and Gratuity to be paid to the Agents relating to the Proposal and Contract execution, if we are awarded the Contract are listed below</w:t>
      </w:r>
    </w:p>
    <w:p w:rsidR="0000774B" w:rsidRPr="00ED4012" w:rsidRDefault="0000774B" w:rsidP="009672C4">
      <w:pPr>
        <w:spacing w:before="120" w:after="120"/>
      </w:pPr>
      <w:r w:rsidRPr="00ED4012">
        <w:t>We understand that you are not bound to accept any Proposal you receive.</w:t>
      </w:r>
    </w:p>
    <w:p w:rsidR="0000774B" w:rsidRPr="00ED4012" w:rsidRDefault="0000774B" w:rsidP="009672C4">
      <w:pPr>
        <w:spacing w:before="120" w:after="120"/>
      </w:pPr>
    </w:p>
    <w:p w:rsidR="0000774B" w:rsidRPr="00ED4012" w:rsidRDefault="0000774B" w:rsidP="009672C4">
      <w:pPr>
        <w:spacing w:before="120" w:after="120"/>
      </w:pPr>
      <w:r w:rsidRPr="00ED4012">
        <w:t xml:space="preserve">We remain, </w:t>
      </w:r>
      <w:r w:rsidRPr="00ED4012">
        <w:tab/>
      </w:r>
      <w:r w:rsidRPr="00ED4012">
        <w:tab/>
      </w:r>
      <w:r w:rsidRPr="00ED4012">
        <w:tab/>
      </w:r>
      <w:r w:rsidRPr="00ED4012">
        <w:tab/>
      </w:r>
      <w:r w:rsidRPr="00ED4012">
        <w:tab/>
      </w:r>
      <w:r w:rsidRPr="00ED4012">
        <w:tab/>
      </w:r>
      <w:r w:rsidRPr="00ED4012">
        <w:tab/>
      </w:r>
      <w:r w:rsidRPr="00ED4012">
        <w:tab/>
      </w:r>
      <w:r w:rsidRPr="00ED4012">
        <w:tab/>
      </w:r>
      <w:r w:rsidRPr="00ED4012">
        <w:tab/>
      </w:r>
    </w:p>
    <w:p w:rsidR="0000774B" w:rsidRPr="00ED4012" w:rsidRDefault="0000774B" w:rsidP="00D97B3C">
      <w:pPr>
        <w:spacing w:before="120" w:after="120" w:line="240" w:lineRule="auto"/>
        <w:ind w:left="4140"/>
      </w:pPr>
    </w:p>
    <w:p w:rsidR="0000774B" w:rsidRPr="00ED4012" w:rsidRDefault="0000774B" w:rsidP="00D97B3C">
      <w:pPr>
        <w:spacing w:before="120" w:after="120" w:line="240" w:lineRule="auto"/>
        <w:ind w:left="4140"/>
      </w:pPr>
      <w:r w:rsidRPr="00ED4012">
        <w:t>Yours sincerely,</w:t>
      </w:r>
    </w:p>
    <w:p w:rsidR="0000774B" w:rsidRPr="00ED4012" w:rsidRDefault="0000774B" w:rsidP="00D97B3C">
      <w:pPr>
        <w:spacing w:before="120" w:after="120" w:line="240" w:lineRule="auto"/>
        <w:ind w:left="4140"/>
      </w:pPr>
      <w:r w:rsidRPr="00ED4012">
        <w:t xml:space="preserve">Authorized Signature [In full and initials]:          </w:t>
      </w:r>
    </w:p>
    <w:p w:rsidR="0000774B" w:rsidRPr="00ED4012" w:rsidRDefault="0000774B" w:rsidP="00D97B3C">
      <w:pPr>
        <w:spacing w:before="120" w:after="120" w:line="240" w:lineRule="auto"/>
        <w:ind w:left="4140"/>
      </w:pPr>
      <w:r w:rsidRPr="00ED4012">
        <w:t xml:space="preserve">Name and Title of Signatory:        </w:t>
      </w:r>
    </w:p>
    <w:p w:rsidR="0000774B" w:rsidRPr="00ED4012" w:rsidRDefault="0000774B" w:rsidP="00D97B3C">
      <w:pPr>
        <w:spacing w:before="120" w:after="120" w:line="240" w:lineRule="auto"/>
        <w:ind w:left="4140"/>
      </w:pPr>
      <w:r w:rsidRPr="00ED4012">
        <w:t xml:space="preserve">Name of </w:t>
      </w:r>
      <w:r w:rsidR="00EB22B2" w:rsidRPr="00ED4012">
        <w:t>Agency</w:t>
      </w:r>
      <w:r w:rsidRPr="00ED4012">
        <w:t xml:space="preserve">: </w:t>
      </w:r>
    </w:p>
    <w:p w:rsidR="0000774B" w:rsidRPr="00ED4012" w:rsidRDefault="0000774B" w:rsidP="00D97B3C">
      <w:pPr>
        <w:spacing w:before="120" w:after="120" w:line="240" w:lineRule="auto"/>
        <w:ind w:left="4140"/>
      </w:pPr>
      <w:r w:rsidRPr="00ED4012">
        <w:t xml:space="preserve">Address: </w:t>
      </w:r>
    </w:p>
    <w:p w:rsidR="0000774B" w:rsidRPr="00ED4012" w:rsidRDefault="0000774B" w:rsidP="000C79D3">
      <w:r w:rsidRPr="00ED4012">
        <w:t xml:space="preserve"> </w:t>
      </w:r>
    </w:p>
    <w:p w:rsidR="0000774B" w:rsidRPr="00ED4012" w:rsidRDefault="0000774B" w:rsidP="00403546">
      <w:pPr>
        <w:pStyle w:val="Heading3"/>
        <w:numPr>
          <w:ilvl w:val="0"/>
          <w:numId w:val="0"/>
        </w:numPr>
      </w:pPr>
      <w:r w:rsidRPr="00ED4012">
        <w:br w:type="page"/>
      </w:r>
      <w:bookmarkStart w:id="71" w:name="_Toc519511960"/>
      <w:r w:rsidR="0061501A" w:rsidRPr="00ED4012">
        <w:t>Form Fin 2: Lumpsum Cost a</w:t>
      </w:r>
      <w:r w:rsidRPr="00ED4012">
        <w:t>s per TOR of Section 5</w:t>
      </w:r>
      <w:bookmarkEnd w:id="71"/>
    </w:p>
    <w:p w:rsidR="0000774B" w:rsidRPr="00ED4012" w:rsidRDefault="0000774B" w:rsidP="00FC4FFD">
      <w:pPr>
        <w:spacing w:before="120" w:after="120"/>
        <w:jc w:val="center"/>
        <w:rPr>
          <w:b/>
          <w:bCs/>
          <w:u w:val="single"/>
        </w:rPr>
      </w:pPr>
      <w:r w:rsidRPr="00ED4012">
        <w:rPr>
          <w:b/>
          <w:bCs/>
          <w:u w:val="single"/>
        </w:rPr>
        <w:t>BID PROPOSAL SHEETS</w:t>
      </w:r>
    </w:p>
    <w:p w:rsidR="00ED4012" w:rsidRPr="00ED4012" w:rsidRDefault="0000774B" w:rsidP="00ED4012">
      <w:pPr>
        <w:spacing w:before="120" w:after="120"/>
        <w:rPr>
          <w:b/>
          <w:bCs/>
          <w:color w:val="000080"/>
        </w:rPr>
      </w:pPr>
      <w:r w:rsidRPr="00ED4012">
        <w:t xml:space="preserve">Name of the work: </w:t>
      </w:r>
      <w:r w:rsidR="004A6017" w:rsidRPr="00ED4012">
        <w:rPr>
          <w:b/>
          <w:bCs/>
          <w:color w:val="000080"/>
        </w:rPr>
        <w:t xml:space="preserve">Agency for </w:t>
      </w:r>
      <w:r w:rsidR="004A6017" w:rsidRPr="00ED4012">
        <w:rPr>
          <w:b/>
          <w:bCs/>
          <w:color w:val="000080"/>
        </w:rPr>
        <w:fldChar w:fldCharType="begin"/>
      </w:r>
      <w:r w:rsidR="004A6017" w:rsidRPr="00ED4012">
        <w:rPr>
          <w:b/>
          <w:bCs/>
          <w:color w:val="000080"/>
        </w:rPr>
        <w:instrText xml:space="preserve"> REF ProjectName \h  \* MERGEFORMAT </w:instrText>
      </w:r>
      <w:r w:rsidR="004A6017" w:rsidRPr="00ED4012">
        <w:rPr>
          <w:b/>
          <w:bCs/>
          <w:color w:val="000080"/>
        </w:rPr>
      </w:r>
      <w:r w:rsidR="004A6017" w:rsidRPr="00ED4012">
        <w:rPr>
          <w:b/>
          <w:bCs/>
          <w:color w:val="000080"/>
        </w:rPr>
        <w:fldChar w:fldCharType="separate"/>
      </w:r>
      <w:r w:rsidR="00ED4012" w:rsidRPr="00ED4012">
        <w:rPr>
          <w:b/>
          <w:bCs/>
          <w:color w:val="000080"/>
        </w:rPr>
        <w:t>Creative &amp; Branding Strategy and Implementation for Invest India</w:t>
      </w:r>
    </w:p>
    <w:p w:rsidR="00FD13C6" w:rsidRPr="00ED4012" w:rsidRDefault="004A6017" w:rsidP="00FD13C6">
      <w:pPr>
        <w:spacing w:before="120" w:after="120"/>
        <w:rPr>
          <w:b/>
          <w:bCs/>
          <w:color w:val="000080"/>
        </w:rPr>
      </w:pPr>
      <w:r w:rsidRPr="00ED4012">
        <w:rPr>
          <w:b/>
          <w:bCs/>
          <w:color w:val="000080"/>
        </w:rPr>
        <w:fldChar w:fldCharType="end"/>
      </w:r>
      <w:r w:rsidR="0000774B" w:rsidRPr="00ED4012">
        <w:t xml:space="preserve">Quotes submitted towards providing complete solutions to </w:t>
      </w:r>
      <w:r w:rsidR="00FB4848" w:rsidRPr="00ED4012">
        <w:fldChar w:fldCharType="begin"/>
      </w:r>
      <w:r w:rsidR="00FB4848" w:rsidRPr="00ED4012">
        <w:instrText xml:space="preserve"> REF ClientNameFull \h  \* MERGEFORMAT </w:instrText>
      </w:r>
      <w:r w:rsidR="00FB4848" w:rsidRPr="00ED4012">
        <w:fldChar w:fldCharType="separate"/>
      </w:r>
      <w:r w:rsidR="00ED4012" w:rsidRPr="00ED4012">
        <w:rPr>
          <w:b/>
          <w:bCs/>
          <w:noProof/>
        </w:rPr>
        <w:t>Invest India</w:t>
      </w:r>
      <w:r w:rsidR="00FB4848" w:rsidRPr="00ED4012">
        <w:fldChar w:fldCharType="end"/>
      </w:r>
      <w:r w:rsidR="0000774B" w:rsidRPr="00ED4012">
        <w:t xml:space="preserve">, </w:t>
      </w:r>
      <w:r w:rsidR="00FB4848" w:rsidRPr="00ED4012">
        <w:fldChar w:fldCharType="begin"/>
      </w:r>
      <w:r w:rsidR="00FB4848" w:rsidRPr="00ED4012">
        <w:instrText xml:space="preserve"> REF ClientMinistry \h  \* MERGEFORMAT </w:instrText>
      </w:r>
      <w:r w:rsidR="00FB4848" w:rsidRPr="00ED4012">
        <w:fldChar w:fldCharType="separate"/>
      </w:r>
      <w:r w:rsidR="00ED4012" w:rsidRPr="00ED4012">
        <w:rPr>
          <w:b/>
          <w:bCs/>
          <w:noProof/>
        </w:rPr>
        <w:t>A joint venture between Department of Industrial Policy</w:t>
      </w:r>
      <w:r w:rsidR="00ED4012" w:rsidRPr="00ED4012">
        <w:rPr>
          <w:bCs/>
          <w:noProof/>
        </w:rPr>
        <w:t xml:space="preserve"> &amp; Promotion (DIPP), Ministry of Commerce and Industry, Industry Associations and state governments of India</w:t>
      </w:r>
      <w:r w:rsidR="00FB4848" w:rsidRPr="00ED4012">
        <w:fldChar w:fldCharType="end"/>
      </w:r>
      <w:r w:rsidR="0000774B" w:rsidRPr="00ED4012">
        <w:t>, in accordance with the scope of work and terms &amp; conditions mentioned under Scope of Services in clause 5.</w:t>
      </w:r>
      <w:r w:rsidR="00B8538C" w:rsidRPr="00ED4012">
        <w:t>2</w:t>
      </w:r>
      <w:r w:rsidR="0000774B" w:rsidRPr="00ED4012">
        <w:t xml:space="preserve">, Section 5. </w:t>
      </w: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5674"/>
        <w:gridCol w:w="1980"/>
      </w:tblGrid>
      <w:tr w:rsidR="0000774B" w:rsidRPr="00ED4012" w:rsidTr="00FD13C6">
        <w:tc>
          <w:tcPr>
            <w:tcW w:w="1830" w:type="dxa"/>
            <w:tcBorders>
              <w:bottom w:val="single" w:sz="4" w:space="0" w:color="auto"/>
            </w:tcBorders>
          </w:tcPr>
          <w:p w:rsidR="0000774B" w:rsidRPr="00ED4012" w:rsidRDefault="0000774B" w:rsidP="00FD13C6">
            <w:pPr>
              <w:spacing w:before="120" w:after="120" w:line="276" w:lineRule="auto"/>
              <w:ind w:right="-28"/>
              <w:jc w:val="center"/>
              <w:rPr>
                <w:b/>
                <w:bCs/>
              </w:rPr>
            </w:pPr>
            <w:r w:rsidRPr="00ED4012">
              <w:rPr>
                <w:b/>
                <w:bCs/>
              </w:rPr>
              <w:t>S. No.</w:t>
            </w:r>
          </w:p>
        </w:tc>
        <w:tc>
          <w:tcPr>
            <w:tcW w:w="5674" w:type="dxa"/>
            <w:tcBorders>
              <w:bottom w:val="single" w:sz="4" w:space="0" w:color="auto"/>
            </w:tcBorders>
          </w:tcPr>
          <w:p w:rsidR="0000774B" w:rsidRPr="00ED4012" w:rsidRDefault="0000774B" w:rsidP="00FD13C6">
            <w:pPr>
              <w:spacing w:before="120" w:after="120" w:line="276" w:lineRule="auto"/>
              <w:jc w:val="center"/>
              <w:rPr>
                <w:b/>
                <w:bCs/>
              </w:rPr>
            </w:pPr>
            <w:r w:rsidRPr="00ED4012">
              <w:rPr>
                <w:b/>
                <w:bCs/>
              </w:rPr>
              <w:t>Scope of Work</w:t>
            </w:r>
          </w:p>
        </w:tc>
        <w:tc>
          <w:tcPr>
            <w:tcW w:w="1980" w:type="dxa"/>
            <w:tcBorders>
              <w:bottom w:val="single" w:sz="4" w:space="0" w:color="auto"/>
            </w:tcBorders>
          </w:tcPr>
          <w:p w:rsidR="0000774B" w:rsidRPr="00ED4012" w:rsidRDefault="0061501A" w:rsidP="0061501A">
            <w:pPr>
              <w:spacing w:before="120" w:after="120" w:line="276" w:lineRule="auto"/>
              <w:jc w:val="center"/>
              <w:rPr>
                <w:b/>
                <w:bCs/>
              </w:rPr>
            </w:pPr>
            <w:r w:rsidRPr="00ED4012">
              <w:rPr>
                <w:b/>
                <w:bCs/>
              </w:rPr>
              <w:t>INR</w:t>
            </w:r>
          </w:p>
        </w:tc>
      </w:tr>
      <w:tr w:rsidR="0000774B" w:rsidRPr="00ED4012" w:rsidTr="00FD13C6">
        <w:trPr>
          <w:trHeight w:val="503"/>
        </w:trPr>
        <w:tc>
          <w:tcPr>
            <w:tcW w:w="1830" w:type="dxa"/>
          </w:tcPr>
          <w:p w:rsidR="0000774B" w:rsidRPr="00ED4012" w:rsidRDefault="0000774B" w:rsidP="00312269">
            <w:pPr>
              <w:numPr>
                <w:ilvl w:val="0"/>
                <w:numId w:val="18"/>
              </w:numPr>
              <w:spacing w:before="120" w:after="120" w:line="276" w:lineRule="auto"/>
              <w:jc w:val="center"/>
            </w:pPr>
          </w:p>
        </w:tc>
        <w:tc>
          <w:tcPr>
            <w:tcW w:w="5674" w:type="dxa"/>
          </w:tcPr>
          <w:p w:rsidR="0000774B" w:rsidRPr="00ED4012" w:rsidRDefault="0000774B" w:rsidP="00CB5CFB"/>
        </w:tc>
        <w:tc>
          <w:tcPr>
            <w:tcW w:w="1980" w:type="dxa"/>
          </w:tcPr>
          <w:p w:rsidR="0000774B" w:rsidRPr="00ED4012" w:rsidRDefault="0000774B" w:rsidP="00FD13C6">
            <w:pPr>
              <w:spacing w:before="120" w:after="120" w:line="276" w:lineRule="auto"/>
            </w:pPr>
          </w:p>
        </w:tc>
      </w:tr>
      <w:tr w:rsidR="0000774B" w:rsidRPr="00ED4012" w:rsidTr="00FD13C6">
        <w:trPr>
          <w:trHeight w:val="503"/>
        </w:trPr>
        <w:tc>
          <w:tcPr>
            <w:tcW w:w="1830" w:type="dxa"/>
          </w:tcPr>
          <w:p w:rsidR="0000774B" w:rsidRPr="00ED4012" w:rsidRDefault="0000774B" w:rsidP="00312269">
            <w:pPr>
              <w:numPr>
                <w:ilvl w:val="0"/>
                <w:numId w:val="18"/>
              </w:numPr>
              <w:spacing w:before="120" w:after="120" w:line="276" w:lineRule="auto"/>
              <w:jc w:val="center"/>
            </w:pPr>
          </w:p>
        </w:tc>
        <w:tc>
          <w:tcPr>
            <w:tcW w:w="5674" w:type="dxa"/>
          </w:tcPr>
          <w:p w:rsidR="0000774B" w:rsidRPr="00ED4012" w:rsidRDefault="0000774B" w:rsidP="00CB5CFB"/>
        </w:tc>
        <w:tc>
          <w:tcPr>
            <w:tcW w:w="1980" w:type="dxa"/>
          </w:tcPr>
          <w:p w:rsidR="0000774B" w:rsidRPr="00ED4012" w:rsidRDefault="0000774B" w:rsidP="00FD13C6">
            <w:pPr>
              <w:spacing w:before="120" w:after="120" w:line="276" w:lineRule="auto"/>
            </w:pPr>
          </w:p>
        </w:tc>
      </w:tr>
      <w:tr w:rsidR="0000774B" w:rsidRPr="00ED4012" w:rsidTr="00FD13C6">
        <w:trPr>
          <w:trHeight w:val="503"/>
        </w:trPr>
        <w:tc>
          <w:tcPr>
            <w:tcW w:w="1830" w:type="dxa"/>
          </w:tcPr>
          <w:p w:rsidR="0000774B" w:rsidRPr="00ED4012" w:rsidRDefault="0000774B" w:rsidP="00312269">
            <w:pPr>
              <w:numPr>
                <w:ilvl w:val="0"/>
                <w:numId w:val="18"/>
              </w:numPr>
              <w:spacing w:before="120" w:after="120" w:line="276" w:lineRule="auto"/>
              <w:jc w:val="center"/>
            </w:pPr>
          </w:p>
        </w:tc>
        <w:tc>
          <w:tcPr>
            <w:tcW w:w="5674" w:type="dxa"/>
          </w:tcPr>
          <w:p w:rsidR="0000774B" w:rsidRPr="00ED4012" w:rsidRDefault="0000774B" w:rsidP="0044074F">
            <w:pPr>
              <w:spacing w:before="120" w:line="276" w:lineRule="auto"/>
              <w:jc w:val="left"/>
              <w:rPr>
                <w:b/>
              </w:rPr>
            </w:pPr>
          </w:p>
        </w:tc>
        <w:tc>
          <w:tcPr>
            <w:tcW w:w="1980" w:type="dxa"/>
          </w:tcPr>
          <w:p w:rsidR="0000774B" w:rsidRPr="00ED4012" w:rsidRDefault="0000774B" w:rsidP="00FD13C6">
            <w:pPr>
              <w:spacing w:before="120" w:after="120" w:line="276" w:lineRule="auto"/>
            </w:pPr>
          </w:p>
        </w:tc>
      </w:tr>
      <w:tr w:rsidR="0009180C" w:rsidRPr="00ED4012" w:rsidTr="00FD13C6">
        <w:trPr>
          <w:trHeight w:val="503"/>
        </w:trPr>
        <w:tc>
          <w:tcPr>
            <w:tcW w:w="1830" w:type="dxa"/>
            <w:tcBorders>
              <w:bottom w:val="single" w:sz="4" w:space="0" w:color="auto"/>
            </w:tcBorders>
          </w:tcPr>
          <w:p w:rsidR="0009180C" w:rsidRPr="00ED4012" w:rsidRDefault="0009180C" w:rsidP="00312269">
            <w:pPr>
              <w:numPr>
                <w:ilvl w:val="0"/>
                <w:numId w:val="18"/>
              </w:numPr>
              <w:spacing w:before="120" w:after="120" w:line="276" w:lineRule="auto"/>
              <w:jc w:val="center"/>
            </w:pPr>
          </w:p>
        </w:tc>
        <w:tc>
          <w:tcPr>
            <w:tcW w:w="5674" w:type="dxa"/>
            <w:tcBorders>
              <w:bottom w:val="single" w:sz="4" w:space="0" w:color="auto"/>
            </w:tcBorders>
          </w:tcPr>
          <w:p w:rsidR="0009180C" w:rsidRPr="00ED4012" w:rsidRDefault="0009180C" w:rsidP="00FD13C6">
            <w:pPr>
              <w:spacing w:before="120" w:line="276" w:lineRule="auto"/>
              <w:jc w:val="left"/>
              <w:rPr>
                <w:b/>
              </w:rPr>
            </w:pPr>
          </w:p>
        </w:tc>
        <w:tc>
          <w:tcPr>
            <w:tcW w:w="1980" w:type="dxa"/>
            <w:tcBorders>
              <w:bottom w:val="single" w:sz="4" w:space="0" w:color="auto"/>
            </w:tcBorders>
          </w:tcPr>
          <w:p w:rsidR="0009180C" w:rsidRPr="00ED4012" w:rsidRDefault="0009180C" w:rsidP="00FD13C6">
            <w:pPr>
              <w:spacing w:before="120" w:after="120" w:line="276" w:lineRule="auto"/>
            </w:pPr>
          </w:p>
        </w:tc>
      </w:tr>
      <w:tr w:rsidR="0009180C" w:rsidRPr="00ED4012" w:rsidTr="0060165E">
        <w:trPr>
          <w:trHeight w:val="791"/>
        </w:trPr>
        <w:tc>
          <w:tcPr>
            <w:tcW w:w="7504" w:type="dxa"/>
            <w:gridSpan w:val="2"/>
            <w:shd w:val="clear" w:color="auto" w:fill="B8CCE4"/>
          </w:tcPr>
          <w:p w:rsidR="0009180C" w:rsidRPr="00ED4012" w:rsidRDefault="0009180C" w:rsidP="003A54FB">
            <w:pPr>
              <w:spacing w:before="120" w:after="120" w:line="276" w:lineRule="auto"/>
              <w:jc w:val="left"/>
              <w:rPr>
                <w:b/>
                <w:bCs/>
              </w:rPr>
            </w:pPr>
            <w:r w:rsidRPr="00ED4012">
              <w:rPr>
                <w:b/>
                <w:bCs/>
              </w:rPr>
              <w:t xml:space="preserve">TOTAL </w:t>
            </w:r>
            <w:r w:rsidR="00F17DE5" w:rsidRPr="00ED4012">
              <w:rPr>
                <w:b/>
                <w:bCs/>
              </w:rPr>
              <w:t>BID VALUE</w:t>
            </w:r>
            <w:r w:rsidRPr="00ED4012">
              <w:rPr>
                <w:b/>
                <w:bCs/>
              </w:rPr>
              <w:t xml:space="preserve"> </w:t>
            </w:r>
            <w:r w:rsidR="00FC1533" w:rsidRPr="00ED4012">
              <w:rPr>
                <w:b/>
                <w:bCs/>
              </w:rPr>
              <w:t>(inclusive of all taxes)</w:t>
            </w:r>
          </w:p>
        </w:tc>
        <w:tc>
          <w:tcPr>
            <w:tcW w:w="1980" w:type="dxa"/>
            <w:shd w:val="clear" w:color="auto" w:fill="B8CCE4"/>
          </w:tcPr>
          <w:p w:rsidR="0009180C" w:rsidRPr="00ED4012" w:rsidRDefault="0009180C" w:rsidP="00FD13C6">
            <w:pPr>
              <w:spacing w:before="120" w:after="120" w:line="276" w:lineRule="auto"/>
            </w:pPr>
          </w:p>
        </w:tc>
      </w:tr>
    </w:tbl>
    <w:p w:rsidR="0000774B" w:rsidRPr="00ED4012" w:rsidRDefault="0000774B" w:rsidP="008B5105">
      <w:pPr>
        <w:spacing w:before="120" w:after="120"/>
        <w:jc w:val="center"/>
      </w:pPr>
      <w:r w:rsidRPr="00ED4012">
        <w:t>(</w:t>
      </w:r>
      <w:r w:rsidRPr="00ED4012">
        <w:rPr>
          <w:b/>
          <w:bCs/>
          <w:i/>
          <w:iCs/>
        </w:rPr>
        <w:t>The amount should be inclusive of all Taxes and for the entire scope of services</w:t>
      </w:r>
      <w:r w:rsidRPr="00ED4012">
        <w:t>)</w:t>
      </w:r>
    </w:p>
    <w:p w:rsidR="0000774B" w:rsidRPr="00ED4012" w:rsidRDefault="0000774B" w:rsidP="00C3444C">
      <w:pPr>
        <w:spacing w:before="120" w:after="120" w:line="240" w:lineRule="auto"/>
      </w:pPr>
      <w:r w:rsidRPr="00ED4012">
        <w:rPr>
          <w:b/>
          <w:bCs/>
          <w:i/>
          <w:iCs/>
          <w:u w:val="single"/>
        </w:rPr>
        <w:t>Note</w:t>
      </w:r>
      <w:r w:rsidRPr="00ED4012">
        <w:t xml:space="preserve">: </w:t>
      </w:r>
    </w:p>
    <w:p w:rsidR="0000774B" w:rsidRPr="00ED4012" w:rsidRDefault="0000774B" w:rsidP="00312269">
      <w:pPr>
        <w:numPr>
          <w:ilvl w:val="0"/>
          <w:numId w:val="4"/>
        </w:numPr>
        <w:spacing w:before="120" w:after="120" w:line="240" w:lineRule="auto"/>
        <w:rPr>
          <w:sz w:val="22"/>
        </w:rPr>
      </w:pPr>
      <w:r w:rsidRPr="00ED4012">
        <w:rPr>
          <w:sz w:val="22"/>
        </w:rPr>
        <w:t xml:space="preserve">The prices stated in the Contract shall be deemed to include all amounts payable for the use of patents, copyrights, registered charges, trademarks and payments for any other </w:t>
      </w:r>
      <w:r w:rsidR="00CB5CFB" w:rsidRPr="00ED4012">
        <w:rPr>
          <w:sz w:val="22"/>
        </w:rPr>
        <w:t>intellectual</w:t>
      </w:r>
      <w:r w:rsidRPr="00ED4012">
        <w:rPr>
          <w:sz w:val="22"/>
        </w:rPr>
        <w:t xml:space="preserve"> property rights.</w:t>
      </w:r>
    </w:p>
    <w:p w:rsidR="0000774B" w:rsidRPr="00ED4012" w:rsidRDefault="0000774B" w:rsidP="00312269">
      <w:pPr>
        <w:numPr>
          <w:ilvl w:val="0"/>
          <w:numId w:val="4"/>
        </w:numPr>
        <w:tabs>
          <w:tab w:val="clear" w:pos="720"/>
        </w:tabs>
        <w:spacing w:before="120" w:after="120" w:line="240" w:lineRule="auto"/>
        <w:rPr>
          <w:sz w:val="22"/>
        </w:rPr>
      </w:pPr>
      <w:proofErr w:type="gramStart"/>
      <w:r w:rsidRPr="00ED4012">
        <w:rPr>
          <w:sz w:val="22"/>
        </w:rPr>
        <w:t>For the purpose of</w:t>
      </w:r>
      <w:proofErr w:type="gramEnd"/>
      <w:r w:rsidRPr="00ED4012">
        <w:rPr>
          <w:sz w:val="22"/>
        </w:rPr>
        <w:t xml:space="preserve"> evaluation for Selection of </w:t>
      </w:r>
      <w:r w:rsidR="00F1532D" w:rsidRPr="00ED4012">
        <w:rPr>
          <w:sz w:val="22"/>
        </w:rPr>
        <w:t>Bidder</w:t>
      </w:r>
      <w:r w:rsidRPr="00ED4012">
        <w:rPr>
          <w:sz w:val="22"/>
        </w:rPr>
        <w:t>, the total cost inclusive of taxes of all the above will be considered.</w:t>
      </w:r>
    </w:p>
    <w:p w:rsidR="0000774B" w:rsidRPr="00ED4012" w:rsidRDefault="00F1532D" w:rsidP="00312269">
      <w:pPr>
        <w:numPr>
          <w:ilvl w:val="0"/>
          <w:numId w:val="4"/>
        </w:numPr>
        <w:tabs>
          <w:tab w:val="clear" w:pos="720"/>
        </w:tabs>
        <w:spacing w:before="120" w:after="120" w:line="240" w:lineRule="auto"/>
        <w:rPr>
          <w:sz w:val="22"/>
        </w:rPr>
      </w:pPr>
      <w:r w:rsidRPr="00ED4012">
        <w:rPr>
          <w:sz w:val="22"/>
        </w:rPr>
        <w:t>Bidder</w:t>
      </w:r>
      <w:r w:rsidR="0000774B" w:rsidRPr="00ED4012">
        <w:rPr>
          <w:sz w:val="22"/>
        </w:rPr>
        <w:t xml:space="preserve"> must submit their financial bid for the total scope of work.</w:t>
      </w:r>
    </w:p>
    <w:p w:rsidR="0000774B" w:rsidRPr="00ED4012" w:rsidRDefault="0000774B" w:rsidP="00C3444C">
      <w:pPr>
        <w:spacing w:before="120" w:after="120" w:line="240" w:lineRule="auto"/>
      </w:pPr>
    </w:p>
    <w:p w:rsidR="0000774B" w:rsidRPr="00ED4012" w:rsidRDefault="0000774B" w:rsidP="004C47B5">
      <w:pPr>
        <w:spacing w:before="120" w:after="120"/>
        <w:ind w:left="4320"/>
      </w:pPr>
      <w:r w:rsidRPr="00ED4012">
        <w:t xml:space="preserve">Signature of the Authorized Signatory </w:t>
      </w:r>
    </w:p>
    <w:p w:rsidR="0000774B" w:rsidRPr="00ED4012" w:rsidRDefault="0000774B" w:rsidP="00201832">
      <w:pPr>
        <w:spacing w:before="120" w:after="120" w:line="240" w:lineRule="auto"/>
      </w:pPr>
      <w:r w:rsidRPr="00ED4012">
        <w:t>Place:</w:t>
      </w:r>
      <w:r w:rsidRPr="00ED4012">
        <w:tab/>
      </w:r>
      <w:r w:rsidRPr="00ED4012">
        <w:tab/>
      </w:r>
      <w:r w:rsidRPr="00ED4012">
        <w:tab/>
      </w:r>
      <w:r w:rsidRPr="00ED4012">
        <w:tab/>
      </w:r>
      <w:r w:rsidRPr="00ED4012">
        <w:tab/>
      </w:r>
      <w:r w:rsidRPr="00ED4012">
        <w:tab/>
        <w:t>Name:</w:t>
      </w:r>
    </w:p>
    <w:p w:rsidR="0000774B" w:rsidRPr="00ED4012" w:rsidRDefault="0000774B" w:rsidP="00201832">
      <w:pPr>
        <w:spacing w:before="120" w:after="120" w:line="240" w:lineRule="auto"/>
      </w:pPr>
      <w:r w:rsidRPr="00ED4012">
        <w:t>Date:</w:t>
      </w:r>
      <w:r w:rsidRPr="00ED4012">
        <w:tab/>
      </w:r>
      <w:r w:rsidRPr="00ED4012">
        <w:tab/>
      </w:r>
      <w:r w:rsidRPr="00ED4012">
        <w:tab/>
      </w:r>
      <w:r w:rsidRPr="00ED4012">
        <w:tab/>
      </w:r>
      <w:r w:rsidRPr="00ED4012">
        <w:tab/>
      </w:r>
      <w:r w:rsidRPr="00ED4012">
        <w:tab/>
        <w:t>Designation:</w:t>
      </w:r>
    </w:p>
    <w:p w:rsidR="0000774B" w:rsidRPr="00ED4012" w:rsidRDefault="0000774B" w:rsidP="00201832">
      <w:pPr>
        <w:spacing w:before="120" w:after="120" w:line="240" w:lineRule="auto"/>
        <w:ind w:left="3600" w:firstLine="720"/>
      </w:pPr>
      <w:r w:rsidRPr="00ED4012">
        <w:t>Name &amp; Address of the Bidder:</w:t>
      </w:r>
    </w:p>
    <w:p w:rsidR="0000774B" w:rsidRPr="00ED4012" w:rsidRDefault="0000774B" w:rsidP="009672C4">
      <w:pPr>
        <w:spacing w:before="120" w:after="120"/>
      </w:pPr>
      <w:r w:rsidRPr="00ED4012">
        <w:t xml:space="preserve">  </w:t>
      </w: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A63DD3"/>
    <w:p w:rsidR="0000774B" w:rsidRPr="00ED4012" w:rsidRDefault="0000774B" w:rsidP="00A63DD3"/>
    <w:p w:rsidR="0000774B" w:rsidRPr="00ED4012" w:rsidRDefault="0000774B" w:rsidP="008E2797">
      <w:pPr>
        <w:pStyle w:val="Heading1"/>
        <w:rPr>
          <w:rFonts w:ascii="Times New Roman" w:hAnsi="Times New Roman" w:cs="Times New Roman"/>
          <w:sz w:val="40"/>
          <w:szCs w:val="40"/>
        </w:rPr>
      </w:pPr>
      <w:bookmarkStart w:id="72" w:name="_Toc519511961"/>
      <w:r w:rsidRPr="00ED4012">
        <w:rPr>
          <w:rFonts w:ascii="Times New Roman" w:hAnsi="Times New Roman" w:cs="Times New Roman"/>
          <w:sz w:val="40"/>
          <w:szCs w:val="40"/>
        </w:rPr>
        <w:t>SECTION 5: TERMS OF REFERENCE</w:t>
      </w:r>
      <w:bookmarkEnd w:id="72"/>
    </w:p>
    <w:p w:rsidR="0000774B" w:rsidRPr="00ED4012" w:rsidRDefault="0000774B" w:rsidP="00BA7648">
      <w:pPr>
        <w:spacing w:line="480" w:lineRule="auto"/>
        <w:ind w:left="2880"/>
        <w:rPr>
          <w:b/>
          <w:bCs/>
          <w:color w:val="430600"/>
          <w:sz w:val="28"/>
          <w:szCs w:val="28"/>
        </w:rPr>
      </w:pPr>
      <w:proofErr w:type="gramStart"/>
      <w:r w:rsidRPr="00ED4012">
        <w:rPr>
          <w:b/>
          <w:bCs/>
          <w:color w:val="430600"/>
          <w:sz w:val="28"/>
          <w:szCs w:val="28"/>
        </w:rPr>
        <w:t>5.1  Introduction</w:t>
      </w:r>
      <w:proofErr w:type="gramEnd"/>
    </w:p>
    <w:p w:rsidR="0000774B" w:rsidRPr="00ED4012" w:rsidRDefault="0000774B" w:rsidP="00BA7648">
      <w:pPr>
        <w:spacing w:line="480" w:lineRule="auto"/>
        <w:ind w:left="2880"/>
        <w:rPr>
          <w:b/>
          <w:bCs/>
          <w:color w:val="430600"/>
          <w:sz w:val="28"/>
          <w:szCs w:val="28"/>
        </w:rPr>
      </w:pPr>
      <w:proofErr w:type="gramStart"/>
      <w:r w:rsidRPr="00ED4012">
        <w:rPr>
          <w:b/>
          <w:bCs/>
          <w:color w:val="430600"/>
          <w:sz w:val="28"/>
          <w:szCs w:val="28"/>
        </w:rPr>
        <w:t>5.3  Scope</w:t>
      </w:r>
      <w:proofErr w:type="gramEnd"/>
      <w:r w:rsidRPr="00ED4012">
        <w:rPr>
          <w:b/>
          <w:bCs/>
          <w:color w:val="430600"/>
          <w:sz w:val="28"/>
          <w:szCs w:val="28"/>
        </w:rPr>
        <w:t xml:space="preserve"> of Work</w:t>
      </w:r>
    </w:p>
    <w:p w:rsidR="0000774B" w:rsidRPr="00ED4012" w:rsidRDefault="0000774B" w:rsidP="00BA7648">
      <w:pPr>
        <w:spacing w:line="480" w:lineRule="auto"/>
        <w:ind w:left="2880"/>
        <w:rPr>
          <w:b/>
          <w:bCs/>
          <w:color w:val="430600"/>
          <w:sz w:val="28"/>
          <w:szCs w:val="28"/>
        </w:rPr>
      </w:pPr>
      <w:r w:rsidRPr="00ED4012">
        <w:rPr>
          <w:b/>
          <w:bCs/>
          <w:color w:val="430600"/>
          <w:sz w:val="28"/>
          <w:szCs w:val="28"/>
        </w:rPr>
        <w:t>5.4 Terms of Payment</w:t>
      </w:r>
    </w:p>
    <w:p w:rsidR="0000774B" w:rsidRPr="00ED4012" w:rsidRDefault="0000774B" w:rsidP="00857263"/>
    <w:p w:rsidR="0000774B" w:rsidRPr="00ED4012" w:rsidRDefault="0000774B" w:rsidP="00857263"/>
    <w:p w:rsidR="0000774B" w:rsidRPr="00ED4012" w:rsidRDefault="0000774B" w:rsidP="00857263"/>
    <w:p w:rsidR="0000774B" w:rsidRPr="00ED4012" w:rsidRDefault="0000774B" w:rsidP="00312269">
      <w:pPr>
        <w:pStyle w:val="Heading2"/>
        <w:numPr>
          <w:ilvl w:val="1"/>
          <w:numId w:val="12"/>
        </w:numPr>
        <w:tabs>
          <w:tab w:val="clear" w:pos="0"/>
        </w:tabs>
        <w:ind w:left="360"/>
        <w:rPr>
          <w:rFonts w:ascii="Times New Roman" w:hAnsi="Times New Roman" w:cs="Times New Roman"/>
          <w:sz w:val="24"/>
          <w:szCs w:val="24"/>
        </w:rPr>
      </w:pPr>
      <w:r w:rsidRPr="00ED4012">
        <w:rPr>
          <w:rFonts w:ascii="Times New Roman" w:hAnsi="Times New Roman" w:cs="Times New Roman"/>
          <w:sz w:val="24"/>
          <w:szCs w:val="24"/>
        </w:rPr>
        <w:br w:type="page"/>
      </w:r>
      <w:bookmarkStart w:id="73" w:name="_Toc519511962"/>
      <w:r w:rsidRPr="00ED4012">
        <w:rPr>
          <w:rFonts w:ascii="Times New Roman" w:hAnsi="Times New Roman" w:cs="Times New Roman"/>
          <w:sz w:val="24"/>
          <w:szCs w:val="24"/>
        </w:rPr>
        <w:t>Introduction</w:t>
      </w:r>
      <w:bookmarkEnd w:id="73"/>
    </w:p>
    <w:p w:rsidR="0000774B" w:rsidRPr="00ED4012" w:rsidRDefault="0000774B" w:rsidP="00D57FD6">
      <w:pPr>
        <w:pStyle w:val="Heading3"/>
        <w:numPr>
          <w:ilvl w:val="0"/>
          <w:numId w:val="0"/>
        </w:numPr>
      </w:pPr>
      <w:bookmarkStart w:id="74" w:name="_Toc519511963"/>
      <w:r w:rsidRPr="00ED4012">
        <w:t xml:space="preserve">5.1.1 </w:t>
      </w:r>
      <w:r w:rsidR="001C1537" w:rsidRPr="00ED4012">
        <w:t>About Invest India</w:t>
      </w:r>
      <w:bookmarkEnd w:id="74"/>
      <w:r w:rsidRPr="00ED4012">
        <w:t xml:space="preserve"> </w:t>
      </w:r>
    </w:p>
    <w:p w:rsidR="001C1537" w:rsidRPr="00ED4012" w:rsidRDefault="001C1537" w:rsidP="001C1537">
      <w:r w:rsidRPr="00ED4012">
        <w:t>Invest India is the national investment promotion agency of India. It is promoted by Department of Industrial Policy &amp; Promotion (DIPP), Ministry of Commerce and Industry, the State Governments and the Federation of Indian Chambers of Commerce and Industry (FICCI).</w:t>
      </w:r>
    </w:p>
    <w:p w:rsidR="001C1537" w:rsidRPr="00ED4012" w:rsidRDefault="001C1537" w:rsidP="001C1537"/>
    <w:p w:rsidR="001C1537" w:rsidRPr="00ED4012" w:rsidRDefault="001C1537" w:rsidP="001C1537">
      <w:r w:rsidRPr="00ED4012">
        <w:t>Invest India serves as the first point of reference for investors considering a location, industry or partner in India. Investment promotion and facilitation constitute our core mandate.</w:t>
      </w:r>
    </w:p>
    <w:p w:rsidR="0000774B" w:rsidRPr="00ED4012" w:rsidRDefault="0000774B" w:rsidP="00D57FD6">
      <w:pPr>
        <w:pStyle w:val="Heading3"/>
        <w:numPr>
          <w:ilvl w:val="0"/>
          <w:numId w:val="0"/>
        </w:numPr>
      </w:pPr>
      <w:bookmarkStart w:id="75" w:name="_Toc519511964"/>
      <w:r w:rsidRPr="00ED4012">
        <w:t>5.1.2 Objectives</w:t>
      </w:r>
      <w:bookmarkEnd w:id="75"/>
    </w:p>
    <w:p w:rsidR="0000774B" w:rsidRPr="00ED4012" w:rsidRDefault="00144AB1" w:rsidP="003F2007">
      <w:r w:rsidRPr="00ED4012">
        <w:t xml:space="preserve">It is </w:t>
      </w:r>
      <w:r w:rsidR="00A927AA" w:rsidRPr="00ED4012">
        <w:t>proposed to create and execute the creative marketing vision for Invest India to make India the most attractive Investment Destination for foreign investors.</w:t>
      </w:r>
    </w:p>
    <w:p w:rsidR="00A83533" w:rsidRPr="00ED4012" w:rsidRDefault="00A83533" w:rsidP="00312269">
      <w:pPr>
        <w:numPr>
          <w:ilvl w:val="0"/>
          <w:numId w:val="11"/>
        </w:numPr>
        <w:tabs>
          <w:tab w:val="clear" w:pos="2340"/>
        </w:tabs>
        <w:spacing w:before="120" w:after="120"/>
        <w:ind w:left="851"/>
      </w:pPr>
      <w:r w:rsidRPr="00ED4012">
        <w:t xml:space="preserve">To </w:t>
      </w:r>
      <w:r w:rsidR="00A927AA" w:rsidRPr="00ED4012">
        <w:t>develop</w:t>
      </w:r>
      <w:r w:rsidR="004469DB" w:rsidRPr="00ED4012">
        <w:t xml:space="preserve"> and execute</w:t>
      </w:r>
      <w:r w:rsidR="00A927AA" w:rsidRPr="00ED4012">
        <w:t xml:space="preserve"> a brand strategy and creative communication for Invest India</w:t>
      </w:r>
    </w:p>
    <w:p w:rsidR="00A83533" w:rsidRPr="00ED4012" w:rsidRDefault="00A927AA" w:rsidP="00312269">
      <w:pPr>
        <w:numPr>
          <w:ilvl w:val="0"/>
          <w:numId w:val="11"/>
        </w:numPr>
        <w:tabs>
          <w:tab w:val="clear" w:pos="2340"/>
        </w:tabs>
        <w:spacing w:before="120" w:after="120"/>
        <w:ind w:left="851"/>
      </w:pPr>
      <w:r w:rsidRPr="00ED4012">
        <w:t xml:space="preserve"> To execute all creative and marketing requirements of Invest India </w:t>
      </w:r>
      <w:r w:rsidR="00A83533" w:rsidRPr="00ED4012">
        <w:t xml:space="preserve"> </w:t>
      </w:r>
    </w:p>
    <w:p w:rsidR="0000774B" w:rsidRPr="00ED4012" w:rsidRDefault="0000774B" w:rsidP="00312269">
      <w:pPr>
        <w:pStyle w:val="Heading2"/>
        <w:numPr>
          <w:ilvl w:val="1"/>
          <w:numId w:val="12"/>
        </w:numPr>
        <w:tabs>
          <w:tab w:val="clear" w:pos="0"/>
        </w:tabs>
        <w:ind w:left="360"/>
        <w:rPr>
          <w:rFonts w:asciiTheme="minorHAnsi" w:hAnsiTheme="minorHAnsi" w:cs="Times New Roman"/>
          <w:color w:val="auto"/>
          <w:sz w:val="24"/>
          <w:szCs w:val="24"/>
        </w:rPr>
      </w:pPr>
      <w:bookmarkStart w:id="76" w:name="_Toc519511965"/>
      <w:r w:rsidRPr="00ED4012">
        <w:rPr>
          <w:rFonts w:asciiTheme="minorHAnsi" w:hAnsiTheme="minorHAnsi" w:cs="Times New Roman"/>
          <w:color w:val="auto"/>
          <w:sz w:val="24"/>
          <w:szCs w:val="24"/>
        </w:rPr>
        <w:t>Scope of Work</w:t>
      </w:r>
      <w:r w:rsidR="004365FF" w:rsidRPr="00ED4012">
        <w:rPr>
          <w:rFonts w:asciiTheme="minorHAnsi" w:hAnsiTheme="minorHAnsi" w:cs="Times New Roman"/>
          <w:color w:val="auto"/>
          <w:sz w:val="24"/>
          <w:szCs w:val="24"/>
        </w:rPr>
        <w:t xml:space="preserve"> and Deliverables</w:t>
      </w:r>
      <w:bookmarkEnd w:id="76"/>
    </w:p>
    <w:p w:rsidR="00EA0750" w:rsidRPr="00ED4012" w:rsidRDefault="00EA0750" w:rsidP="00EA0750">
      <w:pPr>
        <w:rPr>
          <w:rFonts w:asciiTheme="minorHAnsi" w:hAnsiTheme="minorHAnsi"/>
        </w:rPr>
      </w:pPr>
      <w:r w:rsidRPr="00ED4012">
        <w:rPr>
          <w:rFonts w:asciiTheme="minorHAnsi" w:hAnsiTheme="minorHAnsi"/>
        </w:rPr>
        <w:t>The scope of work of the Agency, during the period of the assignment will include:</w:t>
      </w:r>
    </w:p>
    <w:p w:rsidR="00E3378C" w:rsidRPr="00ED4012" w:rsidRDefault="00F410EA" w:rsidP="00EA0750">
      <w:pPr>
        <w:pStyle w:val="ListParagraph"/>
        <w:numPr>
          <w:ilvl w:val="0"/>
          <w:numId w:val="47"/>
        </w:numPr>
        <w:spacing w:before="0" w:after="160" w:line="259" w:lineRule="auto"/>
        <w:contextualSpacing/>
        <w:rPr>
          <w:rFonts w:asciiTheme="minorHAnsi" w:hAnsiTheme="minorHAnsi" w:cs="Times New Roman"/>
          <w:sz w:val="24"/>
          <w:szCs w:val="24"/>
        </w:rPr>
      </w:pPr>
      <w:r w:rsidRPr="00ED4012">
        <w:rPr>
          <w:rFonts w:asciiTheme="minorHAnsi" w:hAnsiTheme="minorHAnsi" w:cs="Times New Roman"/>
          <w:b/>
          <w:bCs/>
          <w:sz w:val="24"/>
          <w:szCs w:val="24"/>
          <w:lang w:val="en-GB"/>
        </w:rPr>
        <w:t>Creative strategy</w:t>
      </w:r>
      <w:r w:rsidR="00E3378C" w:rsidRPr="00ED4012">
        <w:rPr>
          <w:rFonts w:asciiTheme="minorHAnsi" w:hAnsiTheme="minorHAnsi" w:cs="Times New Roman"/>
          <w:sz w:val="24"/>
          <w:szCs w:val="24"/>
          <w:lang w:val="en-GB"/>
        </w:rPr>
        <w:t>: B</w:t>
      </w:r>
      <w:r w:rsidRPr="00ED4012">
        <w:rPr>
          <w:rFonts w:asciiTheme="minorHAnsi" w:hAnsiTheme="minorHAnsi" w:cs="Times New Roman"/>
          <w:sz w:val="24"/>
          <w:szCs w:val="24"/>
          <w:lang w:val="en-GB"/>
        </w:rPr>
        <w:t>uilding</w:t>
      </w:r>
      <w:r w:rsidR="00E3378C" w:rsidRPr="00ED4012">
        <w:rPr>
          <w:rFonts w:asciiTheme="minorHAnsi" w:hAnsiTheme="minorHAnsi" w:cs="Times New Roman"/>
          <w:sz w:val="24"/>
          <w:szCs w:val="24"/>
          <w:lang w:val="en-GB"/>
        </w:rPr>
        <w:t xml:space="preserve"> and strategizing</w:t>
      </w:r>
      <w:r w:rsidRPr="00ED4012">
        <w:rPr>
          <w:rFonts w:asciiTheme="minorHAnsi" w:hAnsiTheme="minorHAnsi" w:cs="Times New Roman"/>
          <w:sz w:val="24"/>
          <w:szCs w:val="24"/>
          <w:lang w:val="en-GB"/>
        </w:rPr>
        <w:t xml:space="preserve"> the brand identity and positioning of Invest India in dome</w:t>
      </w:r>
      <w:r w:rsidR="00E3378C" w:rsidRPr="00ED4012">
        <w:rPr>
          <w:rFonts w:asciiTheme="minorHAnsi" w:hAnsiTheme="minorHAnsi" w:cs="Times New Roman"/>
          <w:sz w:val="24"/>
          <w:szCs w:val="24"/>
          <w:lang w:val="en-GB"/>
        </w:rPr>
        <w:t>stic and international markets</w:t>
      </w:r>
    </w:p>
    <w:p w:rsidR="00E3378C" w:rsidRPr="00ED4012" w:rsidRDefault="00E3378C" w:rsidP="00EA0750">
      <w:pPr>
        <w:pStyle w:val="ListParagraph"/>
        <w:numPr>
          <w:ilvl w:val="0"/>
          <w:numId w:val="47"/>
        </w:numPr>
        <w:spacing w:before="0" w:after="160" w:line="259" w:lineRule="auto"/>
        <w:contextualSpacing/>
        <w:rPr>
          <w:rFonts w:asciiTheme="minorHAnsi" w:hAnsiTheme="minorHAnsi" w:cs="Times New Roman"/>
          <w:sz w:val="24"/>
          <w:szCs w:val="24"/>
        </w:rPr>
      </w:pPr>
      <w:r w:rsidRPr="00ED4012">
        <w:rPr>
          <w:rFonts w:asciiTheme="minorHAnsi" w:hAnsiTheme="minorHAnsi" w:cs="Times New Roman"/>
          <w:b/>
          <w:bCs/>
          <w:sz w:val="24"/>
          <w:szCs w:val="24"/>
          <w:lang w:val="en-GB"/>
        </w:rPr>
        <w:t>Document Design: </w:t>
      </w:r>
      <w:r w:rsidRPr="00ED4012">
        <w:rPr>
          <w:rFonts w:asciiTheme="minorHAnsi" w:hAnsiTheme="minorHAnsi" w:cs="Times New Roman"/>
          <w:sz w:val="24"/>
          <w:szCs w:val="24"/>
          <w:lang w:val="en-GB"/>
        </w:rPr>
        <w:t>Designing all corporate documentation like P</w:t>
      </w:r>
      <w:r w:rsidR="004C1C7A" w:rsidRPr="00ED4012">
        <w:rPr>
          <w:rFonts w:asciiTheme="minorHAnsi" w:hAnsiTheme="minorHAnsi" w:cs="Times New Roman"/>
          <w:sz w:val="24"/>
          <w:szCs w:val="24"/>
          <w:lang w:val="en-GB"/>
        </w:rPr>
        <w:t>ower P</w:t>
      </w:r>
      <w:r w:rsidRPr="00ED4012">
        <w:rPr>
          <w:rFonts w:asciiTheme="minorHAnsi" w:hAnsiTheme="minorHAnsi" w:cs="Times New Roman"/>
          <w:sz w:val="24"/>
          <w:szCs w:val="24"/>
          <w:lang w:val="en-GB"/>
        </w:rPr>
        <w:t>oint presentations, brochures, annual r</w:t>
      </w:r>
      <w:r w:rsidR="004C1C7A" w:rsidRPr="00ED4012">
        <w:rPr>
          <w:rFonts w:asciiTheme="minorHAnsi" w:hAnsiTheme="minorHAnsi" w:cs="Times New Roman"/>
          <w:sz w:val="24"/>
          <w:szCs w:val="24"/>
          <w:lang w:val="en-GB"/>
        </w:rPr>
        <w:t>eport, achievement report and other collaterals alike.</w:t>
      </w:r>
    </w:p>
    <w:p w:rsidR="00E3378C" w:rsidRPr="00ED4012" w:rsidRDefault="00E3378C" w:rsidP="00A524EA">
      <w:pPr>
        <w:pStyle w:val="ListParagraph"/>
        <w:numPr>
          <w:ilvl w:val="0"/>
          <w:numId w:val="47"/>
        </w:numPr>
        <w:spacing w:before="0" w:after="160" w:line="259" w:lineRule="auto"/>
        <w:contextualSpacing/>
        <w:rPr>
          <w:rFonts w:asciiTheme="minorHAnsi" w:hAnsiTheme="minorHAnsi" w:cs="Times New Roman"/>
          <w:sz w:val="24"/>
          <w:szCs w:val="24"/>
        </w:rPr>
      </w:pPr>
      <w:r w:rsidRPr="00ED4012">
        <w:rPr>
          <w:rFonts w:asciiTheme="minorHAnsi" w:hAnsiTheme="minorHAnsi" w:cs="Times New Roman"/>
          <w:b/>
          <w:bCs/>
          <w:sz w:val="24"/>
          <w:szCs w:val="24"/>
          <w:lang w:val="en-GB"/>
        </w:rPr>
        <w:t>Promotion</w:t>
      </w:r>
      <w:r w:rsidRPr="00ED4012">
        <w:rPr>
          <w:rFonts w:asciiTheme="minorHAnsi" w:hAnsiTheme="minorHAnsi" w:cs="Times New Roman"/>
          <w:sz w:val="24"/>
          <w:szCs w:val="24"/>
          <w:lang w:val="en-GB"/>
        </w:rPr>
        <w:t>: Post-production of short videos for the internet, print Ads for newspapers &amp; magazines, OOH ads, TVCs</w:t>
      </w:r>
      <w:r w:rsidR="004C1C7A" w:rsidRPr="00ED4012">
        <w:rPr>
          <w:rFonts w:asciiTheme="minorHAnsi" w:hAnsiTheme="minorHAnsi" w:cs="Times New Roman"/>
          <w:sz w:val="24"/>
          <w:szCs w:val="24"/>
          <w:lang w:val="en-GB"/>
        </w:rPr>
        <w:t>, banners for websites, apps and billboards</w:t>
      </w:r>
      <w:r w:rsidRPr="00ED4012">
        <w:rPr>
          <w:rFonts w:asciiTheme="minorHAnsi" w:hAnsiTheme="minorHAnsi" w:cs="Times New Roman"/>
          <w:sz w:val="24"/>
          <w:szCs w:val="24"/>
          <w:lang w:val="en-GB"/>
        </w:rPr>
        <w:t xml:space="preserve">. (Videos and </w:t>
      </w:r>
      <w:r w:rsidR="004C1C7A" w:rsidRPr="00ED4012">
        <w:rPr>
          <w:rFonts w:asciiTheme="minorHAnsi" w:hAnsiTheme="minorHAnsi" w:cs="Times New Roman"/>
          <w:sz w:val="24"/>
          <w:szCs w:val="24"/>
          <w:lang w:val="en-GB"/>
        </w:rPr>
        <w:t xml:space="preserve">TV </w:t>
      </w:r>
      <w:r w:rsidRPr="00ED4012">
        <w:rPr>
          <w:rFonts w:asciiTheme="minorHAnsi" w:hAnsiTheme="minorHAnsi" w:cs="Times New Roman"/>
          <w:sz w:val="24"/>
          <w:szCs w:val="24"/>
          <w:lang w:val="en-GB"/>
        </w:rPr>
        <w:t xml:space="preserve">commercials does not include </w:t>
      </w:r>
      <w:r w:rsidR="004C1C7A" w:rsidRPr="00ED4012">
        <w:rPr>
          <w:rFonts w:asciiTheme="minorHAnsi" w:hAnsiTheme="minorHAnsi" w:cs="Times New Roman"/>
          <w:sz w:val="24"/>
          <w:szCs w:val="24"/>
          <w:lang w:val="en-GB"/>
        </w:rPr>
        <w:t xml:space="preserve">cost of </w:t>
      </w:r>
      <w:r w:rsidRPr="00ED4012">
        <w:rPr>
          <w:rFonts w:asciiTheme="minorHAnsi" w:hAnsiTheme="minorHAnsi" w:cs="Times New Roman"/>
          <w:sz w:val="24"/>
          <w:szCs w:val="24"/>
          <w:lang w:val="en-GB"/>
        </w:rPr>
        <w:t>production)</w:t>
      </w:r>
    </w:p>
    <w:p w:rsidR="00EA0750" w:rsidRPr="00ED4012" w:rsidRDefault="00E3378C" w:rsidP="00A524EA">
      <w:pPr>
        <w:pStyle w:val="ListParagraph"/>
        <w:numPr>
          <w:ilvl w:val="0"/>
          <w:numId w:val="47"/>
        </w:numPr>
        <w:spacing w:before="0" w:after="160" w:line="259" w:lineRule="auto"/>
        <w:contextualSpacing/>
        <w:rPr>
          <w:rFonts w:asciiTheme="minorHAnsi" w:hAnsiTheme="minorHAnsi" w:cs="Times New Roman"/>
          <w:sz w:val="24"/>
          <w:szCs w:val="24"/>
        </w:rPr>
      </w:pPr>
      <w:r w:rsidRPr="00ED4012">
        <w:rPr>
          <w:rFonts w:asciiTheme="minorHAnsi" w:hAnsiTheme="minorHAnsi" w:cs="Times New Roman"/>
          <w:b/>
          <w:bCs/>
          <w:sz w:val="24"/>
          <w:szCs w:val="24"/>
          <w:lang w:val="en-GB"/>
        </w:rPr>
        <w:t>Physical</w:t>
      </w:r>
      <w:r w:rsidRPr="00ED4012">
        <w:rPr>
          <w:rFonts w:asciiTheme="minorHAnsi" w:hAnsiTheme="minorHAnsi" w:cs="Times New Roman"/>
          <w:sz w:val="24"/>
          <w:szCs w:val="24"/>
          <w:lang w:val="en-GB"/>
        </w:rPr>
        <w:t>: Designing the complete look and feel of events in terms of event related documents</w:t>
      </w:r>
      <w:r w:rsidR="003D6522" w:rsidRPr="00ED4012">
        <w:rPr>
          <w:rFonts w:asciiTheme="minorHAnsi" w:hAnsiTheme="minorHAnsi" w:cs="Times New Roman"/>
          <w:sz w:val="24"/>
          <w:szCs w:val="24"/>
          <w:lang w:val="en-GB"/>
        </w:rPr>
        <w:t>/books</w:t>
      </w:r>
      <w:r w:rsidRPr="00ED4012">
        <w:rPr>
          <w:rFonts w:asciiTheme="minorHAnsi" w:hAnsiTheme="minorHAnsi" w:cs="Times New Roman"/>
          <w:sz w:val="24"/>
          <w:szCs w:val="24"/>
          <w:lang w:val="en-GB"/>
        </w:rPr>
        <w:t xml:space="preserve"> </w:t>
      </w:r>
      <w:r w:rsidR="004C1C7A" w:rsidRPr="00ED4012">
        <w:rPr>
          <w:rFonts w:asciiTheme="minorHAnsi" w:hAnsiTheme="minorHAnsi" w:cs="Times New Roman"/>
          <w:sz w:val="24"/>
          <w:szCs w:val="24"/>
          <w:lang w:val="en-GB"/>
        </w:rPr>
        <w:t>and other collaterals alike.</w:t>
      </w:r>
      <w:r w:rsidRPr="00ED4012">
        <w:rPr>
          <w:rFonts w:asciiTheme="minorHAnsi" w:hAnsiTheme="minorHAnsi" w:cs="Times New Roman"/>
          <w:sz w:val="24"/>
          <w:szCs w:val="24"/>
          <w:lang w:val="en-GB"/>
        </w:rPr>
        <w:t xml:space="preserve"> Ideate and create branding elements</w:t>
      </w:r>
      <w:r w:rsidR="004C1C7A" w:rsidRPr="00ED4012">
        <w:rPr>
          <w:rFonts w:asciiTheme="minorHAnsi" w:hAnsiTheme="minorHAnsi" w:cs="Times New Roman"/>
          <w:sz w:val="24"/>
          <w:szCs w:val="24"/>
          <w:lang w:val="en-GB"/>
        </w:rPr>
        <w:t xml:space="preserve"> (standees, banners, flags etc.)</w:t>
      </w:r>
      <w:r w:rsidRPr="00ED4012">
        <w:rPr>
          <w:rFonts w:asciiTheme="minorHAnsi" w:hAnsiTheme="minorHAnsi" w:cs="Times New Roman"/>
          <w:sz w:val="24"/>
          <w:szCs w:val="24"/>
          <w:lang w:val="en-GB"/>
        </w:rPr>
        <w:t xml:space="preserve"> for meeting</w:t>
      </w:r>
      <w:r w:rsidR="004C1C7A" w:rsidRPr="00ED4012">
        <w:rPr>
          <w:rFonts w:asciiTheme="minorHAnsi" w:hAnsiTheme="minorHAnsi" w:cs="Times New Roman"/>
          <w:sz w:val="24"/>
          <w:szCs w:val="24"/>
          <w:lang w:val="en-GB"/>
        </w:rPr>
        <w:t>s</w:t>
      </w:r>
      <w:r w:rsidRPr="00ED4012">
        <w:rPr>
          <w:rFonts w:asciiTheme="minorHAnsi" w:hAnsiTheme="minorHAnsi" w:cs="Times New Roman"/>
          <w:sz w:val="24"/>
          <w:szCs w:val="24"/>
          <w:lang w:val="en-GB"/>
        </w:rPr>
        <w:t xml:space="preserve">, roadshows, roundtables </w:t>
      </w:r>
      <w:r w:rsidR="004C1C7A" w:rsidRPr="00ED4012">
        <w:rPr>
          <w:rFonts w:asciiTheme="minorHAnsi" w:hAnsiTheme="minorHAnsi" w:cs="Times New Roman"/>
          <w:sz w:val="24"/>
          <w:szCs w:val="24"/>
          <w:lang w:val="en-GB"/>
        </w:rPr>
        <w:t>and other collaterals alike.</w:t>
      </w:r>
      <w:r w:rsidR="00791CF8" w:rsidRPr="00ED4012">
        <w:rPr>
          <w:rFonts w:asciiTheme="minorHAnsi" w:hAnsiTheme="minorHAnsi" w:cs="Times New Roman"/>
          <w:sz w:val="24"/>
          <w:szCs w:val="24"/>
          <w:lang w:val="en-GB"/>
        </w:rPr>
        <w:t xml:space="preserve"> Office space branding</w:t>
      </w:r>
      <w:r w:rsidRPr="00ED4012">
        <w:rPr>
          <w:rFonts w:asciiTheme="minorHAnsi" w:hAnsiTheme="minorHAnsi" w:cs="Times New Roman"/>
          <w:sz w:val="24"/>
          <w:szCs w:val="24"/>
          <w:lang w:val="en-GB"/>
        </w:rPr>
        <w:t xml:space="preserve"> (briefing document, fliers, etc) and</w:t>
      </w:r>
      <w:r w:rsidR="00791CF8" w:rsidRPr="00ED4012">
        <w:rPr>
          <w:rFonts w:asciiTheme="minorHAnsi" w:hAnsiTheme="minorHAnsi" w:cs="Times New Roman"/>
          <w:sz w:val="24"/>
          <w:szCs w:val="24"/>
          <w:lang w:val="en-GB"/>
        </w:rPr>
        <w:t xml:space="preserve"> other</w:t>
      </w:r>
      <w:r w:rsidRPr="00ED4012">
        <w:rPr>
          <w:rFonts w:asciiTheme="minorHAnsi" w:hAnsiTheme="minorHAnsi" w:cs="Times New Roman"/>
          <w:sz w:val="24"/>
          <w:szCs w:val="24"/>
          <w:lang w:val="en-GB"/>
        </w:rPr>
        <w:t xml:space="preserve"> physical branding (not fabrication)</w:t>
      </w:r>
      <w:r w:rsidR="00A524EA" w:rsidRPr="00ED4012">
        <w:rPr>
          <w:rFonts w:asciiTheme="minorHAnsi" w:hAnsiTheme="minorHAnsi" w:cs="Times New Roman"/>
          <w:sz w:val="24"/>
          <w:szCs w:val="24"/>
        </w:rPr>
        <w:t>.</w:t>
      </w:r>
    </w:p>
    <w:p w:rsidR="00074AE3" w:rsidRPr="00ED4012" w:rsidRDefault="00074AE3" w:rsidP="00074AE3">
      <w:pPr>
        <w:pStyle w:val="ListParagraph"/>
        <w:spacing w:before="0" w:after="160" w:line="259" w:lineRule="auto"/>
        <w:ind w:left="765"/>
        <w:contextualSpacing/>
        <w:rPr>
          <w:rFonts w:asciiTheme="minorHAnsi" w:hAnsiTheme="minorHAnsi" w:cs="Times New Roman"/>
          <w:b/>
          <w:bCs/>
          <w:sz w:val="24"/>
          <w:szCs w:val="24"/>
          <w:lang w:val="en-GB"/>
        </w:rPr>
      </w:pPr>
    </w:p>
    <w:p w:rsidR="00074AE3" w:rsidRPr="00ED4012" w:rsidRDefault="00074AE3" w:rsidP="00074AE3">
      <w:pPr>
        <w:pStyle w:val="ListParagraph"/>
        <w:spacing w:before="0" w:after="160" w:line="259" w:lineRule="auto"/>
        <w:ind w:left="765"/>
        <w:contextualSpacing/>
        <w:rPr>
          <w:rFonts w:asciiTheme="minorHAnsi" w:hAnsiTheme="minorHAnsi" w:cs="Times New Roman"/>
          <w:b/>
          <w:bCs/>
          <w:sz w:val="24"/>
          <w:szCs w:val="24"/>
          <w:lang w:val="en-GB"/>
        </w:rPr>
      </w:pPr>
    </w:p>
    <w:p w:rsidR="00074AE3" w:rsidRPr="00ED4012" w:rsidRDefault="00074AE3" w:rsidP="00074AE3">
      <w:pPr>
        <w:pStyle w:val="ListParagraph"/>
        <w:spacing w:before="0" w:after="160" w:line="259" w:lineRule="auto"/>
        <w:ind w:left="765"/>
        <w:contextualSpacing/>
        <w:rPr>
          <w:rFonts w:asciiTheme="minorHAnsi" w:hAnsiTheme="minorHAnsi" w:cs="Times New Roman"/>
          <w:b/>
          <w:bCs/>
          <w:sz w:val="24"/>
          <w:szCs w:val="24"/>
          <w:lang w:val="en-GB"/>
        </w:rPr>
      </w:pPr>
    </w:p>
    <w:p w:rsidR="00074AE3" w:rsidRPr="00ED4012" w:rsidRDefault="00074AE3" w:rsidP="00074AE3">
      <w:pPr>
        <w:pStyle w:val="ListParagraph"/>
        <w:spacing w:before="0" w:after="160" w:line="259" w:lineRule="auto"/>
        <w:ind w:left="765"/>
        <w:contextualSpacing/>
        <w:rPr>
          <w:rFonts w:asciiTheme="minorHAnsi" w:hAnsiTheme="minorHAnsi" w:cs="Times New Roman"/>
          <w:sz w:val="24"/>
          <w:szCs w:val="24"/>
        </w:rPr>
      </w:pPr>
    </w:p>
    <w:p w:rsidR="0000774B" w:rsidRPr="00ED4012" w:rsidRDefault="0000774B" w:rsidP="00312269">
      <w:pPr>
        <w:pStyle w:val="Heading2"/>
        <w:numPr>
          <w:ilvl w:val="1"/>
          <w:numId w:val="12"/>
        </w:numPr>
        <w:tabs>
          <w:tab w:val="clear" w:pos="0"/>
        </w:tabs>
        <w:ind w:left="360"/>
        <w:rPr>
          <w:rFonts w:ascii="Times New Roman" w:hAnsi="Times New Roman" w:cs="Times New Roman"/>
          <w:sz w:val="23"/>
          <w:szCs w:val="23"/>
        </w:rPr>
      </w:pPr>
      <w:bookmarkStart w:id="77" w:name="_Toc519511966"/>
      <w:r w:rsidRPr="00ED4012">
        <w:rPr>
          <w:rFonts w:ascii="Times New Roman" w:hAnsi="Times New Roman" w:cs="Times New Roman"/>
          <w:sz w:val="23"/>
          <w:szCs w:val="23"/>
        </w:rPr>
        <w:t>Payment Terms</w:t>
      </w:r>
      <w:bookmarkEnd w:id="77"/>
    </w:p>
    <w:p w:rsidR="008544E8" w:rsidRPr="00ED4012" w:rsidRDefault="008544E8" w:rsidP="00984743">
      <w:pPr>
        <w:spacing w:before="60" w:after="60"/>
      </w:pPr>
      <w:r w:rsidRPr="00ED4012">
        <w:t xml:space="preserve">Advance payment </w:t>
      </w:r>
      <w:r w:rsidRPr="00ED4012">
        <w:rPr>
          <w:b/>
        </w:rPr>
        <w:t xml:space="preserve">will not be </w:t>
      </w:r>
      <w:r w:rsidRPr="00ED4012">
        <w:t xml:space="preserve">considered. </w:t>
      </w:r>
    </w:p>
    <w:p w:rsidR="008544E8" w:rsidRPr="00ED4012" w:rsidRDefault="008544E8" w:rsidP="00984743">
      <w:pPr>
        <w:spacing w:before="60" w:after="60"/>
      </w:pPr>
      <w:r w:rsidRPr="00ED4012">
        <w:t>The Agency will submit pre-receipted invoices in triplicate, complete in all respects, on the last working day of every month, for necessary settlement. The invoices should be submitted along with complete details of the work undertaken during the month, supporting documents and bills as well as copies of the creative and publicity material designed / produced during the month, for which the bills are submitted.</w:t>
      </w:r>
    </w:p>
    <w:p w:rsidR="008544E8" w:rsidRPr="00ED4012" w:rsidRDefault="008544E8" w:rsidP="00984743">
      <w:pPr>
        <w:spacing w:before="60" w:after="60"/>
      </w:pPr>
      <w:r w:rsidRPr="00ED4012">
        <w:t xml:space="preserve"> A reconciliation sheet pertaining to the bills will be submitted every month. The final payment, each year, shall be released only after completion of the required work 49 for the year and on submission of a statement of work having been executed as per the requirements detailed in the RFP Document, or communicated subsequently by ‘DIPP’. </w:t>
      </w:r>
    </w:p>
    <w:p w:rsidR="008544E8" w:rsidRPr="00ED4012" w:rsidRDefault="008544E8" w:rsidP="00984743">
      <w:pPr>
        <w:spacing w:before="60" w:after="60"/>
      </w:pPr>
      <w:r w:rsidRPr="00ED4012">
        <w:t xml:space="preserve">The Service Tax/ VAT component shall be paid as applicable and as per actuals. </w:t>
      </w:r>
    </w:p>
    <w:p w:rsidR="005033E0" w:rsidRPr="00ED4012" w:rsidRDefault="008544E8" w:rsidP="00984743">
      <w:pPr>
        <w:spacing w:before="60" w:after="60"/>
      </w:pPr>
      <w:r w:rsidRPr="00ED4012">
        <w:t xml:space="preserve">For facilitating Electronic transfer for </w:t>
      </w:r>
      <w:proofErr w:type="gramStart"/>
      <w:r w:rsidRPr="00ED4012">
        <w:t>funds</w:t>
      </w:r>
      <w:proofErr w:type="gramEnd"/>
      <w:r w:rsidRPr="00ED4012">
        <w:t xml:space="preserve"> the selected agency will be required to indicate the name of the Bank and Branch, account number (i.e. bank names, IFSC Code and Bank A/c No.) and also forward a cheque leaf duly cancelled to verify the details furnished. These details should also be furnished on the body of every bill submitted for payments by the selected agency.</w:t>
      </w:r>
    </w:p>
    <w:p w:rsidR="00984743" w:rsidRPr="00ED4012" w:rsidRDefault="00984743" w:rsidP="00984743">
      <w:pPr>
        <w:spacing w:before="60" w:after="60"/>
      </w:pPr>
    </w:p>
    <w:p w:rsidR="007022DC" w:rsidRPr="00ED4012" w:rsidRDefault="007022DC">
      <w:pPr>
        <w:spacing w:line="240" w:lineRule="auto"/>
        <w:jc w:val="left"/>
      </w:pPr>
    </w:p>
    <w:p w:rsidR="0000774B" w:rsidRPr="00ED4012" w:rsidRDefault="0000774B" w:rsidP="009672C4">
      <w:pPr>
        <w:spacing w:before="120" w:after="120"/>
      </w:pPr>
    </w:p>
    <w:p w:rsidR="0000774B" w:rsidRPr="00ED4012" w:rsidRDefault="0000774B" w:rsidP="009672C4">
      <w:pPr>
        <w:spacing w:before="120" w:after="120"/>
      </w:pPr>
    </w:p>
    <w:p w:rsidR="0000774B" w:rsidRPr="00ED4012" w:rsidRDefault="0000774B" w:rsidP="009672C4">
      <w:pPr>
        <w:spacing w:before="120" w:after="120"/>
      </w:pPr>
    </w:p>
    <w:p w:rsidR="005C3F6A" w:rsidRPr="00ED4012" w:rsidRDefault="005C3F6A" w:rsidP="009672C4">
      <w:pPr>
        <w:spacing w:before="120" w:after="120"/>
      </w:pPr>
    </w:p>
    <w:p w:rsidR="005C3F6A" w:rsidRPr="00ED4012" w:rsidRDefault="005C3F6A" w:rsidP="009672C4">
      <w:pPr>
        <w:spacing w:before="120" w:after="120"/>
      </w:pPr>
    </w:p>
    <w:p w:rsidR="00C04F00" w:rsidRPr="00ED4012" w:rsidRDefault="00C04F00" w:rsidP="009672C4">
      <w:pPr>
        <w:spacing w:before="120" w:after="120"/>
      </w:pPr>
    </w:p>
    <w:p w:rsidR="005C3F6A" w:rsidRPr="00ED4012" w:rsidRDefault="005C3F6A" w:rsidP="009672C4">
      <w:pPr>
        <w:spacing w:before="120" w:after="120"/>
      </w:pPr>
    </w:p>
    <w:p w:rsidR="0000774B" w:rsidRPr="00ED4012" w:rsidRDefault="0000774B" w:rsidP="009672C4">
      <w:pPr>
        <w:spacing w:before="120" w:after="120"/>
      </w:pPr>
    </w:p>
    <w:p w:rsidR="006A6E19" w:rsidRPr="00ED4012" w:rsidRDefault="006A6E19" w:rsidP="006A6E19">
      <w:pPr>
        <w:spacing w:before="120" w:after="120"/>
      </w:pPr>
    </w:p>
    <w:p w:rsidR="00C04F00" w:rsidRPr="00ED4012" w:rsidRDefault="00C04F00" w:rsidP="009C7BB8">
      <w:pPr>
        <w:pStyle w:val="Heading1"/>
        <w:rPr>
          <w:rFonts w:ascii="Times New Roman" w:hAnsi="Times New Roman" w:cs="Times New Roman"/>
          <w:sz w:val="40"/>
          <w:szCs w:val="40"/>
        </w:rPr>
      </w:pPr>
    </w:p>
    <w:p w:rsidR="00C04F00" w:rsidRPr="00ED4012" w:rsidRDefault="00C04F00" w:rsidP="009C7BB8">
      <w:pPr>
        <w:pStyle w:val="Heading1"/>
        <w:rPr>
          <w:rFonts w:ascii="Times New Roman" w:hAnsi="Times New Roman" w:cs="Times New Roman"/>
          <w:sz w:val="40"/>
          <w:szCs w:val="40"/>
        </w:rPr>
      </w:pPr>
    </w:p>
    <w:p w:rsidR="00C04F00" w:rsidRPr="00ED4012" w:rsidRDefault="00C04F00" w:rsidP="009C7BB8">
      <w:pPr>
        <w:pStyle w:val="Heading1"/>
        <w:rPr>
          <w:rFonts w:ascii="Times New Roman" w:hAnsi="Times New Roman" w:cs="Times New Roman"/>
          <w:sz w:val="40"/>
          <w:szCs w:val="40"/>
        </w:rPr>
      </w:pPr>
    </w:p>
    <w:p w:rsidR="00C04F00" w:rsidRPr="00ED4012" w:rsidRDefault="00C04F00" w:rsidP="009C7BB8">
      <w:pPr>
        <w:pStyle w:val="Heading1"/>
        <w:rPr>
          <w:rFonts w:ascii="Times New Roman" w:hAnsi="Times New Roman" w:cs="Times New Roman"/>
          <w:sz w:val="40"/>
          <w:szCs w:val="40"/>
        </w:rPr>
      </w:pPr>
    </w:p>
    <w:p w:rsidR="00C04F00" w:rsidRPr="00ED4012" w:rsidRDefault="00C04F00" w:rsidP="009C7BB8">
      <w:pPr>
        <w:pStyle w:val="Heading1"/>
        <w:rPr>
          <w:rFonts w:ascii="Times New Roman" w:hAnsi="Times New Roman" w:cs="Times New Roman"/>
          <w:sz w:val="40"/>
          <w:szCs w:val="40"/>
        </w:rPr>
      </w:pPr>
    </w:p>
    <w:p w:rsidR="0000774B" w:rsidRPr="00ED4012" w:rsidRDefault="0000774B" w:rsidP="009C7BB8">
      <w:pPr>
        <w:pStyle w:val="Heading1"/>
        <w:rPr>
          <w:sz w:val="40"/>
          <w:szCs w:val="40"/>
        </w:rPr>
      </w:pPr>
      <w:bookmarkStart w:id="78" w:name="_Toc519511967"/>
      <w:r w:rsidRPr="00ED4012">
        <w:rPr>
          <w:rFonts w:ascii="Times New Roman" w:hAnsi="Times New Roman" w:cs="Times New Roman"/>
          <w:sz w:val="40"/>
          <w:szCs w:val="40"/>
        </w:rPr>
        <w:t>SECTION 6: STANDARD FORM OF CONTRACT</w:t>
      </w:r>
      <w:bookmarkEnd w:id="78"/>
    </w:p>
    <w:p w:rsidR="0000774B" w:rsidRPr="00ED4012" w:rsidRDefault="0000774B" w:rsidP="00670A89">
      <w:pPr>
        <w:spacing w:before="120" w:after="120"/>
        <w:jc w:val="right"/>
        <w:rPr>
          <w:i/>
          <w:iCs/>
        </w:rPr>
      </w:pPr>
      <w:r w:rsidRPr="00ED4012">
        <w:br w:type="page"/>
      </w:r>
      <w:r w:rsidRPr="00ED4012">
        <w:rPr>
          <w:i/>
          <w:iCs/>
        </w:rPr>
        <w:t>Draft</w:t>
      </w:r>
    </w:p>
    <w:p w:rsidR="008C42B8" w:rsidRPr="00ED4012" w:rsidRDefault="008C42B8" w:rsidP="00C04F00">
      <w:pPr>
        <w:spacing w:before="120" w:after="120"/>
      </w:pPr>
    </w:p>
    <w:p w:rsidR="0000774B" w:rsidRPr="00ED4012" w:rsidRDefault="0000774B" w:rsidP="00FF62B8">
      <w:pPr>
        <w:spacing w:before="120" w:after="120"/>
        <w:jc w:val="center"/>
      </w:pPr>
      <w:r w:rsidRPr="00ED4012">
        <w:t>CONTRACT FOR SERVICES</w:t>
      </w:r>
    </w:p>
    <w:p w:rsidR="0000774B" w:rsidRPr="00ED4012" w:rsidRDefault="0000774B" w:rsidP="00C53D98">
      <w:pPr>
        <w:spacing w:before="120" w:after="120"/>
        <w:jc w:val="center"/>
      </w:pPr>
      <w:r w:rsidRPr="00ED4012">
        <w:t>between</w:t>
      </w:r>
    </w:p>
    <w:p w:rsidR="0000774B" w:rsidRPr="00ED4012" w:rsidRDefault="007D5610" w:rsidP="00EC7550">
      <w:pPr>
        <w:spacing w:before="120" w:after="120"/>
        <w:jc w:val="center"/>
        <w:rPr>
          <w:b/>
          <w:bCs/>
        </w:rPr>
      </w:pPr>
      <w:r w:rsidRPr="00ED4012">
        <w:fldChar w:fldCharType="begin"/>
      </w:r>
      <w:r w:rsidR="0000774B" w:rsidRPr="00ED4012">
        <w:instrText xml:space="preserve"> REF ClientNameFull \h </w:instrText>
      </w:r>
      <w:r w:rsidR="00ED4012">
        <w:instrText xml:space="preserve"> \* MERGEFORMAT </w:instrText>
      </w:r>
      <w:r w:rsidRPr="00ED4012">
        <w:fldChar w:fldCharType="separate"/>
      </w:r>
      <w:r w:rsidR="00ED4012" w:rsidRPr="00ED4012">
        <w:rPr>
          <w:b/>
          <w:bCs/>
          <w:noProof/>
          <w:color w:val="000000" w:themeColor="text1"/>
        </w:rPr>
        <w:t>Invest India</w:t>
      </w:r>
      <w:r w:rsidRPr="00ED4012">
        <w:fldChar w:fldCharType="end"/>
      </w:r>
      <w:r w:rsidR="0000774B" w:rsidRPr="00ED4012">
        <w:rPr>
          <w:b/>
          <w:bCs/>
        </w:rPr>
        <w:t xml:space="preserve">, </w:t>
      </w:r>
    </w:p>
    <w:p w:rsidR="0000774B" w:rsidRPr="00ED4012" w:rsidRDefault="007D5610" w:rsidP="00EC7550">
      <w:pPr>
        <w:spacing w:before="120" w:after="120"/>
        <w:jc w:val="center"/>
        <w:rPr>
          <w:b/>
          <w:bCs/>
        </w:rPr>
      </w:pPr>
      <w:r w:rsidRPr="00ED4012">
        <w:rPr>
          <w:b/>
          <w:bCs/>
        </w:rPr>
        <w:fldChar w:fldCharType="begin"/>
      </w:r>
      <w:r w:rsidR="0000774B" w:rsidRPr="00ED4012">
        <w:rPr>
          <w:b/>
          <w:bCs/>
        </w:rPr>
        <w:instrText xml:space="preserve"> REF ClientMinistry \h </w:instrText>
      </w:r>
      <w:r w:rsidRPr="00ED4012">
        <w:rPr>
          <w:b/>
          <w:bCs/>
        </w:rPr>
      </w:r>
      <w:r w:rsidR="00ED4012">
        <w:rPr>
          <w:b/>
          <w:bCs/>
        </w:rPr>
        <w:instrText xml:space="preserve"> \* MERGEFORMAT </w:instrText>
      </w:r>
      <w:r w:rsidRPr="00ED4012">
        <w:rPr>
          <w:b/>
          <w:bCs/>
        </w:rPr>
        <w:fldChar w:fldCharType="separate"/>
      </w:r>
      <w:r w:rsidR="00ED4012" w:rsidRPr="00ED4012">
        <w:rPr>
          <w:bCs/>
          <w:noProof/>
          <w:color w:val="000000" w:themeColor="text1"/>
        </w:rPr>
        <w:t>A joint venture between Department of Industrial Policy &amp; Promotion (DIPP), Ministry of Commerce and Industry, Industry Associations and state governments of India</w:t>
      </w:r>
      <w:r w:rsidRPr="00ED4012">
        <w:rPr>
          <w:b/>
          <w:bCs/>
        </w:rPr>
        <w:fldChar w:fldCharType="end"/>
      </w:r>
    </w:p>
    <w:p w:rsidR="0000774B" w:rsidRPr="00ED4012" w:rsidRDefault="0000774B" w:rsidP="00EC7550">
      <w:pPr>
        <w:spacing w:before="120" w:after="120"/>
        <w:jc w:val="center"/>
      </w:pPr>
      <w:r w:rsidRPr="00ED4012">
        <w:t>and</w:t>
      </w:r>
    </w:p>
    <w:p w:rsidR="0000774B" w:rsidRPr="00ED4012" w:rsidRDefault="0000774B" w:rsidP="00EC7550">
      <w:pPr>
        <w:spacing w:before="120" w:after="120"/>
        <w:jc w:val="center"/>
      </w:pPr>
      <w:r w:rsidRPr="00ED4012">
        <w:t>[</w:t>
      </w:r>
      <w:r w:rsidRPr="00ED4012">
        <w:rPr>
          <w:b/>
          <w:bCs/>
        </w:rPr>
        <w:t xml:space="preserve">Name of the </w:t>
      </w:r>
      <w:r w:rsidR="001848A1" w:rsidRPr="00ED4012">
        <w:rPr>
          <w:b/>
          <w:bCs/>
        </w:rPr>
        <w:t>Agency</w:t>
      </w:r>
      <w:r w:rsidRPr="00ED4012">
        <w:t>]</w:t>
      </w:r>
    </w:p>
    <w:p w:rsidR="0000774B" w:rsidRPr="00ED4012" w:rsidRDefault="0000774B" w:rsidP="00EC7550">
      <w:pPr>
        <w:spacing w:before="120" w:after="120"/>
        <w:jc w:val="center"/>
      </w:pPr>
    </w:p>
    <w:p w:rsidR="0000774B" w:rsidRPr="00ED4012" w:rsidRDefault="0000774B" w:rsidP="00EC7550">
      <w:pPr>
        <w:spacing w:before="120" w:after="120"/>
        <w:jc w:val="center"/>
      </w:pPr>
      <w:r w:rsidRPr="00ED4012">
        <w:t>Dated: ______________</w:t>
      </w:r>
    </w:p>
    <w:p w:rsidR="0000774B" w:rsidRPr="00ED4012" w:rsidRDefault="0000774B" w:rsidP="00EC7550">
      <w:pPr>
        <w:spacing w:before="120" w:after="120"/>
        <w:jc w:val="center"/>
      </w:pPr>
    </w:p>
    <w:p w:rsidR="0000774B" w:rsidRPr="00ED4012" w:rsidRDefault="00901E5F" w:rsidP="00EC7550">
      <w:pPr>
        <w:spacing w:before="120" w:after="120"/>
        <w:jc w:val="center"/>
      </w:pPr>
      <w:r w:rsidRPr="00ED4012">
        <w:t>F</w:t>
      </w:r>
      <w:r w:rsidR="0000774B" w:rsidRPr="00ED4012">
        <w:t>or</w:t>
      </w:r>
    </w:p>
    <w:p w:rsidR="00901E5F" w:rsidRPr="00ED4012" w:rsidRDefault="00901E5F" w:rsidP="00EC7550">
      <w:pPr>
        <w:spacing w:before="120" w:after="120"/>
        <w:jc w:val="center"/>
      </w:pPr>
    </w:p>
    <w:p w:rsidR="009C1832" w:rsidRPr="00ED4012" w:rsidRDefault="009C1832" w:rsidP="009C1832">
      <w:pPr>
        <w:spacing w:before="120" w:after="120"/>
        <w:jc w:val="center"/>
      </w:pPr>
      <w:r w:rsidRPr="00ED4012">
        <w:t>Selection of Agency for</w:t>
      </w:r>
    </w:p>
    <w:p w:rsidR="004469DB" w:rsidRPr="00ED4012" w:rsidRDefault="004469DB" w:rsidP="004469DB">
      <w:pPr>
        <w:spacing w:before="120" w:after="120"/>
        <w:jc w:val="center"/>
        <w:rPr>
          <w:b/>
          <w:bCs/>
          <w:color w:val="000080"/>
        </w:rPr>
      </w:pPr>
      <w:r w:rsidRPr="00ED4012">
        <w:rPr>
          <w:b/>
          <w:bCs/>
          <w:color w:val="000080"/>
        </w:rPr>
        <w:t>Creative &amp; Branding Strategy and Implementation for Invest India</w:t>
      </w:r>
    </w:p>
    <w:p w:rsidR="0000774B" w:rsidRPr="00ED4012" w:rsidRDefault="009C1832" w:rsidP="009C1832">
      <w:pPr>
        <w:spacing w:before="120" w:after="120"/>
        <w:jc w:val="center"/>
      </w:pPr>
      <w:r w:rsidRPr="00ED4012">
        <w:t xml:space="preserve"> </w:t>
      </w:r>
      <w:r w:rsidR="0000774B" w:rsidRPr="00ED4012">
        <w:t>(On Non-judicial Stamp Paper)</w:t>
      </w:r>
    </w:p>
    <w:p w:rsidR="0000774B" w:rsidRPr="00ED4012" w:rsidRDefault="0000774B" w:rsidP="00FF62B8">
      <w:pPr>
        <w:pStyle w:val="Heading2"/>
        <w:rPr>
          <w:rFonts w:ascii="Times New Roman" w:hAnsi="Times New Roman" w:cs="Times New Roman"/>
          <w:sz w:val="24"/>
          <w:szCs w:val="24"/>
        </w:rPr>
      </w:pPr>
      <w:r w:rsidRPr="00ED4012">
        <w:rPr>
          <w:rFonts w:ascii="Times New Roman" w:hAnsi="Times New Roman" w:cs="Times New Roman"/>
          <w:sz w:val="24"/>
          <w:szCs w:val="24"/>
        </w:rPr>
        <w:br w:type="page"/>
      </w:r>
      <w:bookmarkStart w:id="79" w:name="_Toc519511968"/>
      <w:r w:rsidRPr="00ED4012">
        <w:rPr>
          <w:rFonts w:ascii="Times New Roman" w:hAnsi="Times New Roman" w:cs="Times New Roman"/>
          <w:sz w:val="24"/>
          <w:szCs w:val="24"/>
        </w:rPr>
        <w:t>6.1 Form of Contract</w:t>
      </w:r>
      <w:bookmarkEnd w:id="79"/>
    </w:p>
    <w:p w:rsidR="0000774B" w:rsidRPr="00ED4012" w:rsidRDefault="0000774B" w:rsidP="009672C4">
      <w:pPr>
        <w:spacing w:before="120" w:after="120"/>
      </w:pPr>
      <w:r w:rsidRPr="00ED4012">
        <w:t xml:space="preserve">This Contract is made at __________ (place) on the _____________ day of the month and year) between </w:t>
      </w:r>
      <w:r w:rsidR="00FA1B7C" w:rsidRPr="00ED4012">
        <w:rPr>
          <w:b/>
        </w:rPr>
        <w:t>Invest India</w:t>
      </w:r>
      <w:r w:rsidRPr="00ED4012">
        <w:t>, New Delhi -</w:t>
      </w:r>
      <w:proofErr w:type="gramStart"/>
      <w:r w:rsidRPr="00ED4012">
        <w:t xml:space="preserve">   (</w:t>
      </w:r>
      <w:proofErr w:type="gramEnd"/>
      <w:r w:rsidRPr="00ED4012">
        <w:t xml:space="preserve">hereinafter called </w:t>
      </w:r>
      <w:r w:rsidR="00FA1B7C" w:rsidRPr="00ED4012">
        <w:rPr>
          <w:b/>
        </w:rPr>
        <w:t>Invest India</w:t>
      </w:r>
      <w:r w:rsidRPr="00ED4012">
        <w:t xml:space="preserve"> of the First Party AND _____________, having its office ______________ (hereinafter called “</w:t>
      </w:r>
      <w:r w:rsidR="00FA1B7C" w:rsidRPr="00ED4012">
        <w:t>Agency</w:t>
      </w:r>
      <w:r w:rsidRPr="00ED4012">
        <w:t>”) of the Second Party</w:t>
      </w:r>
    </w:p>
    <w:p w:rsidR="0000774B" w:rsidRPr="00ED4012" w:rsidRDefault="0000774B" w:rsidP="009672C4">
      <w:pPr>
        <w:spacing w:before="120" w:after="120"/>
        <w:rPr>
          <w:b/>
          <w:bCs/>
        </w:rPr>
      </w:pPr>
      <w:r w:rsidRPr="00ED4012">
        <w:rPr>
          <w:b/>
          <w:bCs/>
        </w:rPr>
        <w:t>WHEREAS</w:t>
      </w:r>
    </w:p>
    <w:p w:rsidR="0000774B" w:rsidRPr="00ED4012" w:rsidRDefault="0000774B" w:rsidP="009672C4">
      <w:pPr>
        <w:spacing w:before="120" w:after="120"/>
      </w:pPr>
      <w:r w:rsidRPr="00ED4012">
        <w:t xml:space="preserve">(a) The </w:t>
      </w:r>
      <w:r w:rsidR="00FA1B7C" w:rsidRPr="00ED4012">
        <w:t>Agency</w:t>
      </w:r>
      <w:r w:rsidRPr="00ED4012">
        <w:t xml:space="preserve">, having represented to </w:t>
      </w:r>
      <w:r w:rsidR="00FA1B7C" w:rsidRPr="00ED4012">
        <w:rPr>
          <w:b/>
        </w:rPr>
        <w:t>Invest India</w:t>
      </w:r>
      <w:r w:rsidRPr="00ED4012">
        <w:t xml:space="preserve"> that it has the required professional skills, personnel and technical resources, has offered to carry out the services in response to the Tender Notice called ‘Request for Proposal’ dated_________ issued by </w:t>
      </w:r>
      <w:r w:rsidR="00FA1B7C" w:rsidRPr="00ED4012">
        <w:rPr>
          <w:b/>
        </w:rPr>
        <w:t>Invest India</w:t>
      </w:r>
      <w:r w:rsidRPr="00ED4012">
        <w:t>;</w:t>
      </w:r>
    </w:p>
    <w:p w:rsidR="0000774B" w:rsidRPr="00ED4012" w:rsidRDefault="0000774B" w:rsidP="009672C4">
      <w:pPr>
        <w:spacing w:before="120" w:after="120"/>
      </w:pPr>
      <w:r w:rsidRPr="00ED4012">
        <w:t xml:space="preserve">(b) </w:t>
      </w:r>
      <w:r w:rsidR="00FA1B7C" w:rsidRPr="00ED4012">
        <w:rPr>
          <w:b/>
        </w:rPr>
        <w:t>Invest India</w:t>
      </w:r>
      <w:r w:rsidRPr="00ED4012">
        <w:t xml:space="preserve"> has accepted the Proposal dated ______________ submitted by the </w:t>
      </w:r>
      <w:r w:rsidR="001848A1" w:rsidRPr="00ED4012">
        <w:t>Agency</w:t>
      </w:r>
      <w:r w:rsidRPr="00ED4012">
        <w:t xml:space="preserve"> to provide the services on the terms and conditions set forth in this Contract.</w:t>
      </w:r>
    </w:p>
    <w:p w:rsidR="0000774B" w:rsidRPr="00ED4012" w:rsidRDefault="0000774B" w:rsidP="009672C4">
      <w:pPr>
        <w:spacing w:before="120" w:after="120"/>
      </w:pPr>
      <w:r w:rsidRPr="00ED4012">
        <w:rPr>
          <w:b/>
          <w:bCs/>
        </w:rPr>
        <w:t>NOW, THEREFORE IN CONSIDERATION OF THE MUTUAL CONVENANTS HEREIN CONTAINED, IT IS HEREBY AGREED</w:t>
      </w:r>
      <w:r w:rsidRPr="00ED4012">
        <w:t xml:space="preserve"> between the Parties as follows:</w:t>
      </w:r>
    </w:p>
    <w:p w:rsidR="0000774B" w:rsidRPr="00ED4012" w:rsidRDefault="0000774B" w:rsidP="00312269">
      <w:pPr>
        <w:numPr>
          <w:ilvl w:val="0"/>
          <w:numId w:val="5"/>
        </w:numPr>
        <w:tabs>
          <w:tab w:val="clear" w:pos="720"/>
        </w:tabs>
        <w:spacing w:before="120" w:after="120"/>
        <w:ind w:left="360"/>
      </w:pPr>
      <w:r w:rsidRPr="00ED4012">
        <w:t xml:space="preserve">The following Contract documents shall be deemed to form an integral part of this Contract: </w:t>
      </w:r>
    </w:p>
    <w:p w:rsidR="0000774B" w:rsidRPr="00ED4012" w:rsidRDefault="00FA1B7C" w:rsidP="00312269">
      <w:pPr>
        <w:numPr>
          <w:ilvl w:val="1"/>
          <w:numId w:val="5"/>
        </w:numPr>
        <w:tabs>
          <w:tab w:val="clear" w:pos="1440"/>
        </w:tabs>
        <w:spacing w:before="120" w:after="120"/>
        <w:ind w:left="720"/>
      </w:pPr>
      <w:r w:rsidRPr="00ED4012">
        <w:rPr>
          <w:b/>
        </w:rPr>
        <w:t>Invest India</w:t>
      </w:r>
      <w:r w:rsidR="0000774B" w:rsidRPr="00ED4012">
        <w:t xml:space="preserve"> General Conditions of Contract;</w:t>
      </w:r>
    </w:p>
    <w:p w:rsidR="0000774B" w:rsidRPr="00ED4012" w:rsidRDefault="0000774B" w:rsidP="00312269">
      <w:pPr>
        <w:numPr>
          <w:ilvl w:val="1"/>
          <w:numId w:val="5"/>
        </w:numPr>
        <w:tabs>
          <w:tab w:val="clear" w:pos="1440"/>
        </w:tabs>
        <w:spacing w:before="120" w:after="120"/>
        <w:ind w:left="720"/>
      </w:pPr>
      <w:r w:rsidRPr="00ED4012">
        <w:t>The Special Conditions of Contract;</w:t>
      </w:r>
    </w:p>
    <w:p w:rsidR="0000774B" w:rsidRPr="00ED4012" w:rsidRDefault="0000774B" w:rsidP="00312269">
      <w:pPr>
        <w:numPr>
          <w:ilvl w:val="1"/>
          <w:numId w:val="5"/>
        </w:numPr>
        <w:tabs>
          <w:tab w:val="clear" w:pos="1440"/>
        </w:tabs>
        <w:spacing w:before="120" w:after="120"/>
        <w:ind w:left="720"/>
      </w:pPr>
      <w:r w:rsidRPr="00ED4012">
        <w:t>The following Appendices:</w:t>
      </w:r>
    </w:p>
    <w:p w:rsidR="0000774B" w:rsidRPr="00ED4012" w:rsidRDefault="0000774B" w:rsidP="00312269">
      <w:pPr>
        <w:numPr>
          <w:ilvl w:val="2"/>
          <w:numId w:val="5"/>
        </w:numPr>
        <w:tabs>
          <w:tab w:val="clear" w:pos="2160"/>
        </w:tabs>
        <w:spacing w:before="120" w:after="120"/>
        <w:ind w:left="1080"/>
      </w:pPr>
      <w:r w:rsidRPr="00ED4012">
        <w:t>Description of Services/ Scope of Work</w:t>
      </w:r>
    </w:p>
    <w:p w:rsidR="0000774B" w:rsidRPr="00ED4012" w:rsidRDefault="0000774B" w:rsidP="00312269">
      <w:pPr>
        <w:numPr>
          <w:ilvl w:val="2"/>
          <w:numId w:val="5"/>
        </w:numPr>
        <w:tabs>
          <w:tab w:val="clear" w:pos="2160"/>
        </w:tabs>
        <w:spacing w:before="120" w:after="120"/>
        <w:ind w:left="1080"/>
      </w:pPr>
      <w:r w:rsidRPr="00ED4012">
        <w:t>Reporting Requirements</w:t>
      </w:r>
    </w:p>
    <w:p w:rsidR="0000774B" w:rsidRPr="00ED4012" w:rsidRDefault="0000774B" w:rsidP="00312269">
      <w:pPr>
        <w:numPr>
          <w:ilvl w:val="2"/>
          <w:numId w:val="5"/>
        </w:numPr>
        <w:tabs>
          <w:tab w:val="clear" w:pos="2160"/>
        </w:tabs>
        <w:spacing w:before="120" w:after="120"/>
        <w:ind w:left="1080"/>
      </w:pPr>
      <w:r w:rsidRPr="00ED4012">
        <w:t>Total cost of Services</w:t>
      </w:r>
    </w:p>
    <w:p w:rsidR="0000774B" w:rsidRPr="00ED4012" w:rsidRDefault="0000774B" w:rsidP="00312269">
      <w:pPr>
        <w:numPr>
          <w:ilvl w:val="2"/>
          <w:numId w:val="5"/>
        </w:numPr>
        <w:tabs>
          <w:tab w:val="clear" w:pos="2160"/>
        </w:tabs>
        <w:spacing w:before="120" w:after="120"/>
        <w:ind w:left="1080"/>
      </w:pPr>
      <w:r w:rsidRPr="00ED4012">
        <w:t xml:space="preserve">Duties of </w:t>
      </w:r>
      <w:r w:rsidR="00FA1B7C" w:rsidRPr="00ED4012">
        <w:rPr>
          <w:b/>
        </w:rPr>
        <w:t>Invest India</w:t>
      </w:r>
    </w:p>
    <w:p w:rsidR="0000774B" w:rsidRPr="00ED4012" w:rsidRDefault="0000774B" w:rsidP="00312269">
      <w:pPr>
        <w:numPr>
          <w:ilvl w:val="2"/>
          <w:numId w:val="5"/>
        </w:numPr>
        <w:tabs>
          <w:tab w:val="clear" w:pos="2160"/>
        </w:tabs>
        <w:spacing w:before="120" w:after="120"/>
        <w:ind w:left="1080"/>
      </w:pPr>
      <w:r w:rsidRPr="00ED4012">
        <w:t>Format for Performance Bank Guarantee</w:t>
      </w:r>
    </w:p>
    <w:p w:rsidR="0000774B" w:rsidRPr="00ED4012" w:rsidRDefault="001848A1" w:rsidP="00312269">
      <w:pPr>
        <w:numPr>
          <w:ilvl w:val="1"/>
          <w:numId w:val="5"/>
        </w:numPr>
        <w:tabs>
          <w:tab w:val="clear" w:pos="1440"/>
        </w:tabs>
        <w:spacing w:before="120" w:after="120"/>
        <w:ind w:left="720"/>
      </w:pPr>
      <w:r w:rsidRPr="00ED4012">
        <w:t>Agency</w:t>
      </w:r>
      <w:r w:rsidR="0000774B" w:rsidRPr="00ED4012">
        <w:t xml:space="preserve"> Proposal dated __________read with agreed Minutes dated _______ </w:t>
      </w:r>
    </w:p>
    <w:p w:rsidR="0000774B" w:rsidRPr="00ED4012" w:rsidRDefault="0000774B" w:rsidP="00312269">
      <w:pPr>
        <w:numPr>
          <w:ilvl w:val="1"/>
          <w:numId w:val="5"/>
        </w:numPr>
        <w:tabs>
          <w:tab w:val="clear" w:pos="1440"/>
        </w:tabs>
        <w:spacing w:before="120" w:after="120"/>
        <w:ind w:left="720"/>
      </w:pPr>
      <w:r w:rsidRPr="00ED4012">
        <w:t xml:space="preserve">Letter of Award dated ____________ issued by </w:t>
      </w:r>
      <w:r w:rsidR="00FA1B7C" w:rsidRPr="00ED4012">
        <w:rPr>
          <w:b/>
        </w:rPr>
        <w:t>Invest India</w:t>
      </w:r>
    </w:p>
    <w:p w:rsidR="0000774B" w:rsidRPr="00ED4012" w:rsidRDefault="0000774B" w:rsidP="00312269">
      <w:pPr>
        <w:numPr>
          <w:ilvl w:val="0"/>
          <w:numId w:val="5"/>
        </w:numPr>
        <w:tabs>
          <w:tab w:val="clear" w:pos="720"/>
        </w:tabs>
        <w:spacing w:before="120" w:after="120"/>
        <w:ind w:left="360"/>
      </w:pPr>
      <w:r w:rsidRPr="00ED4012">
        <w:t xml:space="preserve">The mutual rights and obligations of </w:t>
      </w:r>
      <w:r w:rsidR="00FA1B7C" w:rsidRPr="00ED4012">
        <w:rPr>
          <w:b/>
        </w:rPr>
        <w:t>Invest India</w:t>
      </w:r>
      <w:r w:rsidRPr="00ED4012">
        <w:t xml:space="preserve"> and the </w:t>
      </w:r>
      <w:r w:rsidR="001848A1" w:rsidRPr="00ED4012">
        <w:t>Agency</w:t>
      </w:r>
      <w:r w:rsidRPr="00ED4012">
        <w:t xml:space="preserve"> shall be as set forth in the Contract, in particular:</w:t>
      </w:r>
    </w:p>
    <w:p w:rsidR="0000774B" w:rsidRPr="00ED4012" w:rsidRDefault="0000774B" w:rsidP="00312269">
      <w:pPr>
        <w:numPr>
          <w:ilvl w:val="1"/>
          <w:numId w:val="5"/>
        </w:numPr>
        <w:tabs>
          <w:tab w:val="clear" w:pos="1440"/>
        </w:tabs>
        <w:spacing w:before="120" w:after="120"/>
        <w:ind w:left="720"/>
      </w:pPr>
      <w:r w:rsidRPr="00ED4012">
        <w:t>The SCOPE OF WORK will be as per Terms of Reference of Section 5.</w:t>
      </w:r>
    </w:p>
    <w:p w:rsidR="0000774B" w:rsidRPr="00ED4012" w:rsidRDefault="0000774B" w:rsidP="00312269">
      <w:pPr>
        <w:numPr>
          <w:ilvl w:val="1"/>
          <w:numId w:val="5"/>
        </w:numPr>
        <w:tabs>
          <w:tab w:val="clear" w:pos="1440"/>
        </w:tabs>
        <w:spacing w:before="120" w:after="120"/>
        <w:ind w:left="720"/>
      </w:pPr>
      <w:r w:rsidRPr="00ED4012">
        <w:t>The activities and the deliverables against each activity would be as per Section 5</w:t>
      </w:r>
    </w:p>
    <w:p w:rsidR="0000774B" w:rsidRPr="00ED4012" w:rsidRDefault="0000774B" w:rsidP="00312269">
      <w:pPr>
        <w:numPr>
          <w:ilvl w:val="1"/>
          <w:numId w:val="5"/>
        </w:numPr>
        <w:tabs>
          <w:tab w:val="clear" w:pos="1440"/>
        </w:tabs>
        <w:spacing w:before="120" w:after="120"/>
        <w:ind w:left="720"/>
      </w:pPr>
      <w:r w:rsidRPr="00ED4012">
        <w:t xml:space="preserve">The </w:t>
      </w:r>
      <w:r w:rsidR="001848A1" w:rsidRPr="00ED4012">
        <w:t>Agency</w:t>
      </w:r>
      <w:r w:rsidRPr="00ED4012">
        <w:t xml:space="preserve"> shall carry out and complete the Services within the time frame indicated in </w:t>
      </w:r>
      <w:proofErr w:type="gramStart"/>
      <w:r w:rsidRPr="00ED4012">
        <w:t>RFP  in</w:t>
      </w:r>
      <w:proofErr w:type="gramEnd"/>
      <w:r w:rsidRPr="00ED4012">
        <w:t xml:space="preserve"> accordance with the provisions of the Contract; </w:t>
      </w:r>
    </w:p>
    <w:p w:rsidR="0000774B" w:rsidRPr="00ED4012" w:rsidRDefault="0000774B" w:rsidP="00312269">
      <w:pPr>
        <w:numPr>
          <w:ilvl w:val="1"/>
          <w:numId w:val="5"/>
        </w:numPr>
        <w:tabs>
          <w:tab w:val="clear" w:pos="1440"/>
        </w:tabs>
        <w:spacing w:before="120" w:after="120"/>
        <w:ind w:left="720"/>
      </w:pPr>
      <w:r w:rsidRPr="00ED4012">
        <w:t>The consideration or Contract Price shall be Rs. ___________ inclusive of all taxes.</w:t>
      </w:r>
    </w:p>
    <w:p w:rsidR="0000774B" w:rsidRPr="00ED4012" w:rsidRDefault="00FA1B7C" w:rsidP="00312269">
      <w:pPr>
        <w:numPr>
          <w:ilvl w:val="1"/>
          <w:numId w:val="5"/>
        </w:numPr>
        <w:tabs>
          <w:tab w:val="clear" w:pos="1440"/>
        </w:tabs>
        <w:spacing w:before="120" w:after="120"/>
        <w:ind w:left="720"/>
      </w:pPr>
      <w:r w:rsidRPr="00ED4012">
        <w:rPr>
          <w:b/>
        </w:rPr>
        <w:t>Invest India</w:t>
      </w:r>
      <w:r w:rsidR="0000774B" w:rsidRPr="00ED4012">
        <w:t xml:space="preserve"> shall make payments to </w:t>
      </w:r>
      <w:r w:rsidR="008A4093" w:rsidRPr="00ED4012">
        <w:t>the Agency</w:t>
      </w:r>
      <w:r w:rsidR="0000774B" w:rsidRPr="00ED4012">
        <w:t xml:space="preserve"> in accordance with the provisions of the Contract.</w:t>
      </w:r>
    </w:p>
    <w:p w:rsidR="0000774B" w:rsidRPr="00ED4012" w:rsidRDefault="0000774B" w:rsidP="00312269">
      <w:pPr>
        <w:numPr>
          <w:ilvl w:val="1"/>
          <w:numId w:val="5"/>
        </w:numPr>
        <w:tabs>
          <w:tab w:val="clear" w:pos="1440"/>
        </w:tabs>
        <w:spacing w:before="120" w:after="120"/>
        <w:ind w:left="720"/>
      </w:pPr>
      <w:r w:rsidRPr="00ED4012">
        <w:t xml:space="preserve">Detailed terms and conditions of the Contract are contained in the Contract Documents mentioned in Para 1 above.  The same are to be </w:t>
      </w:r>
      <w:proofErr w:type="gramStart"/>
      <w:r w:rsidRPr="00ED4012">
        <w:t>read  harmoniously</w:t>
      </w:r>
      <w:proofErr w:type="gramEnd"/>
      <w:r w:rsidRPr="00ED4012">
        <w:t xml:space="preserve"> </w:t>
      </w:r>
    </w:p>
    <w:p w:rsidR="0000774B" w:rsidRPr="00ED4012" w:rsidRDefault="0000774B" w:rsidP="009672C4">
      <w:pPr>
        <w:spacing w:before="120" w:after="120"/>
      </w:pPr>
      <w:r w:rsidRPr="00ED4012">
        <w:t xml:space="preserve">IN WITNESS WHEREOF, the Parties hereto have caused this Contract to be signed in their respective names as of the day and year first above written. </w:t>
      </w:r>
    </w:p>
    <w:p w:rsidR="0000774B" w:rsidRPr="00ED4012" w:rsidRDefault="0000774B" w:rsidP="009F6680">
      <w:pPr>
        <w:spacing w:before="120" w:after="120" w:line="240" w:lineRule="auto"/>
        <w:jc w:val="right"/>
      </w:pPr>
      <w:r w:rsidRPr="00ED4012">
        <w:t>Signed by __________________</w:t>
      </w:r>
    </w:p>
    <w:p w:rsidR="0000774B" w:rsidRPr="00ED4012" w:rsidRDefault="0000774B" w:rsidP="009F6680">
      <w:pPr>
        <w:spacing w:before="120" w:after="120" w:line="240" w:lineRule="auto"/>
      </w:pPr>
      <w:r w:rsidRPr="00ED4012">
        <w:t>In presence of</w:t>
      </w:r>
      <w:r w:rsidRPr="00ED4012">
        <w:tab/>
      </w:r>
      <w:r w:rsidRPr="00ED4012">
        <w:tab/>
      </w:r>
      <w:r w:rsidRPr="00ED4012">
        <w:tab/>
      </w:r>
      <w:r w:rsidRPr="00ED4012">
        <w:tab/>
      </w:r>
      <w:r w:rsidRPr="00ED4012">
        <w:tab/>
      </w:r>
      <w:r w:rsidRPr="00ED4012">
        <w:tab/>
      </w:r>
      <w:r w:rsidRPr="00ED4012">
        <w:tab/>
      </w:r>
    </w:p>
    <w:p w:rsidR="0000774B" w:rsidRPr="00ED4012" w:rsidRDefault="0000774B" w:rsidP="009F6680">
      <w:pPr>
        <w:spacing w:before="120" w:after="120" w:line="240" w:lineRule="auto"/>
        <w:ind w:left="5040"/>
      </w:pPr>
      <w:r w:rsidRPr="00ED4012">
        <w:t>1. For and on behalf of [</w:t>
      </w:r>
      <w:r w:rsidR="00FA1B7C" w:rsidRPr="00ED4012">
        <w:rPr>
          <w:b/>
        </w:rPr>
        <w:t>Invest India</w:t>
      </w:r>
      <w:r w:rsidRPr="00ED4012">
        <w:t>]</w:t>
      </w:r>
    </w:p>
    <w:p w:rsidR="0000774B" w:rsidRPr="00ED4012" w:rsidRDefault="0000774B" w:rsidP="009F6680">
      <w:pPr>
        <w:spacing w:before="120" w:after="120" w:line="240" w:lineRule="auto"/>
      </w:pPr>
      <w:r w:rsidRPr="00ED4012">
        <w:t>(</w:t>
      </w:r>
      <w:proofErr w:type="spellStart"/>
      <w:r w:rsidRPr="00ED4012">
        <w:t>i</w:t>
      </w:r>
      <w:proofErr w:type="spellEnd"/>
      <w:r w:rsidRPr="00ED4012">
        <w:t xml:space="preserve">) </w:t>
      </w:r>
      <w:r w:rsidRPr="00ED4012">
        <w:tab/>
      </w:r>
    </w:p>
    <w:p w:rsidR="0000774B" w:rsidRPr="00ED4012" w:rsidRDefault="0000774B" w:rsidP="009F6680">
      <w:pPr>
        <w:spacing w:before="120" w:after="120" w:line="240" w:lineRule="auto"/>
        <w:ind w:left="5040"/>
      </w:pPr>
      <w:r w:rsidRPr="00ED4012">
        <w:t>[Authorized Representative]</w:t>
      </w:r>
    </w:p>
    <w:p w:rsidR="0000774B" w:rsidRPr="00ED4012" w:rsidRDefault="0000774B" w:rsidP="009F6680">
      <w:pPr>
        <w:spacing w:before="120" w:after="120" w:line="240" w:lineRule="auto"/>
      </w:pPr>
      <w:r w:rsidRPr="00ED4012">
        <w:t>(ii)</w:t>
      </w:r>
    </w:p>
    <w:p w:rsidR="0000774B" w:rsidRPr="00ED4012" w:rsidRDefault="0000774B" w:rsidP="009F6680">
      <w:pPr>
        <w:spacing w:before="120" w:after="120" w:line="240" w:lineRule="auto"/>
        <w:ind w:left="5040"/>
      </w:pPr>
      <w:r w:rsidRPr="00ED4012">
        <w:t xml:space="preserve">2. for and on behalf of [name of </w:t>
      </w:r>
      <w:r w:rsidR="008A4093" w:rsidRPr="00ED4012">
        <w:t>Agency</w:t>
      </w:r>
      <w:r w:rsidRPr="00ED4012">
        <w:t>]</w:t>
      </w:r>
    </w:p>
    <w:p w:rsidR="0000774B" w:rsidRPr="00ED4012" w:rsidRDefault="0000774B" w:rsidP="009F6680">
      <w:pPr>
        <w:spacing w:before="120" w:after="120" w:line="240" w:lineRule="auto"/>
      </w:pPr>
      <w:r w:rsidRPr="00ED4012">
        <w:t>In presence of (Witnesses)</w:t>
      </w:r>
    </w:p>
    <w:p w:rsidR="0000774B" w:rsidRPr="00ED4012" w:rsidRDefault="0000774B" w:rsidP="009F6680">
      <w:pPr>
        <w:spacing w:before="120" w:after="120" w:line="240" w:lineRule="auto"/>
      </w:pPr>
      <w:r w:rsidRPr="00ED4012">
        <w:t>(</w:t>
      </w:r>
      <w:proofErr w:type="spellStart"/>
      <w:r w:rsidRPr="00ED4012">
        <w:t>i</w:t>
      </w:r>
      <w:proofErr w:type="spellEnd"/>
      <w:r w:rsidRPr="00ED4012">
        <w:t>)</w:t>
      </w:r>
    </w:p>
    <w:p w:rsidR="0000774B" w:rsidRPr="00ED4012" w:rsidRDefault="0000774B" w:rsidP="009F6680">
      <w:pPr>
        <w:spacing w:before="120" w:after="120" w:line="240" w:lineRule="auto"/>
      </w:pPr>
      <w:r w:rsidRPr="00ED4012">
        <w:t xml:space="preserve">(ii) </w:t>
      </w:r>
      <w:r w:rsidRPr="00ED4012">
        <w:tab/>
      </w:r>
      <w:r w:rsidRPr="00ED4012">
        <w:tab/>
      </w:r>
      <w:r w:rsidRPr="00ED4012">
        <w:tab/>
      </w:r>
      <w:r w:rsidRPr="00ED4012">
        <w:tab/>
      </w:r>
      <w:r w:rsidRPr="00ED4012">
        <w:tab/>
      </w:r>
      <w:r w:rsidRPr="00ED4012">
        <w:tab/>
      </w:r>
      <w:r w:rsidRPr="00ED4012">
        <w:tab/>
      </w:r>
      <w:r w:rsidRPr="00ED4012">
        <w:tab/>
      </w:r>
      <w:r w:rsidRPr="00ED4012">
        <w:tab/>
      </w:r>
      <w:r w:rsidRPr="00ED4012">
        <w:tab/>
      </w:r>
      <w:r w:rsidRPr="00ED4012">
        <w:tab/>
      </w:r>
    </w:p>
    <w:p w:rsidR="0000774B" w:rsidRPr="00ED4012" w:rsidRDefault="0000774B" w:rsidP="009F6680">
      <w:pPr>
        <w:spacing w:before="120" w:after="120" w:line="240" w:lineRule="auto"/>
        <w:ind w:left="5040"/>
      </w:pPr>
      <w:r w:rsidRPr="00ED4012">
        <w:t>[Authorized Representative]</w:t>
      </w:r>
    </w:p>
    <w:p w:rsidR="009756AC" w:rsidRPr="00ED4012" w:rsidRDefault="009756AC">
      <w:pPr>
        <w:spacing w:line="240" w:lineRule="auto"/>
        <w:jc w:val="left"/>
        <w:rPr>
          <w:b/>
          <w:bCs/>
          <w:color w:val="430600"/>
        </w:rPr>
      </w:pPr>
      <w:r w:rsidRPr="00ED4012">
        <w:br w:type="page"/>
      </w:r>
    </w:p>
    <w:p w:rsidR="0000774B" w:rsidRPr="00ED4012" w:rsidRDefault="0000774B" w:rsidP="00312269">
      <w:pPr>
        <w:pStyle w:val="Heading2"/>
        <w:numPr>
          <w:ilvl w:val="1"/>
          <w:numId w:val="23"/>
        </w:numPr>
        <w:rPr>
          <w:rFonts w:ascii="Times New Roman" w:hAnsi="Times New Roman" w:cs="Times New Roman"/>
          <w:sz w:val="24"/>
          <w:szCs w:val="24"/>
        </w:rPr>
      </w:pPr>
      <w:bookmarkStart w:id="80" w:name="_Toc519511969"/>
      <w:r w:rsidRPr="00ED4012">
        <w:rPr>
          <w:rFonts w:ascii="Times New Roman" w:hAnsi="Times New Roman" w:cs="Times New Roman"/>
          <w:sz w:val="24"/>
          <w:szCs w:val="24"/>
        </w:rPr>
        <w:t>General Conditions of Contract</w:t>
      </w:r>
      <w:bookmarkEnd w:id="80"/>
    </w:p>
    <w:p w:rsidR="0000774B" w:rsidRPr="00ED4012" w:rsidRDefault="0000774B" w:rsidP="00E24892">
      <w:pPr>
        <w:pStyle w:val="Heading3"/>
        <w:numPr>
          <w:ilvl w:val="0"/>
          <w:numId w:val="0"/>
        </w:numPr>
      </w:pPr>
      <w:bookmarkStart w:id="81" w:name="_Toc519511970"/>
      <w:r w:rsidRPr="00ED4012">
        <w:t>6.2.1 General Provisions</w:t>
      </w:r>
      <w:bookmarkEnd w:id="81"/>
    </w:p>
    <w:p w:rsidR="0000774B" w:rsidRPr="00ED4012" w:rsidRDefault="0000774B" w:rsidP="00B724AB">
      <w:r w:rsidRPr="00ED4012">
        <w:rPr>
          <w:b/>
          <w:bCs/>
          <w:i/>
        </w:rPr>
        <w:t>6.2.1.1 Definitions</w:t>
      </w:r>
      <w:r w:rsidRPr="00ED4012">
        <w:rPr>
          <w:b/>
          <w:bCs/>
        </w:rPr>
        <w:t xml:space="preserve">: </w:t>
      </w:r>
      <w:r w:rsidRPr="00ED4012">
        <w:t>Unless the context otherwise requires, the following terms whenever used in this Contract have the following meanings:</w:t>
      </w:r>
    </w:p>
    <w:p w:rsidR="0000774B" w:rsidRPr="00ED4012" w:rsidRDefault="007D5610" w:rsidP="00312269">
      <w:pPr>
        <w:numPr>
          <w:ilvl w:val="0"/>
          <w:numId w:val="6"/>
        </w:numPr>
        <w:spacing w:before="120" w:after="120"/>
        <w:ind w:left="720"/>
      </w:pPr>
      <w:r w:rsidRPr="00ED4012">
        <w:fldChar w:fldCharType="begin"/>
      </w:r>
      <w:r w:rsidR="0000774B" w:rsidRPr="00ED4012">
        <w:instrText xml:space="preserve"> REF ClientNameFull \h </w:instrText>
      </w:r>
      <w:r w:rsidR="00ED4012">
        <w:instrText xml:space="preserve"> \* MERGEFORMAT </w:instrText>
      </w:r>
      <w:r w:rsidRPr="00ED4012">
        <w:fldChar w:fldCharType="separate"/>
      </w:r>
      <w:r w:rsidR="00ED4012" w:rsidRPr="00ED4012">
        <w:rPr>
          <w:b/>
          <w:bCs/>
          <w:noProof/>
          <w:color w:val="000000" w:themeColor="text1"/>
        </w:rPr>
        <w:t>Invest India</w:t>
      </w:r>
      <w:r w:rsidRPr="00ED4012">
        <w:fldChar w:fldCharType="end"/>
      </w:r>
      <w:r w:rsidR="00FA1B7C" w:rsidRPr="00ED4012">
        <w:t xml:space="preserve"> is </w:t>
      </w:r>
      <w:r w:rsidRPr="00ED4012">
        <w:fldChar w:fldCharType="begin"/>
      </w:r>
      <w:r w:rsidR="0000774B" w:rsidRPr="00ED4012">
        <w:instrText xml:space="preserve"> REF ClientMinistry \h </w:instrText>
      </w:r>
      <w:r w:rsidR="00ED4012">
        <w:instrText xml:space="preserve"> \* MERGEFORMAT </w:instrText>
      </w:r>
      <w:r w:rsidRPr="00ED4012">
        <w:fldChar w:fldCharType="separate"/>
      </w:r>
      <w:r w:rsidR="00ED4012" w:rsidRPr="00ED4012">
        <w:rPr>
          <w:bCs/>
          <w:noProof/>
          <w:color w:val="000000" w:themeColor="text1"/>
        </w:rPr>
        <w:t>A joint venture between Department of Industrial Policy &amp; Promotion (DIPP), Ministry of Commerce and Industry, Industry Associations and state governments of India</w:t>
      </w:r>
      <w:r w:rsidRPr="00ED4012">
        <w:fldChar w:fldCharType="end"/>
      </w:r>
      <w:r w:rsidR="0000774B" w:rsidRPr="00ED4012">
        <w:t>, New Delhi</w:t>
      </w:r>
    </w:p>
    <w:p w:rsidR="0000774B" w:rsidRPr="00ED4012" w:rsidRDefault="0000774B" w:rsidP="00312269">
      <w:pPr>
        <w:numPr>
          <w:ilvl w:val="0"/>
          <w:numId w:val="6"/>
        </w:numPr>
        <w:spacing w:before="120" w:after="120"/>
        <w:ind w:left="720"/>
      </w:pPr>
      <w:r w:rsidRPr="00ED4012">
        <w:t xml:space="preserve">“Applicable Law” means the laws and any other instruments having the force of law in India. </w:t>
      </w:r>
    </w:p>
    <w:p w:rsidR="0000774B" w:rsidRPr="00ED4012" w:rsidRDefault="0000774B" w:rsidP="00312269">
      <w:pPr>
        <w:numPr>
          <w:ilvl w:val="0"/>
          <w:numId w:val="6"/>
        </w:numPr>
        <w:spacing w:before="120" w:after="120"/>
        <w:ind w:left="720"/>
      </w:pPr>
      <w:r w:rsidRPr="00ED4012">
        <w:t xml:space="preserve">“Client” means </w:t>
      </w:r>
      <w:r w:rsidR="00FA1B7C" w:rsidRPr="00ED4012">
        <w:rPr>
          <w:b/>
        </w:rPr>
        <w:t>Invest India</w:t>
      </w:r>
      <w:r w:rsidRPr="00ED4012">
        <w:t xml:space="preserve"> with which the selected </w:t>
      </w:r>
      <w:r w:rsidR="00480BB2" w:rsidRPr="00ED4012">
        <w:t>Agency</w:t>
      </w:r>
      <w:r w:rsidRPr="00ED4012">
        <w:t xml:space="preserve"> signs the contract for the services. </w:t>
      </w:r>
    </w:p>
    <w:p w:rsidR="0000774B" w:rsidRPr="00ED4012" w:rsidRDefault="0000774B" w:rsidP="00312269">
      <w:pPr>
        <w:numPr>
          <w:ilvl w:val="0"/>
          <w:numId w:val="6"/>
        </w:numPr>
        <w:spacing w:before="120" w:after="120"/>
        <w:ind w:left="720"/>
      </w:pPr>
      <w:r w:rsidRPr="00ED4012">
        <w:t>“Monitoring Committee” (MC) means a Committee constituted to monitor the progress of the assignment which may make judgment giving reasons thereafter as to which shall be recorded in writing.</w:t>
      </w:r>
    </w:p>
    <w:p w:rsidR="0000774B" w:rsidRPr="00ED4012" w:rsidRDefault="0000774B" w:rsidP="00312269">
      <w:pPr>
        <w:numPr>
          <w:ilvl w:val="0"/>
          <w:numId w:val="6"/>
        </w:numPr>
        <w:spacing w:before="120" w:after="120"/>
        <w:ind w:left="720"/>
      </w:pPr>
      <w:r w:rsidRPr="00ED4012">
        <w:t>“</w:t>
      </w:r>
      <w:r w:rsidR="00480BB2" w:rsidRPr="00ED4012">
        <w:t>Agency</w:t>
      </w:r>
      <w:r w:rsidRPr="00ED4012">
        <w:t xml:space="preserve">” means any entity that may provide or provides the Services to </w:t>
      </w:r>
      <w:r w:rsidR="00FA1B7C" w:rsidRPr="00ED4012">
        <w:rPr>
          <w:b/>
        </w:rPr>
        <w:t>Invest India</w:t>
      </w:r>
      <w:r w:rsidRPr="00ED4012">
        <w:t xml:space="preserve"> under the Contract. </w:t>
      </w:r>
    </w:p>
    <w:p w:rsidR="0000774B" w:rsidRPr="00ED4012" w:rsidRDefault="0000774B" w:rsidP="00312269">
      <w:pPr>
        <w:numPr>
          <w:ilvl w:val="0"/>
          <w:numId w:val="6"/>
        </w:numPr>
        <w:spacing w:before="120" w:after="120"/>
        <w:ind w:left="720"/>
      </w:pPr>
      <w:r w:rsidRPr="00ED4012">
        <w:t>“Contract” means the Contract signed by the Parties and all the Contract documents listed in its Clause 1 of the Contract.</w:t>
      </w:r>
    </w:p>
    <w:p w:rsidR="0000774B" w:rsidRPr="00ED4012" w:rsidRDefault="0000774B" w:rsidP="00312269">
      <w:pPr>
        <w:numPr>
          <w:ilvl w:val="0"/>
          <w:numId w:val="6"/>
        </w:numPr>
        <w:spacing w:before="120" w:after="120"/>
        <w:ind w:left="720"/>
      </w:pPr>
      <w:r w:rsidRPr="00ED4012">
        <w:t xml:space="preserve">Data Sheet” means such part of the Instructions to </w:t>
      </w:r>
      <w:r w:rsidR="00480BB2" w:rsidRPr="00ED4012">
        <w:t>bidders</w:t>
      </w:r>
      <w:r w:rsidRPr="00ED4012">
        <w:t xml:space="preserve"> used to reflect assignment conditions. </w:t>
      </w:r>
    </w:p>
    <w:p w:rsidR="0000774B" w:rsidRPr="00ED4012" w:rsidRDefault="0000774B" w:rsidP="00312269">
      <w:pPr>
        <w:numPr>
          <w:ilvl w:val="0"/>
          <w:numId w:val="6"/>
        </w:numPr>
        <w:spacing w:before="120" w:after="120"/>
        <w:ind w:left="720"/>
      </w:pPr>
      <w:r w:rsidRPr="00ED4012">
        <w:t>“Day” means calendar day.</w:t>
      </w:r>
    </w:p>
    <w:p w:rsidR="0000774B" w:rsidRPr="00ED4012" w:rsidRDefault="0000774B" w:rsidP="00312269">
      <w:pPr>
        <w:numPr>
          <w:ilvl w:val="0"/>
          <w:numId w:val="6"/>
        </w:numPr>
        <w:spacing w:before="120" w:after="120"/>
        <w:ind w:left="720"/>
      </w:pPr>
      <w:r w:rsidRPr="00ED4012">
        <w:t>“Effective Date” means the date on which this Contract comes into force.</w:t>
      </w:r>
    </w:p>
    <w:p w:rsidR="0000774B" w:rsidRPr="00ED4012" w:rsidRDefault="0000774B" w:rsidP="00312269">
      <w:pPr>
        <w:numPr>
          <w:ilvl w:val="0"/>
          <w:numId w:val="6"/>
        </w:numPr>
        <w:spacing w:before="120" w:after="120"/>
        <w:ind w:left="720"/>
      </w:pPr>
      <w:r w:rsidRPr="00ED4012">
        <w:t>“GCC” means these General Conditions of Contract.</w:t>
      </w:r>
    </w:p>
    <w:p w:rsidR="0000774B" w:rsidRPr="00ED4012" w:rsidRDefault="0000774B" w:rsidP="00312269">
      <w:pPr>
        <w:numPr>
          <w:ilvl w:val="0"/>
          <w:numId w:val="6"/>
        </w:numPr>
        <w:spacing w:before="120" w:after="120"/>
        <w:ind w:left="720"/>
      </w:pPr>
      <w:r w:rsidRPr="00ED4012">
        <w:t>“Government” means the Government of India</w:t>
      </w:r>
    </w:p>
    <w:p w:rsidR="0000774B" w:rsidRPr="00ED4012" w:rsidRDefault="0000774B" w:rsidP="00312269">
      <w:pPr>
        <w:numPr>
          <w:ilvl w:val="0"/>
          <w:numId w:val="6"/>
        </w:numPr>
        <w:spacing w:before="120" w:after="120"/>
        <w:ind w:left="720"/>
      </w:pPr>
      <w:r w:rsidRPr="00ED4012">
        <w:t xml:space="preserve">“Indian Currency” means Indian Rupees (INR). </w:t>
      </w:r>
    </w:p>
    <w:p w:rsidR="0000774B" w:rsidRPr="00ED4012" w:rsidRDefault="0000774B" w:rsidP="00312269">
      <w:pPr>
        <w:numPr>
          <w:ilvl w:val="0"/>
          <w:numId w:val="6"/>
        </w:numPr>
        <w:spacing w:before="120" w:after="120"/>
        <w:ind w:left="720"/>
      </w:pPr>
      <w:r w:rsidRPr="00ED4012">
        <w:t xml:space="preserve">“Instructions to </w:t>
      </w:r>
      <w:r w:rsidR="001F09D5" w:rsidRPr="00ED4012">
        <w:t>Companies</w:t>
      </w:r>
      <w:r w:rsidRPr="00ED4012">
        <w:t xml:space="preserve">” (Section 2 of the RFP) means the document which provides </w:t>
      </w:r>
      <w:r w:rsidR="001F09D5" w:rsidRPr="00ED4012">
        <w:t>Companies</w:t>
      </w:r>
      <w:r w:rsidRPr="00ED4012">
        <w:t xml:space="preserve"> with all information needed to prepare their Proposals. </w:t>
      </w:r>
    </w:p>
    <w:p w:rsidR="0000774B" w:rsidRPr="00ED4012" w:rsidRDefault="0000774B" w:rsidP="00312269">
      <w:pPr>
        <w:numPr>
          <w:ilvl w:val="0"/>
          <w:numId w:val="6"/>
        </w:numPr>
        <w:spacing w:before="120" w:after="120"/>
        <w:ind w:left="720"/>
      </w:pPr>
      <w:r w:rsidRPr="00ED4012">
        <w:t>“In writing” means communicated in written form with proof of receipt.</w:t>
      </w:r>
    </w:p>
    <w:p w:rsidR="0000774B" w:rsidRPr="00ED4012" w:rsidRDefault="0000774B" w:rsidP="00312269">
      <w:pPr>
        <w:numPr>
          <w:ilvl w:val="0"/>
          <w:numId w:val="6"/>
        </w:numPr>
        <w:spacing w:before="120" w:after="120"/>
        <w:ind w:left="720"/>
      </w:pPr>
      <w:r w:rsidRPr="00ED4012">
        <w:t>“Liquidated Damages” herein- may be specified as “LD”.</w:t>
      </w:r>
    </w:p>
    <w:p w:rsidR="0000774B" w:rsidRPr="00ED4012" w:rsidRDefault="0000774B" w:rsidP="00312269">
      <w:pPr>
        <w:numPr>
          <w:ilvl w:val="0"/>
          <w:numId w:val="6"/>
        </w:numPr>
        <w:spacing w:before="120" w:after="120"/>
        <w:ind w:left="720"/>
      </w:pPr>
      <w:r w:rsidRPr="00ED4012">
        <w:t xml:space="preserve">“Local Currency” means Indian Rupees (INR). </w:t>
      </w:r>
    </w:p>
    <w:p w:rsidR="0000774B" w:rsidRPr="00ED4012" w:rsidRDefault="0000774B" w:rsidP="00312269">
      <w:pPr>
        <w:numPr>
          <w:ilvl w:val="0"/>
          <w:numId w:val="6"/>
        </w:numPr>
        <w:spacing w:before="120" w:after="120"/>
        <w:ind w:left="720"/>
      </w:pPr>
      <w:r w:rsidRPr="00ED4012">
        <w:t xml:space="preserve">“LOI” (Section 1 of the RFP) means the Letter of Invitation being sent by </w:t>
      </w:r>
      <w:r w:rsidR="00FA1B7C" w:rsidRPr="00ED4012">
        <w:rPr>
          <w:b/>
        </w:rPr>
        <w:t>Invest India</w:t>
      </w:r>
      <w:r w:rsidRPr="00ED4012">
        <w:t xml:space="preserve"> to the shortlisted </w:t>
      </w:r>
      <w:r w:rsidR="001F09D5" w:rsidRPr="00ED4012">
        <w:t>Companies</w:t>
      </w:r>
      <w:r w:rsidRPr="00ED4012">
        <w:t xml:space="preserve">. </w:t>
      </w:r>
    </w:p>
    <w:p w:rsidR="0000774B" w:rsidRPr="00ED4012" w:rsidRDefault="0000774B" w:rsidP="00312269">
      <w:pPr>
        <w:numPr>
          <w:ilvl w:val="0"/>
          <w:numId w:val="6"/>
        </w:numPr>
        <w:spacing w:before="120" w:after="120"/>
        <w:ind w:left="720"/>
      </w:pPr>
      <w:r w:rsidRPr="00ED4012">
        <w:t xml:space="preserve">“LOA” means the Letter of Award issued by </w:t>
      </w:r>
      <w:r w:rsidR="00FA1B7C" w:rsidRPr="00ED4012">
        <w:rPr>
          <w:b/>
        </w:rPr>
        <w:t>Invest India</w:t>
      </w:r>
      <w:r w:rsidRPr="00ED4012">
        <w:t xml:space="preserve"> conveying its acceptance of the proposal of the successful </w:t>
      </w:r>
      <w:r w:rsidR="00480BB2" w:rsidRPr="00ED4012">
        <w:t>Agency</w:t>
      </w:r>
      <w:r w:rsidRPr="00ED4012">
        <w:t>.</w:t>
      </w:r>
    </w:p>
    <w:p w:rsidR="0000774B" w:rsidRPr="00ED4012" w:rsidRDefault="0000774B" w:rsidP="00312269">
      <w:pPr>
        <w:numPr>
          <w:ilvl w:val="0"/>
          <w:numId w:val="6"/>
        </w:numPr>
        <w:spacing w:before="120" w:after="120"/>
        <w:ind w:left="720"/>
      </w:pPr>
      <w:r w:rsidRPr="00ED4012">
        <w:t xml:space="preserve">“Party” means </w:t>
      </w:r>
      <w:r w:rsidR="00FA1B7C" w:rsidRPr="00ED4012">
        <w:rPr>
          <w:b/>
        </w:rPr>
        <w:t>Invest India</w:t>
      </w:r>
      <w:r w:rsidR="00FA1B7C" w:rsidRPr="00ED4012">
        <w:t xml:space="preserve"> </w:t>
      </w:r>
      <w:r w:rsidRPr="00ED4012">
        <w:t xml:space="preserve">or the </w:t>
      </w:r>
      <w:r w:rsidR="00480BB2" w:rsidRPr="00ED4012">
        <w:t>Agency</w:t>
      </w:r>
      <w:r w:rsidRPr="00ED4012">
        <w:t xml:space="preserve">, as the case may be, and “Parties” means </w:t>
      </w:r>
      <w:proofErr w:type="gramStart"/>
      <w:r w:rsidRPr="00ED4012">
        <w:t>both of them</w:t>
      </w:r>
      <w:proofErr w:type="gramEnd"/>
      <w:r w:rsidRPr="00ED4012">
        <w:t>.</w:t>
      </w:r>
    </w:p>
    <w:p w:rsidR="0000774B" w:rsidRPr="00ED4012" w:rsidRDefault="0000774B" w:rsidP="00312269">
      <w:pPr>
        <w:numPr>
          <w:ilvl w:val="0"/>
          <w:numId w:val="6"/>
        </w:numPr>
        <w:spacing w:before="120" w:after="120"/>
        <w:ind w:left="720"/>
      </w:pPr>
      <w:r w:rsidRPr="00ED4012">
        <w:t xml:space="preserve">“Personnel” means professionals and support staff provided by the </w:t>
      </w:r>
      <w:r w:rsidR="001F09D5" w:rsidRPr="00ED4012">
        <w:t>Companies</w:t>
      </w:r>
      <w:r w:rsidRPr="00ED4012">
        <w:t xml:space="preserve"> and assigned to perform the services or any part thereof; “Foreign Personnel” means such professionals and support staff who at the time of being so provided had their domicile outside the country; “Local Personnel” means such professionals and support staff who at the time of being so provided have their domicile inside </w:t>
      </w:r>
      <w:proofErr w:type="gramStart"/>
      <w:r w:rsidRPr="00ED4012">
        <w:t>the  country</w:t>
      </w:r>
      <w:proofErr w:type="gramEnd"/>
      <w:r w:rsidRPr="00ED4012">
        <w:t xml:space="preserve">; </w:t>
      </w:r>
    </w:p>
    <w:p w:rsidR="0000774B" w:rsidRPr="00ED4012" w:rsidRDefault="0000774B" w:rsidP="00312269">
      <w:pPr>
        <w:numPr>
          <w:ilvl w:val="0"/>
          <w:numId w:val="6"/>
        </w:numPr>
        <w:spacing w:before="120" w:after="120"/>
        <w:ind w:left="720"/>
      </w:pPr>
      <w:r w:rsidRPr="00ED4012">
        <w:t>“Proposal” includes both the Technical Proposal and the Financial Proposal.</w:t>
      </w:r>
    </w:p>
    <w:p w:rsidR="0000774B" w:rsidRPr="00ED4012" w:rsidRDefault="0000774B" w:rsidP="00312269">
      <w:pPr>
        <w:numPr>
          <w:ilvl w:val="0"/>
          <w:numId w:val="6"/>
        </w:numPr>
        <w:spacing w:before="120" w:after="120"/>
        <w:ind w:left="720"/>
      </w:pPr>
      <w:r w:rsidRPr="00ED4012">
        <w:t xml:space="preserve">“RFP” means the Request for Proposal prepared by </w:t>
      </w:r>
      <w:r w:rsidR="00FA1B7C" w:rsidRPr="00ED4012">
        <w:rPr>
          <w:b/>
        </w:rPr>
        <w:t>Invest India</w:t>
      </w:r>
      <w:r w:rsidR="00FA1B7C" w:rsidRPr="00ED4012">
        <w:t xml:space="preserve"> </w:t>
      </w:r>
      <w:r w:rsidRPr="00ED4012">
        <w:t xml:space="preserve">for the selection of </w:t>
      </w:r>
      <w:r w:rsidR="001F09D5" w:rsidRPr="00ED4012">
        <w:t>Companies</w:t>
      </w:r>
      <w:r w:rsidRPr="00ED4012">
        <w:t>.</w:t>
      </w:r>
    </w:p>
    <w:p w:rsidR="0000774B" w:rsidRPr="00ED4012" w:rsidRDefault="0000774B" w:rsidP="00312269">
      <w:pPr>
        <w:numPr>
          <w:ilvl w:val="0"/>
          <w:numId w:val="6"/>
        </w:numPr>
        <w:spacing w:before="120" w:after="120"/>
        <w:ind w:left="720"/>
      </w:pPr>
      <w:r w:rsidRPr="00ED4012">
        <w:t xml:space="preserve">“Services” means the work to be performed by the </w:t>
      </w:r>
      <w:r w:rsidR="00480BB2" w:rsidRPr="00ED4012">
        <w:t>Agency</w:t>
      </w:r>
      <w:r w:rsidRPr="00ED4012">
        <w:t xml:space="preserve"> pursuant to the Contract.</w:t>
      </w:r>
    </w:p>
    <w:p w:rsidR="0000774B" w:rsidRPr="00ED4012" w:rsidRDefault="0000774B" w:rsidP="00312269">
      <w:pPr>
        <w:numPr>
          <w:ilvl w:val="0"/>
          <w:numId w:val="6"/>
        </w:numPr>
        <w:spacing w:before="120" w:after="120"/>
        <w:ind w:left="720"/>
      </w:pPr>
      <w:r w:rsidRPr="00ED4012">
        <w:t xml:space="preserve">“Third Party” means any person or entity other than </w:t>
      </w:r>
      <w:r w:rsidR="00FA1B7C" w:rsidRPr="00ED4012">
        <w:rPr>
          <w:b/>
        </w:rPr>
        <w:t>Invest India</w:t>
      </w:r>
      <w:r w:rsidRPr="00ED4012">
        <w:t xml:space="preserve">, or the </w:t>
      </w:r>
      <w:r w:rsidR="00480BB2" w:rsidRPr="00ED4012">
        <w:t>Agency</w:t>
      </w:r>
      <w:r w:rsidRPr="00ED4012">
        <w:t>.</w:t>
      </w:r>
    </w:p>
    <w:p w:rsidR="0000774B" w:rsidRPr="00ED4012" w:rsidRDefault="0000774B" w:rsidP="00B724AB">
      <w:r w:rsidRPr="00ED4012">
        <w:rPr>
          <w:b/>
          <w:i/>
        </w:rPr>
        <w:t>6.2.1.2</w:t>
      </w:r>
      <w:r w:rsidRPr="00ED4012">
        <w:rPr>
          <w:i/>
        </w:rPr>
        <w:t xml:space="preserve"> </w:t>
      </w:r>
      <w:r w:rsidRPr="00ED4012">
        <w:rPr>
          <w:b/>
          <w:bCs/>
          <w:i/>
        </w:rPr>
        <w:t xml:space="preserve">Relationship between the Parties: </w:t>
      </w:r>
      <w:r w:rsidRPr="00ED4012">
        <w:t xml:space="preserve">Nothing contained herein shall be construed as establishing a relationship of master and servant or of principal and agent as between </w:t>
      </w:r>
      <w:r w:rsidR="00FA1B7C" w:rsidRPr="00ED4012">
        <w:rPr>
          <w:b/>
        </w:rPr>
        <w:t>Invest India</w:t>
      </w:r>
      <w:r w:rsidRPr="00ED4012">
        <w:t xml:space="preserve"> and the </w:t>
      </w:r>
      <w:r w:rsidR="00480BB2" w:rsidRPr="00ED4012">
        <w:t>Agency</w:t>
      </w:r>
      <w:r w:rsidRPr="00ED4012">
        <w:t xml:space="preserve">. The </w:t>
      </w:r>
      <w:r w:rsidR="00480BB2" w:rsidRPr="00ED4012">
        <w:t>Agency</w:t>
      </w:r>
      <w:r w:rsidRPr="00ED4012">
        <w:t>, subject to this Contract, has complete charge of Personnel, performing the Services and shall be fully responsible for the Services performed by them on his behalf</w:t>
      </w:r>
      <w:r w:rsidR="00514986" w:rsidRPr="00ED4012">
        <w:t xml:space="preserve"> including</w:t>
      </w:r>
      <w:r w:rsidRPr="00ED4012">
        <w:t xml:space="preserve"> salary to </w:t>
      </w:r>
      <w:r w:rsidR="007F0EC1" w:rsidRPr="00ED4012">
        <w:t>its</w:t>
      </w:r>
      <w:r w:rsidRPr="00ED4012">
        <w:t xml:space="preserve"> employees.</w:t>
      </w:r>
    </w:p>
    <w:p w:rsidR="0000774B" w:rsidRPr="00ED4012" w:rsidRDefault="0000774B" w:rsidP="00B724AB">
      <w:r w:rsidRPr="00ED4012">
        <w:rPr>
          <w:b/>
          <w:bCs/>
          <w:i/>
        </w:rPr>
        <w:t>6.2.1.3 Law Governing Contract:</w:t>
      </w:r>
      <w:r w:rsidRPr="00ED4012">
        <w:t xml:space="preserve"> This Contract, its meaning and interpretation, and the relation between the Parties shall be governed by the applicable laws of India.</w:t>
      </w:r>
    </w:p>
    <w:p w:rsidR="0000774B" w:rsidRPr="00ED4012" w:rsidRDefault="0000774B" w:rsidP="009672C4">
      <w:pPr>
        <w:spacing w:before="120" w:after="120"/>
      </w:pPr>
      <w:r w:rsidRPr="00ED4012">
        <w:rPr>
          <w:b/>
          <w:bCs/>
          <w:i/>
        </w:rPr>
        <w:t>6.2.1.4      Headings</w:t>
      </w:r>
      <w:r w:rsidRPr="00ED4012">
        <w:rPr>
          <w:i/>
        </w:rPr>
        <w:t>:</w:t>
      </w:r>
      <w:r w:rsidRPr="00ED4012">
        <w:t xml:space="preserve"> The headings shall not limit, alter or affect the meaning of this Contract.</w:t>
      </w:r>
    </w:p>
    <w:p w:rsidR="0000774B" w:rsidRPr="00ED4012" w:rsidRDefault="0000774B" w:rsidP="009672C4">
      <w:pPr>
        <w:spacing w:before="120" w:after="120"/>
        <w:rPr>
          <w:i/>
        </w:rPr>
      </w:pPr>
      <w:r w:rsidRPr="00ED4012">
        <w:rPr>
          <w:b/>
          <w:bCs/>
          <w:i/>
        </w:rPr>
        <w:t>6.2.1.5</w:t>
      </w:r>
      <w:r w:rsidRPr="00ED4012">
        <w:rPr>
          <w:i/>
        </w:rPr>
        <w:t xml:space="preserve">      </w:t>
      </w:r>
      <w:r w:rsidRPr="00ED4012">
        <w:rPr>
          <w:b/>
          <w:bCs/>
          <w:i/>
        </w:rPr>
        <w:t xml:space="preserve">Notices: </w:t>
      </w:r>
    </w:p>
    <w:p w:rsidR="0000774B" w:rsidRPr="00ED4012" w:rsidRDefault="0000774B" w:rsidP="009672C4">
      <w:pPr>
        <w:spacing w:before="120" w:after="120"/>
      </w:pPr>
      <w:r w:rsidRPr="00ED4012">
        <w:rPr>
          <w:i/>
        </w:rPr>
        <w:t>6.2.1.5.1</w:t>
      </w:r>
      <w:r w:rsidRPr="00ED4012">
        <w:t xml:space="preserve">   Any notice, request or consent required or permitted to be given or made pursuant to this Contract shall be in writing. Any such notice, request or consent shall be deemed to have been given or made when delivered against acknowledgement to an authorized representative of the Party to whom the communication is addressed, or when sent by registered post/courier to the addresses specified below.</w:t>
      </w:r>
    </w:p>
    <w:p w:rsidR="0000774B" w:rsidRPr="00ED4012" w:rsidRDefault="00C936BA" w:rsidP="00DF6108">
      <w:pPr>
        <w:spacing w:before="120" w:after="120"/>
        <w:ind w:left="2160"/>
      </w:pPr>
      <w:r w:rsidRPr="00ED4012">
        <w:t>Agency</w:t>
      </w:r>
      <w:r w:rsidR="0000774B" w:rsidRPr="00ED4012">
        <w:t>:  ____________________________________________________</w:t>
      </w:r>
    </w:p>
    <w:p w:rsidR="0000774B" w:rsidRPr="00ED4012" w:rsidRDefault="0000774B" w:rsidP="00DF6108">
      <w:pPr>
        <w:spacing w:before="120" w:after="120"/>
        <w:ind w:left="2160"/>
      </w:pPr>
      <w:r w:rsidRPr="00ED4012">
        <w:t>Attention: ___________________________________________________</w:t>
      </w:r>
    </w:p>
    <w:p w:rsidR="0000774B" w:rsidRPr="00ED4012" w:rsidRDefault="0000774B" w:rsidP="00DF6108">
      <w:pPr>
        <w:spacing w:before="120" w:after="120"/>
        <w:ind w:left="2160"/>
      </w:pPr>
      <w:r w:rsidRPr="00ED4012">
        <w:t>Address with Communication details: _____________________________</w:t>
      </w:r>
    </w:p>
    <w:p w:rsidR="0000774B" w:rsidRPr="00ED4012" w:rsidRDefault="0000774B" w:rsidP="009672C4">
      <w:pPr>
        <w:spacing w:before="120" w:after="120"/>
      </w:pPr>
    </w:p>
    <w:p w:rsidR="0000774B" w:rsidRPr="00ED4012" w:rsidRDefault="0000774B" w:rsidP="009672C4">
      <w:pPr>
        <w:spacing w:before="120" w:after="120"/>
      </w:pPr>
      <w:r w:rsidRPr="00ED4012">
        <w:rPr>
          <w:i/>
        </w:rPr>
        <w:t>6.2.1.5.2</w:t>
      </w:r>
      <w:r w:rsidRPr="00ED4012">
        <w:t xml:space="preserve">   A Party may change its address for notice hereunder by giving the other Party notice in writing of such change to the address specified below.</w:t>
      </w:r>
    </w:p>
    <w:p w:rsidR="0000774B" w:rsidRPr="00ED4012" w:rsidRDefault="00C936BA" w:rsidP="00B724AB">
      <w:pPr>
        <w:spacing w:before="120" w:after="120"/>
        <w:ind w:left="2160"/>
      </w:pPr>
      <w:r w:rsidRPr="00ED4012">
        <w:t>Agency</w:t>
      </w:r>
      <w:r w:rsidR="0000774B" w:rsidRPr="00ED4012">
        <w:t>:  ____________________________________________________</w:t>
      </w:r>
    </w:p>
    <w:p w:rsidR="0000774B" w:rsidRPr="00ED4012" w:rsidRDefault="0000774B" w:rsidP="00B724AB">
      <w:pPr>
        <w:spacing w:before="120" w:after="120"/>
        <w:ind w:left="2160"/>
      </w:pPr>
      <w:r w:rsidRPr="00ED4012">
        <w:t>Attention: ___________________________________________________</w:t>
      </w:r>
    </w:p>
    <w:p w:rsidR="0000774B" w:rsidRPr="00ED4012" w:rsidRDefault="0000774B" w:rsidP="00776851">
      <w:pPr>
        <w:spacing w:before="120" w:after="120"/>
        <w:ind w:left="2160"/>
      </w:pPr>
      <w:r w:rsidRPr="00ED4012">
        <w:t>Address with Communication details: _____________________________</w:t>
      </w:r>
    </w:p>
    <w:p w:rsidR="0000774B" w:rsidRPr="00ED4012" w:rsidRDefault="0000774B" w:rsidP="009672C4">
      <w:pPr>
        <w:spacing w:before="120" w:after="120"/>
      </w:pPr>
      <w:r w:rsidRPr="00ED4012">
        <w:rPr>
          <w:b/>
          <w:bCs/>
          <w:i/>
        </w:rPr>
        <w:t>6.2.1.6   Location</w:t>
      </w:r>
      <w:r w:rsidRPr="00ED4012">
        <w:rPr>
          <w:i/>
        </w:rPr>
        <w:t>:</w:t>
      </w:r>
      <w:r w:rsidRPr="00ED4012">
        <w:t xml:space="preserve"> The Services shall be performed at such locations as indicated in the TOR/LOA and, where the location of a </w:t>
      </w:r>
      <w:proofErr w:type="gramStart"/>
      <w:r w:rsidRPr="00ED4012">
        <w:t>particular task</w:t>
      </w:r>
      <w:proofErr w:type="gramEnd"/>
      <w:r w:rsidRPr="00ED4012">
        <w:t xml:space="preserve"> is not so specified, at such locations, as </w:t>
      </w:r>
      <w:r w:rsidR="00FA1B7C" w:rsidRPr="00ED4012">
        <w:rPr>
          <w:b/>
        </w:rPr>
        <w:t>Invest India</w:t>
      </w:r>
      <w:r w:rsidRPr="00ED4012">
        <w:t xml:space="preserve"> may notify in writing.</w:t>
      </w:r>
    </w:p>
    <w:p w:rsidR="0000774B" w:rsidRPr="00ED4012" w:rsidRDefault="00DF0081" w:rsidP="009672C4">
      <w:pPr>
        <w:spacing w:before="120" w:after="120"/>
      </w:pPr>
      <w:r w:rsidRPr="00ED4012">
        <w:rPr>
          <w:b/>
          <w:bCs/>
          <w:i/>
        </w:rPr>
        <w:t>6.2.1.7</w:t>
      </w:r>
      <w:r w:rsidR="0000774B" w:rsidRPr="00ED4012">
        <w:rPr>
          <w:b/>
          <w:bCs/>
          <w:i/>
        </w:rPr>
        <w:t xml:space="preserve"> Authorized Representatives</w:t>
      </w:r>
      <w:r w:rsidR="0000774B" w:rsidRPr="00ED4012">
        <w:rPr>
          <w:i/>
        </w:rPr>
        <w:t>:</w:t>
      </w:r>
      <w:r w:rsidR="0000774B" w:rsidRPr="00ED4012">
        <w:t xml:space="preserve"> Any action required or permitted to be taken, and any document required or permitted to be executed under this Contract or any amendment thereof by </w:t>
      </w:r>
      <w:r w:rsidR="00FA1B7C" w:rsidRPr="00ED4012">
        <w:rPr>
          <w:b/>
        </w:rPr>
        <w:t>Invest India</w:t>
      </w:r>
      <w:r w:rsidR="0000774B" w:rsidRPr="00ED4012">
        <w:t xml:space="preserve"> or the </w:t>
      </w:r>
      <w:r w:rsidR="00640B99" w:rsidRPr="00ED4012">
        <w:t>Agency</w:t>
      </w:r>
      <w:r w:rsidR="0000774B" w:rsidRPr="00ED4012">
        <w:t xml:space="preserve"> may be taken or executed by the officials specified below.</w:t>
      </w:r>
    </w:p>
    <w:p w:rsidR="0000774B" w:rsidRPr="00ED4012" w:rsidRDefault="00A9186C" w:rsidP="00DF6108">
      <w:pPr>
        <w:spacing w:before="120" w:after="120"/>
        <w:ind w:left="2160"/>
      </w:pPr>
      <w:r w:rsidRPr="00ED4012">
        <w:t>Agency</w:t>
      </w:r>
      <w:r w:rsidR="0000774B" w:rsidRPr="00ED4012">
        <w:t>:  ____________________________________________________</w:t>
      </w:r>
    </w:p>
    <w:p w:rsidR="0000774B" w:rsidRPr="00ED4012" w:rsidRDefault="0000774B" w:rsidP="00DF6108">
      <w:pPr>
        <w:spacing w:before="120" w:after="120"/>
        <w:ind w:left="2160"/>
      </w:pPr>
      <w:r w:rsidRPr="00ED4012">
        <w:t>Attention: ___________________________________________________</w:t>
      </w:r>
    </w:p>
    <w:p w:rsidR="0000774B" w:rsidRPr="00ED4012" w:rsidRDefault="0000774B" w:rsidP="00DF6108">
      <w:pPr>
        <w:spacing w:before="120" w:after="120"/>
        <w:ind w:left="2160"/>
      </w:pPr>
      <w:r w:rsidRPr="00ED4012">
        <w:t>Address with Communication details: _____________________________</w:t>
      </w:r>
    </w:p>
    <w:p w:rsidR="0000774B" w:rsidRPr="00ED4012" w:rsidRDefault="0000774B" w:rsidP="009672C4">
      <w:pPr>
        <w:spacing w:before="120" w:after="120"/>
      </w:pPr>
      <w:r w:rsidRPr="00ED4012">
        <w:t xml:space="preserve">The </w:t>
      </w:r>
      <w:r w:rsidR="00A9186C" w:rsidRPr="00ED4012">
        <w:t>Agency</w:t>
      </w:r>
      <w:r w:rsidRPr="00ED4012">
        <w:t xml:space="preserve"> shall issue Power of Attorney in </w:t>
      </w:r>
      <w:proofErr w:type="spellStart"/>
      <w:r w:rsidRPr="00ED4012">
        <w:t>favour</w:t>
      </w:r>
      <w:proofErr w:type="spellEnd"/>
      <w:r w:rsidRPr="00ED4012">
        <w:t xml:space="preserve"> of its Authorized Representative.</w:t>
      </w:r>
    </w:p>
    <w:p w:rsidR="0000774B" w:rsidRPr="00ED4012" w:rsidRDefault="00DF0081" w:rsidP="009672C4">
      <w:pPr>
        <w:spacing w:before="120" w:after="120"/>
      </w:pPr>
      <w:r w:rsidRPr="00ED4012">
        <w:rPr>
          <w:b/>
          <w:bCs/>
          <w:i/>
        </w:rPr>
        <w:t>6.2.1.8</w:t>
      </w:r>
      <w:r w:rsidR="0000774B" w:rsidRPr="00ED4012">
        <w:rPr>
          <w:b/>
          <w:bCs/>
          <w:i/>
        </w:rPr>
        <w:t xml:space="preserve">   Taxes and Duties</w:t>
      </w:r>
      <w:r w:rsidR="0000774B" w:rsidRPr="00ED4012">
        <w:rPr>
          <w:b/>
          <w:i/>
        </w:rPr>
        <w:t>:</w:t>
      </w:r>
      <w:r w:rsidR="0000774B" w:rsidRPr="00ED4012">
        <w:t xml:space="preserve"> The </w:t>
      </w:r>
      <w:r w:rsidR="00C936BA" w:rsidRPr="00ED4012">
        <w:t>Agency</w:t>
      </w:r>
      <w:r w:rsidR="0000774B" w:rsidRPr="00ED4012">
        <w:t xml:space="preserve"> shall be liable to pay all direct and indirect taxes, duties, fees and other impositions levied under the laws of India, applicable at the time of submission of the Proposal.</w:t>
      </w:r>
    </w:p>
    <w:p w:rsidR="0000774B" w:rsidRPr="00ED4012" w:rsidRDefault="00DF0081" w:rsidP="009672C4">
      <w:pPr>
        <w:spacing w:before="120" w:after="120"/>
        <w:rPr>
          <w:b/>
          <w:bCs/>
          <w:i/>
        </w:rPr>
      </w:pPr>
      <w:r w:rsidRPr="00ED4012">
        <w:rPr>
          <w:b/>
          <w:bCs/>
          <w:i/>
        </w:rPr>
        <w:t>6.2.1.9</w:t>
      </w:r>
      <w:r w:rsidR="0000774B" w:rsidRPr="00ED4012">
        <w:rPr>
          <w:b/>
          <w:bCs/>
          <w:i/>
        </w:rPr>
        <w:t xml:space="preserve">    Fraud and Corruption</w:t>
      </w:r>
    </w:p>
    <w:p w:rsidR="0000774B" w:rsidRPr="00ED4012" w:rsidRDefault="00DF0081" w:rsidP="009672C4">
      <w:pPr>
        <w:spacing w:before="120" w:after="120"/>
      </w:pPr>
      <w:r w:rsidRPr="00ED4012">
        <w:rPr>
          <w:i/>
          <w:iCs/>
        </w:rPr>
        <w:t>6.2.1.9</w:t>
      </w:r>
      <w:r w:rsidR="0000774B" w:rsidRPr="00ED4012">
        <w:rPr>
          <w:i/>
          <w:iCs/>
        </w:rPr>
        <w:t>.1 Definitions</w:t>
      </w:r>
      <w:r w:rsidR="0000774B" w:rsidRPr="00ED4012">
        <w:t xml:space="preserve">: It is </w:t>
      </w:r>
      <w:r w:rsidR="00FA1B7C" w:rsidRPr="00ED4012">
        <w:rPr>
          <w:b/>
        </w:rPr>
        <w:t>Invest India</w:t>
      </w:r>
      <w:r w:rsidR="0000774B" w:rsidRPr="00ED4012">
        <w:t xml:space="preserve">’s policy to require that </w:t>
      </w:r>
      <w:r w:rsidR="00FA1B7C" w:rsidRPr="00ED4012">
        <w:rPr>
          <w:b/>
        </w:rPr>
        <w:t>Invest India</w:t>
      </w:r>
      <w:r w:rsidR="0000774B" w:rsidRPr="00ED4012">
        <w:t xml:space="preserve"> as well as </w:t>
      </w:r>
      <w:r w:rsidR="001F09D5" w:rsidRPr="00ED4012">
        <w:t>Companies</w:t>
      </w:r>
      <w:r w:rsidR="0000774B" w:rsidRPr="00ED4012">
        <w:t xml:space="preserve"> observe the highest standard of ethics during the execution of the Contract. In pursuance of this policy, </w:t>
      </w:r>
      <w:r w:rsidR="00FA1B7C" w:rsidRPr="00ED4012">
        <w:rPr>
          <w:b/>
        </w:rPr>
        <w:t>Invest India</w:t>
      </w:r>
      <w:r w:rsidR="0000774B" w:rsidRPr="00ED4012">
        <w:t xml:space="preserve"> defines, </w:t>
      </w:r>
      <w:proofErr w:type="gramStart"/>
      <w:r w:rsidR="0000774B" w:rsidRPr="00ED4012">
        <w:t>for the purpose of</w:t>
      </w:r>
      <w:proofErr w:type="gramEnd"/>
      <w:r w:rsidR="0000774B" w:rsidRPr="00ED4012">
        <w:t xml:space="preserve"> this provision, the terms set forth as follows:</w:t>
      </w:r>
    </w:p>
    <w:p w:rsidR="0000774B" w:rsidRPr="00ED4012" w:rsidRDefault="0000774B" w:rsidP="00312269">
      <w:pPr>
        <w:numPr>
          <w:ilvl w:val="0"/>
          <w:numId w:val="7"/>
        </w:numPr>
        <w:spacing w:before="120" w:after="120"/>
        <w:ind w:left="720"/>
      </w:pPr>
      <w:r w:rsidRPr="00ED4012">
        <w:t xml:space="preserve">“corrupt practice” means the offering, receiving, or soliciting, directly or indirectly, of </w:t>
      </w:r>
      <w:proofErr w:type="spellStart"/>
      <w:r w:rsidRPr="00ED4012">
        <w:t>any thing</w:t>
      </w:r>
      <w:proofErr w:type="spellEnd"/>
      <w:r w:rsidRPr="00ED4012">
        <w:t xml:space="preserve"> of value (whether in cash or kind) to influence the action of a public official in the selection process or in Contract execution;</w:t>
      </w:r>
    </w:p>
    <w:p w:rsidR="0000774B" w:rsidRPr="00ED4012" w:rsidRDefault="0000774B" w:rsidP="00312269">
      <w:pPr>
        <w:numPr>
          <w:ilvl w:val="0"/>
          <w:numId w:val="7"/>
        </w:numPr>
        <w:spacing w:before="120" w:after="120"/>
        <w:ind w:left="720"/>
      </w:pPr>
      <w:r w:rsidRPr="00ED4012">
        <w:t xml:space="preserve">“fraudulent practice” means a misrepresentation or omission of facts </w:t>
      </w:r>
      <w:proofErr w:type="gramStart"/>
      <w:r w:rsidRPr="00ED4012">
        <w:t>in order to</w:t>
      </w:r>
      <w:proofErr w:type="gramEnd"/>
      <w:r w:rsidRPr="00ED4012">
        <w:t xml:space="preserve"> influence a selection process or the execution of a Contract;</w:t>
      </w:r>
    </w:p>
    <w:p w:rsidR="0000774B" w:rsidRPr="00ED4012" w:rsidRDefault="0000774B" w:rsidP="00312269">
      <w:pPr>
        <w:numPr>
          <w:ilvl w:val="0"/>
          <w:numId w:val="7"/>
        </w:numPr>
        <w:spacing w:before="120" w:after="120"/>
        <w:ind w:left="720"/>
      </w:pPr>
      <w:r w:rsidRPr="00ED4012">
        <w:t xml:space="preserve">“collusive practices” means a scheme or arrangement between two or more </w:t>
      </w:r>
      <w:r w:rsidR="001F09D5" w:rsidRPr="00ED4012">
        <w:t>Companies</w:t>
      </w:r>
      <w:r w:rsidRPr="00ED4012">
        <w:t xml:space="preserve">, with or without the knowledge of </w:t>
      </w:r>
      <w:r w:rsidR="00FA1B7C" w:rsidRPr="00ED4012">
        <w:rPr>
          <w:b/>
        </w:rPr>
        <w:t>Invest India</w:t>
      </w:r>
      <w:r w:rsidRPr="00ED4012">
        <w:t>, designed to establish prices at artificial, noncompetitive levels;</w:t>
      </w:r>
    </w:p>
    <w:p w:rsidR="0000774B" w:rsidRPr="00ED4012" w:rsidRDefault="0000774B" w:rsidP="00312269">
      <w:pPr>
        <w:numPr>
          <w:ilvl w:val="0"/>
          <w:numId w:val="7"/>
        </w:numPr>
        <w:spacing w:before="120" w:after="120"/>
        <w:ind w:left="720"/>
      </w:pPr>
      <w:r w:rsidRPr="00ED4012">
        <w:t xml:space="preserve">“coercive practices” means harming or threatening to harm, directly or indirectly, persons or their property to influence their participation in a procurement </w:t>
      </w:r>
      <w:proofErr w:type="gramStart"/>
      <w:r w:rsidRPr="00ED4012">
        <w:t>process, or</w:t>
      </w:r>
      <w:proofErr w:type="gramEnd"/>
      <w:r w:rsidRPr="00ED4012">
        <w:t xml:space="preserve"> affect the execution of a Contract.</w:t>
      </w:r>
    </w:p>
    <w:p w:rsidR="0000774B" w:rsidRPr="00ED4012" w:rsidRDefault="00DF0081" w:rsidP="009672C4">
      <w:pPr>
        <w:spacing w:before="120" w:after="120"/>
        <w:rPr>
          <w:i/>
          <w:iCs/>
        </w:rPr>
      </w:pPr>
      <w:r w:rsidRPr="00ED4012">
        <w:rPr>
          <w:i/>
          <w:iCs/>
        </w:rPr>
        <w:t>6.2.1.9</w:t>
      </w:r>
      <w:r w:rsidR="0000774B" w:rsidRPr="00ED4012">
        <w:rPr>
          <w:i/>
          <w:iCs/>
        </w:rPr>
        <w:t>.2      Measures to be taken by</w:t>
      </w:r>
      <w:r w:rsidR="00FA1B7C" w:rsidRPr="00ED4012">
        <w:t xml:space="preserve"> </w:t>
      </w:r>
      <w:r w:rsidR="00FA1B7C" w:rsidRPr="00ED4012">
        <w:rPr>
          <w:b/>
        </w:rPr>
        <w:t>Invest India</w:t>
      </w:r>
    </w:p>
    <w:p w:rsidR="0000774B" w:rsidRPr="00ED4012" w:rsidRDefault="00FA1B7C" w:rsidP="00312269">
      <w:pPr>
        <w:numPr>
          <w:ilvl w:val="0"/>
          <w:numId w:val="8"/>
        </w:numPr>
        <w:spacing w:before="120" w:after="120"/>
        <w:ind w:left="720"/>
      </w:pPr>
      <w:r w:rsidRPr="00ED4012">
        <w:rPr>
          <w:b/>
        </w:rPr>
        <w:t>Invest India</w:t>
      </w:r>
      <w:r w:rsidR="0000774B" w:rsidRPr="00ED4012">
        <w:t xml:space="preserve"> may terminate the Contract if it comes to know at any point of time that representatives of the </w:t>
      </w:r>
      <w:r w:rsidR="00A9186C" w:rsidRPr="00ED4012">
        <w:t>Agency</w:t>
      </w:r>
      <w:r w:rsidR="0000774B" w:rsidRPr="00ED4012">
        <w:t xml:space="preserve"> were engaged in corrupt, fraudulent, collusive or coercive practices during the selection process or the execution of the Contract, without the </w:t>
      </w:r>
      <w:r w:rsidR="0045267A" w:rsidRPr="00ED4012">
        <w:t>Agency</w:t>
      </w:r>
      <w:r w:rsidR="0000774B" w:rsidRPr="00ED4012">
        <w:t xml:space="preserve"> having taken timely and appropriate action satisfactory to </w:t>
      </w:r>
      <w:r w:rsidRPr="00ED4012">
        <w:rPr>
          <w:b/>
        </w:rPr>
        <w:t>Invest India</w:t>
      </w:r>
      <w:r w:rsidR="0000774B" w:rsidRPr="00ED4012">
        <w:t xml:space="preserve"> to remedy the situation after receipt of Notice.</w:t>
      </w:r>
    </w:p>
    <w:p w:rsidR="00586F71" w:rsidRPr="00ED4012" w:rsidRDefault="00FA1B7C" w:rsidP="00312269">
      <w:pPr>
        <w:numPr>
          <w:ilvl w:val="0"/>
          <w:numId w:val="8"/>
        </w:numPr>
        <w:spacing w:before="120" w:after="120"/>
        <w:ind w:left="720"/>
      </w:pPr>
      <w:r w:rsidRPr="00ED4012">
        <w:rPr>
          <w:b/>
        </w:rPr>
        <w:t>Invest India</w:t>
      </w:r>
      <w:r w:rsidR="0000774B" w:rsidRPr="00ED4012">
        <w:t xml:space="preserve"> after issue of Show Cause Notice to </w:t>
      </w:r>
      <w:r w:rsidR="00EB22B2" w:rsidRPr="00ED4012">
        <w:t>Agency</w:t>
      </w:r>
      <w:r w:rsidR="0000774B" w:rsidRPr="00ED4012">
        <w:t xml:space="preserve"> may also sanction against the </w:t>
      </w:r>
      <w:r w:rsidR="0045267A" w:rsidRPr="00ED4012">
        <w:t>Agency</w:t>
      </w:r>
      <w:r w:rsidR="0000774B" w:rsidRPr="00ED4012">
        <w:t xml:space="preserve">, declaring the </w:t>
      </w:r>
      <w:r w:rsidR="00EB22B2" w:rsidRPr="00ED4012">
        <w:t>Agency</w:t>
      </w:r>
      <w:r w:rsidR="0000774B" w:rsidRPr="00ED4012">
        <w:t xml:space="preserve"> ineligible, either indefinitely or for a stipulated </w:t>
      </w:r>
      <w:proofErr w:type="gramStart"/>
      <w:r w:rsidR="0000774B" w:rsidRPr="00ED4012">
        <w:t>period of time</w:t>
      </w:r>
      <w:proofErr w:type="gramEnd"/>
      <w:r w:rsidR="0000774B" w:rsidRPr="00ED4012">
        <w:t xml:space="preserve">, to be awarded a Contract, if it at any point of time comes to know that the </w:t>
      </w:r>
      <w:r w:rsidR="0045267A" w:rsidRPr="00ED4012">
        <w:t>Agency</w:t>
      </w:r>
      <w:r w:rsidR="0000774B" w:rsidRPr="00ED4012">
        <w:t xml:space="preserve"> has, directly or through an agent, engaged in corrupt, fraudulent, collusive or coercive practices in competing for, or in executing, any </w:t>
      </w:r>
      <w:r w:rsidRPr="00ED4012">
        <w:rPr>
          <w:b/>
        </w:rPr>
        <w:t>Invest India</w:t>
      </w:r>
      <w:r w:rsidRPr="00ED4012">
        <w:t xml:space="preserve"> </w:t>
      </w:r>
      <w:r w:rsidR="0000774B" w:rsidRPr="00ED4012">
        <w:t>-financed Contract.</w:t>
      </w:r>
    </w:p>
    <w:p w:rsidR="0000774B" w:rsidRPr="00ED4012" w:rsidRDefault="0000774B" w:rsidP="00E24892">
      <w:pPr>
        <w:pStyle w:val="Heading3"/>
        <w:numPr>
          <w:ilvl w:val="0"/>
          <w:numId w:val="0"/>
        </w:numPr>
      </w:pPr>
      <w:bookmarkStart w:id="82" w:name="_Toc519511971"/>
      <w:r w:rsidRPr="00ED4012">
        <w:t>6.2.2 Commencement, Completion, Modification and Termination of Contract</w:t>
      </w:r>
      <w:bookmarkEnd w:id="82"/>
    </w:p>
    <w:p w:rsidR="0000774B" w:rsidRPr="00ED4012" w:rsidRDefault="0000774B" w:rsidP="009672C4">
      <w:pPr>
        <w:spacing w:before="120" w:after="120"/>
      </w:pPr>
      <w:r w:rsidRPr="00ED4012">
        <w:rPr>
          <w:b/>
          <w:bCs/>
          <w:i/>
        </w:rPr>
        <w:t>6.2.2.1 Effectiveness of Contract</w:t>
      </w:r>
      <w:r w:rsidRPr="00ED4012">
        <w:t xml:space="preserve">: This Contract shall come into force and effect on the date of acceptance of LOA or signing of the Contract or any future date as specifically stated in the Contract. </w:t>
      </w:r>
    </w:p>
    <w:p w:rsidR="0000774B" w:rsidRPr="00ED4012" w:rsidRDefault="0000774B" w:rsidP="009672C4">
      <w:pPr>
        <w:spacing w:before="120" w:after="120"/>
      </w:pPr>
      <w:r w:rsidRPr="00ED4012">
        <w:t xml:space="preserve"> </w:t>
      </w:r>
      <w:r w:rsidRPr="00ED4012">
        <w:rPr>
          <w:b/>
          <w:i/>
        </w:rPr>
        <w:t>6.2.2.2</w:t>
      </w:r>
      <w:r w:rsidRPr="00ED4012">
        <w:rPr>
          <w:b/>
        </w:rPr>
        <w:t xml:space="preserve"> </w:t>
      </w:r>
      <w:r w:rsidRPr="00ED4012">
        <w:t>Unless otherwise terminated under the provisions of any other relevant clauses, this contract shall be deemed to have been completed on completion of the scope of work</w:t>
      </w:r>
      <w:r w:rsidR="00BF301C" w:rsidRPr="00ED4012">
        <w:t>, deliverables</w:t>
      </w:r>
      <w:r w:rsidRPr="00ED4012">
        <w:t xml:space="preserve"> and submission of all the reports and release of final payments. </w:t>
      </w:r>
    </w:p>
    <w:p w:rsidR="0000774B" w:rsidRPr="00ED4012" w:rsidRDefault="0000774B" w:rsidP="009672C4">
      <w:pPr>
        <w:spacing w:before="120" w:after="120"/>
      </w:pPr>
      <w:r w:rsidRPr="00ED4012">
        <w:rPr>
          <w:b/>
          <w:bCs/>
          <w:i/>
        </w:rPr>
        <w:t>6.2.2.3 Entire Agreement</w:t>
      </w:r>
      <w:r w:rsidRPr="00ED4012">
        <w:rPr>
          <w:i/>
        </w:rPr>
        <w:t>:</w:t>
      </w:r>
      <w:r w:rsidRPr="00ED4012">
        <w:t xml:space="preserve"> This Contract contains all covenants, stipulations and provisions agreed by the Parties. No agent or representative of either Party has authority to make, and the Parties shall not be bound by or be liable for, any other statement, representation, promise or agreement not set forth herein.</w:t>
      </w:r>
    </w:p>
    <w:p w:rsidR="0000774B" w:rsidRPr="00ED4012" w:rsidRDefault="0000774B" w:rsidP="009672C4">
      <w:pPr>
        <w:spacing w:before="120" w:after="120"/>
        <w:rPr>
          <w:i/>
        </w:rPr>
      </w:pPr>
      <w:r w:rsidRPr="00ED4012">
        <w:rPr>
          <w:b/>
          <w:bCs/>
          <w:i/>
        </w:rPr>
        <w:t>6.2.2.4 Modifications or Variations</w:t>
      </w:r>
      <w:r w:rsidRPr="00ED4012">
        <w:rPr>
          <w:i/>
        </w:rPr>
        <w:t>:</w:t>
      </w:r>
    </w:p>
    <w:p w:rsidR="0000774B" w:rsidRPr="00ED4012" w:rsidRDefault="0000774B" w:rsidP="009672C4">
      <w:pPr>
        <w:spacing w:before="120" w:after="120"/>
      </w:pPr>
      <w:r w:rsidRPr="00ED4012">
        <w:t>(a) 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 and cost implication thereof.</w:t>
      </w:r>
    </w:p>
    <w:p w:rsidR="0000774B" w:rsidRPr="00ED4012" w:rsidRDefault="0000774B" w:rsidP="009672C4">
      <w:pPr>
        <w:spacing w:before="120" w:after="120"/>
      </w:pPr>
      <w:r w:rsidRPr="00ED4012">
        <w:t xml:space="preserve">(b)  In cases of substantial modifications or variations, a supplementary Agreement between </w:t>
      </w:r>
      <w:r w:rsidR="00580D01" w:rsidRPr="00ED4012">
        <w:rPr>
          <w:b/>
        </w:rPr>
        <w:t>Invest India</w:t>
      </w:r>
      <w:r w:rsidRPr="00ED4012">
        <w:t xml:space="preserve"> and </w:t>
      </w:r>
      <w:r w:rsidR="0045267A" w:rsidRPr="00ED4012">
        <w:t>Agency</w:t>
      </w:r>
      <w:r w:rsidRPr="00ED4012">
        <w:t xml:space="preserve"> is required.</w:t>
      </w:r>
    </w:p>
    <w:p w:rsidR="0000774B" w:rsidRPr="00ED4012" w:rsidRDefault="0000774B" w:rsidP="009672C4">
      <w:pPr>
        <w:spacing w:before="120" w:after="120"/>
        <w:rPr>
          <w:b/>
          <w:bCs/>
          <w:i/>
        </w:rPr>
      </w:pPr>
      <w:r w:rsidRPr="00ED4012">
        <w:rPr>
          <w:b/>
          <w:bCs/>
          <w:i/>
        </w:rPr>
        <w:t>6.2.2.5 Force Majeure</w:t>
      </w:r>
    </w:p>
    <w:p w:rsidR="0000774B" w:rsidRPr="00ED4012" w:rsidRDefault="0000774B" w:rsidP="009672C4">
      <w:pPr>
        <w:spacing w:before="120" w:after="120"/>
      </w:pPr>
      <w:r w:rsidRPr="00ED4012">
        <w:t xml:space="preserve">6.2.2.5.1 </w:t>
      </w:r>
      <w:r w:rsidRPr="00ED4012">
        <w:rPr>
          <w:bCs/>
          <w:i/>
          <w:iCs/>
        </w:rPr>
        <w:t xml:space="preserve">Definition: </w:t>
      </w:r>
    </w:p>
    <w:p w:rsidR="0000774B" w:rsidRPr="00ED4012" w:rsidRDefault="0000774B" w:rsidP="009672C4">
      <w:pPr>
        <w:spacing w:before="120" w:after="120"/>
      </w:pPr>
      <w:r w:rsidRPr="00ED4012">
        <w:t xml:space="preserve">(a) For the purposes of this Contract, “Force Majeure” means an event which is beyond the reasonable control of a Party, is not foreseeable, is unavoidable and not brought about by or at the instance of the Party claiming to be affected by such events and which has caused the non-performance or delay in performance, and which makes a Party’s performance of its obligations hereunder impossible or so impractical as reasonably to be considered impossible in the circumstances, and includes, but is not limited to, war, riots, civil disorder, earthquake, fire, explosion, storm, flood or other extreme adverse weather conditions, strikes, lockouts or other industrial action (except where such strikes, lockouts or other industrial action are within the power of the Party invoking Force Majeure to prevent), confiscation or any other action by Government </w:t>
      </w:r>
      <w:r w:rsidR="001F09D5" w:rsidRPr="00ED4012">
        <w:t>Companies</w:t>
      </w:r>
      <w:r w:rsidRPr="00ED4012">
        <w:t>.</w:t>
      </w:r>
    </w:p>
    <w:p w:rsidR="0000774B" w:rsidRPr="00ED4012" w:rsidRDefault="0000774B" w:rsidP="009672C4">
      <w:pPr>
        <w:spacing w:before="120" w:after="120"/>
      </w:pPr>
      <w:r w:rsidRPr="00ED4012">
        <w:t>(b) Force Majeure shall not include (</w:t>
      </w:r>
      <w:proofErr w:type="spellStart"/>
      <w:r w:rsidRPr="00ED4012">
        <w:t>i</w:t>
      </w:r>
      <w:proofErr w:type="spellEnd"/>
      <w:r w:rsidRPr="00ED4012">
        <w:t xml:space="preserve">) any event which is caused by the negligence or intentional action of a Party or by or of such Party’s agents or employees, nor (ii) any event which a diligent Party could reasonably have been expected both to take into account at the time of the signing of the </w:t>
      </w:r>
      <w:proofErr w:type="gramStart"/>
      <w:r w:rsidRPr="00ED4012">
        <w:t>Contract, and</w:t>
      </w:r>
      <w:proofErr w:type="gramEnd"/>
      <w:r w:rsidRPr="00ED4012">
        <w:t xml:space="preserve"> avoid or overcome with utmost persistent effort in the carrying out of its obligations hereunder.</w:t>
      </w:r>
    </w:p>
    <w:p w:rsidR="0000774B" w:rsidRPr="00ED4012" w:rsidRDefault="0000774B" w:rsidP="009672C4">
      <w:pPr>
        <w:spacing w:before="120" w:after="120"/>
      </w:pPr>
      <w:r w:rsidRPr="00ED4012">
        <w:t>(c)  Force Majeure shall not include insufficiency of funds or manpower or inability to make any payment required for execution of services under this Contract.</w:t>
      </w:r>
    </w:p>
    <w:p w:rsidR="0000774B" w:rsidRPr="00ED4012" w:rsidRDefault="0000774B" w:rsidP="009672C4">
      <w:pPr>
        <w:spacing w:before="120" w:after="120"/>
      </w:pPr>
      <w:r w:rsidRPr="00ED4012">
        <w:t xml:space="preserve">6.2.2.5.2 </w:t>
      </w:r>
      <w:r w:rsidRPr="00ED4012">
        <w:rPr>
          <w:bCs/>
          <w:i/>
          <w:iCs/>
        </w:rPr>
        <w:t>No Breach of Contract</w:t>
      </w:r>
      <w:r w:rsidRPr="00ED4012">
        <w:t xml:space="preserve">: The failure of a Party to fulfill any of its obligations hereunder shall not </w:t>
      </w:r>
      <w:proofErr w:type="gramStart"/>
      <w:r w:rsidRPr="00ED4012">
        <w:t>be considered to be</w:t>
      </w:r>
      <w:proofErr w:type="gramEnd"/>
      <w:r w:rsidRPr="00ED4012">
        <w:t xml:space="preserve"> a breach of, or default under, this Contract insofar as such inability arises from an event of Force Majeure, provided that the Party affected by such an event has taken all possible precautions, due care and all Measures, with the objective of carrying out the terms and conditions of this Contract.</w:t>
      </w:r>
    </w:p>
    <w:p w:rsidR="0000774B" w:rsidRPr="00ED4012" w:rsidRDefault="0000774B" w:rsidP="009672C4">
      <w:pPr>
        <w:spacing w:before="120" w:after="120"/>
      </w:pPr>
      <w:r w:rsidRPr="00ED4012">
        <w:t xml:space="preserve">6.2.2.5.3 </w:t>
      </w:r>
      <w:r w:rsidRPr="00ED4012">
        <w:rPr>
          <w:bCs/>
          <w:i/>
          <w:iCs/>
        </w:rPr>
        <w:t>Measures to be taken</w:t>
      </w:r>
      <w:r w:rsidRPr="00ED4012">
        <w:t xml:space="preserve">: </w:t>
      </w:r>
    </w:p>
    <w:p w:rsidR="0000774B" w:rsidRPr="00ED4012" w:rsidRDefault="0000774B" w:rsidP="009672C4">
      <w:pPr>
        <w:spacing w:before="120" w:after="120"/>
      </w:pPr>
      <w:r w:rsidRPr="00ED4012">
        <w:t xml:space="preserve">(a) A Party affected by an event of Force Majeure shall continue to perform its obligations under the Contract as far as is reasonably </w:t>
      </w:r>
      <w:proofErr w:type="gramStart"/>
      <w:r w:rsidRPr="00ED4012">
        <w:t>practical, and</w:t>
      </w:r>
      <w:proofErr w:type="gramEnd"/>
      <w:r w:rsidRPr="00ED4012">
        <w:t xml:space="preserve"> shall take all reasonable measures to minimize the consequences of any event of Force Majeure.</w:t>
      </w:r>
    </w:p>
    <w:p w:rsidR="0000774B" w:rsidRPr="00ED4012" w:rsidRDefault="0000774B" w:rsidP="009672C4">
      <w:pPr>
        <w:spacing w:before="120" w:after="120"/>
      </w:pPr>
      <w:r w:rsidRPr="00ED4012">
        <w:t>(b) A Party affected by an event of Force Majeure shall notify the other Party of such event as soon as possible, and in any case not later than fourteen (14) days following the occurrence of such event, providing sufficient and satisfactory evidence of the nature and cause of such event, and shall similarly give written notice of the restoration of normal conditions as soon as possible.</w:t>
      </w:r>
    </w:p>
    <w:p w:rsidR="0000774B" w:rsidRPr="00ED4012" w:rsidRDefault="0000774B" w:rsidP="009672C4">
      <w:pPr>
        <w:spacing w:before="120" w:after="120"/>
      </w:pPr>
      <w:r w:rsidRPr="00ED4012">
        <w:t xml:space="preserve">(c) Any period within which a Party shall, pursuant to this Contract, complete any action or task, shall be extended for a period equal to the time during which such Party was unable to perform such action </w:t>
      </w:r>
      <w:proofErr w:type="gramStart"/>
      <w:r w:rsidRPr="00ED4012">
        <w:t>as a result of</w:t>
      </w:r>
      <w:proofErr w:type="gramEnd"/>
      <w:r w:rsidRPr="00ED4012">
        <w:t xml:space="preserve"> Force Majeure.</w:t>
      </w:r>
    </w:p>
    <w:p w:rsidR="0000774B" w:rsidRPr="00ED4012" w:rsidRDefault="0000774B" w:rsidP="009672C4">
      <w:pPr>
        <w:spacing w:before="120" w:after="120"/>
      </w:pPr>
      <w:r w:rsidRPr="00ED4012">
        <w:t xml:space="preserve">(d) During the period of their inability to perform the Services </w:t>
      </w:r>
      <w:proofErr w:type="gramStart"/>
      <w:r w:rsidRPr="00ED4012">
        <w:t>as a result of</w:t>
      </w:r>
      <w:proofErr w:type="gramEnd"/>
      <w:r w:rsidRPr="00ED4012">
        <w:t xml:space="preserve"> an event of Force Majeure, the </w:t>
      </w:r>
      <w:r w:rsidR="0045267A" w:rsidRPr="00ED4012">
        <w:t>Agency</w:t>
      </w:r>
      <w:r w:rsidRPr="00ED4012">
        <w:t xml:space="preserve">, upon instructions by </w:t>
      </w:r>
      <w:r w:rsidR="00FA1B7C" w:rsidRPr="00ED4012">
        <w:rPr>
          <w:b/>
        </w:rPr>
        <w:t>Invest India</w:t>
      </w:r>
      <w:r w:rsidRPr="00ED4012">
        <w:t>, shall either: (</w:t>
      </w:r>
      <w:proofErr w:type="spellStart"/>
      <w:r w:rsidRPr="00ED4012">
        <w:t>i</w:t>
      </w:r>
      <w:proofErr w:type="spellEnd"/>
      <w:r w:rsidRPr="00ED4012">
        <w:t xml:space="preserve">) Demobilize or (ii) continue with the Services to the extent possible, in which case </w:t>
      </w:r>
      <w:r w:rsidR="00FA1B7C" w:rsidRPr="00ED4012">
        <w:rPr>
          <w:b/>
        </w:rPr>
        <w:t>Invest India</w:t>
      </w:r>
      <w:r w:rsidRPr="00ED4012">
        <w:t xml:space="preserve"> on being satisfied shall continue to pay proportionately to the </w:t>
      </w:r>
      <w:r w:rsidR="0045267A" w:rsidRPr="00ED4012">
        <w:t>Agency</w:t>
      </w:r>
      <w:r w:rsidRPr="00ED4012">
        <w:t xml:space="preserve"> and on pro-rata basis, under the terms of this Contract.</w:t>
      </w:r>
    </w:p>
    <w:p w:rsidR="0000774B" w:rsidRPr="00ED4012" w:rsidRDefault="0000774B" w:rsidP="009672C4">
      <w:pPr>
        <w:spacing w:before="120" w:after="120"/>
      </w:pPr>
      <w:r w:rsidRPr="00ED4012">
        <w:t xml:space="preserve">(e) In the case of disagreement between the Parties as to the existence or extent of Force Majeure, the matter shall be settled according to Clause </w:t>
      </w:r>
      <w:r w:rsidR="00BF301C" w:rsidRPr="00ED4012">
        <w:t>6.2.9</w:t>
      </w:r>
      <w:r w:rsidRPr="00ED4012">
        <w:t xml:space="preserve"> hereunder.</w:t>
      </w:r>
    </w:p>
    <w:p w:rsidR="0000774B" w:rsidRPr="00ED4012" w:rsidRDefault="0000774B" w:rsidP="009672C4">
      <w:pPr>
        <w:spacing w:before="120" w:after="120"/>
      </w:pPr>
      <w:r w:rsidRPr="00ED4012">
        <w:rPr>
          <w:b/>
          <w:bCs/>
          <w:i/>
        </w:rPr>
        <w:t>6.2.2.6 Suspension</w:t>
      </w:r>
      <w:r w:rsidRPr="00ED4012">
        <w:rPr>
          <w:i/>
        </w:rPr>
        <w:t>:</w:t>
      </w:r>
      <w:r w:rsidRPr="00ED4012">
        <w:t xml:space="preserve"> </w:t>
      </w:r>
      <w:r w:rsidR="00FA1B7C" w:rsidRPr="00ED4012">
        <w:rPr>
          <w:b/>
        </w:rPr>
        <w:t>Invest India</w:t>
      </w:r>
      <w:r w:rsidRPr="00ED4012">
        <w:t xml:space="preserve"> may, by written notice of suspension to the </w:t>
      </w:r>
      <w:r w:rsidR="0045267A" w:rsidRPr="00ED4012">
        <w:t>Agency</w:t>
      </w:r>
      <w:r w:rsidRPr="00ED4012">
        <w:t xml:space="preserve">, suspend all payments to the </w:t>
      </w:r>
      <w:r w:rsidR="0045267A" w:rsidRPr="00ED4012">
        <w:t>Agency</w:t>
      </w:r>
      <w:r w:rsidRPr="00ED4012">
        <w:t xml:space="preserve"> hereunder if the </w:t>
      </w:r>
      <w:r w:rsidR="0045267A" w:rsidRPr="00ED4012">
        <w:t>Agency</w:t>
      </w:r>
      <w:r w:rsidRPr="00ED4012">
        <w:t xml:space="preserve"> fails to perform any of its obligations under this Contract, including the carrying out of the Services, provided that such notice of suspension (</w:t>
      </w:r>
      <w:proofErr w:type="spellStart"/>
      <w:r w:rsidRPr="00ED4012">
        <w:t>i</w:t>
      </w:r>
      <w:proofErr w:type="spellEnd"/>
      <w:r w:rsidRPr="00ED4012">
        <w:t xml:space="preserve">) shall specify the nature of the failure, and (ii) shall allow the </w:t>
      </w:r>
      <w:r w:rsidR="0045267A" w:rsidRPr="00ED4012">
        <w:t>Agency</w:t>
      </w:r>
      <w:r w:rsidRPr="00ED4012">
        <w:t xml:space="preserve"> to remedy such failure, if capable of being remedied, within a period not exceeding thirty (30) days after receipt by the </w:t>
      </w:r>
      <w:r w:rsidR="0045267A" w:rsidRPr="00ED4012">
        <w:t>Agency</w:t>
      </w:r>
      <w:r w:rsidRPr="00ED4012">
        <w:t xml:space="preserve"> of such notice of suspension.</w:t>
      </w:r>
    </w:p>
    <w:p w:rsidR="0000774B" w:rsidRPr="00ED4012" w:rsidRDefault="0000774B" w:rsidP="009672C4">
      <w:pPr>
        <w:spacing w:before="120" w:after="120"/>
        <w:rPr>
          <w:i/>
        </w:rPr>
      </w:pPr>
      <w:r w:rsidRPr="00ED4012">
        <w:rPr>
          <w:b/>
          <w:bCs/>
          <w:i/>
        </w:rPr>
        <w:t xml:space="preserve">6.2.2.7 Termination: </w:t>
      </w:r>
    </w:p>
    <w:p w:rsidR="0000774B" w:rsidRPr="00ED4012" w:rsidRDefault="0000774B" w:rsidP="009672C4">
      <w:pPr>
        <w:spacing w:before="120" w:after="120"/>
      </w:pPr>
      <w:r w:rsidRPr="00ED4012">
        <w:rPr>
          <w:i/>
        </w:rPr>
        <w:t xml:space="preserve">6.2.2.7.1 </w:t>
      </w:r>
      <w:r w:rsidRPr="00ED4012">
        <w:rPr>
          <w:bCs/>
          <w:i/>
          <w:iCs/>
        </w:rPr>
        <w:t>By</w:t>
      </w:r>
      <w:r w:rsidRPr="00ED4012">
        <w:rPr>
          <w:b/>
          <w:bCs/>
          <w:i/>
          <w:iCs/>
        </w:rPr>
        <w:t xml:space="preserve"> </w:t>
      </w:r>
      <w:r w:rsidR="00420757" w:rsidRPr="00ED4012">
        <w:rPr>
          <w:b/>
          <w:bCs/>
          <w:i/>
          <w:iCs/>
        </w:rPr>
        <w:t>Invest India</w:t>
      </w:r>
      <w:r w:rsidRPr="00ED4012">
        <w:t xml:space="preserve">: </w:t>
      </w:r>
      <w:r w:rsidR="00FA1B7C" w:rsidRPr="00ED4012">
        <w:rPr>
          <w:b/>
        </w:rPr>
        <w:t>Invest India</w:t>
      </w:r>
      <w:r w:rsidRPr="00ED4012">
        <w:t xml:space="preserve"> may terminate this Contract in case of the occurrence of any of the events specified in paragraphs (a) through (h) of this Clause.</w:t>
      </w:r>
    </w:p>
    <w:p w:rsidR="0000774B" w:rsidRPr="00ED4012" w:rsidRDefault="0000774B" w:rsidP="009672C4">
      <w:pPr>
        <w:spacing w:before="120" w:after="120"/>
      </w:pPr>
      <w:r w:rsidRPr="00ED4012">
        <w:t xml:space="preserve">(a) If the </w:t>
      </w:r>
      <w:r w:rsidR="00F426DC" w:rsidRPr="00ED4012">
        <w:t>Agency</w:t>
      </w:r>
      <w:r w:rsidRPr="00ED4012">
        <w:t xml:space="preserve"> fails to remedy a failure in the performance of its obligations hereunder, as specified in a notice of issued by </w:t>
      </w:r>
      <w:r w:rsidR="00FA1B7C" w:rsidRPr="00ED4012">
        <w:rPr>
          <w:b/>
        </w:rPr>
        <w:t>Invest India</w:t>
      </w:r>
      <w:r w:rsidRPr="00ED4012">
        <w:t xml:space="preserve">, within thirty (30) days of receipt of such notice or within such further period as </w:t>
      </w:r>
      <w:r w:rsidR="00FA1B7C" w:rsidRPr="00ED4012">
        <w:rPr>
          <w:b/>
        </w:rPr>
        <w:t>Invest India</w:t>
      </w:r>
      <w:r w:rsidRPr="00ED4012">
        <w:t xml:space="preserve"> may have subsequently approved in writing.</w:t>
      </w:r>
    </w:p>
    <w:p w:rsidR="0000774B" w:rsidRPr="00ED4012" w:rsidRDefault="0000774B" w:rsidP="009672C4">
      <w:pPr>
        <w:spacing w:before="120" w:after="120"/>
      </w:pPr>
      <w:r w:rsidRPr="00ED4012">
        <w:t xml:space="preserve">(b) If the </w:t>
      </w:r>
      <w:r w:rsidR="0045267A" w:rsidRPr="00ED4012">
        <w:t>Agency</w:t>
      </w:r>
      <w:r w:rsidR="00476FF3" w:rsidRPr="00ED4012">
        <w:t xml:space="preserve"> becomes</w:t>
      </w:r>
      <w:r w:rsidRPr="00ED4012">
        <w:t xml:space="preserve"> insolvent or goes into compulsory liquidation.  </w:t>
      </w:r>
    </w:p>
    <w:p w:rsidR="0000774B" w:rsidRPr="00ED4012" w:rsidRDefault="0000774B" w:rsidP="009672C4">
      <w:pPr>
        <w:spacing w:before="120" w:after="120"/>
      </w:pPr>
      <w:r w:rsidRPr="00ED4012">
        <w:t xml:space="preserve">(c) If the </w:t>
      </w:r>
      <w:r w:rsidR="0045267A" w:rsidRPr="00ED4012">
        <w:t>Agency</w:t>
      </w:r>
      <w:r w:rsidRPr="00ED4012">
        <w:t xml:space="preserve">, in the judgment of </w:t>
      </w:r>
      <w:r w:rsidR="00FA1B7C" w:rsidRPr="00ED4012">
        <w:rPr>
          <w:b/>
        </w:rPr>
        <w:t>Invest India</w:t>
      </w:r>
      <w:r w:rsidRPr="00ED4012">
        <w:t>, has engaged in corrupt or fraudulent practices in competing for or in executing this Contract.</w:t>
      </w:r>
    </w:p>
    <w:p w:rsidR="0000774B" w:rsidRPr="00ED4012" w:rsidRDefault="0000774B" w:rsidP="009672C4">
      <w:pPr>
        <w:spacing w:before="120" w:after="120"/>
      </w:pPr>
      <w:r w:rsidRPr="00ED4012">
        <w:t xml:space="preserve">(d) If the </w:t>
      </w:r>
      <w:r w:rsidR="0045267A" w:rsidRPr="00ED4012">
        <w:t>Agency</w:t>
      </w:r>
      <w:r w:rsidRPr="00ED4012">
        <w:t xml:space="preserve"> submits to </w:t>
      </w:r>
      <w:r w:rsidR="00FA1B7C" w:rsidRPr="00ED4012">
        <w:rPr>
          <w:b/>
        </w:rPr>
        <w:t>Invest India</w:t>
      </w:r>
      <w:r w:rsidRPr="00ED4012">
        <w:t xml:space="preserve"> a false statement which has a material effect on the rights, obligations or interests of </w:t>
      </w:r>
      <w:r w:rsidR="00FA1B7C" w:rsidRPr="00ED4012">
        <w:rPr>
          <w:b/>
        </w:rPr>
        <w:t>Invest India</w:t>
      </w:r>
      <w:r w:rsidRPr="00ED4012">
        <w:t>.</w:t>
      </w:r>
    </w:p>
    <w:p w:rsidR="0000774B" w:rsidRPr="00ED4012" w:rsidRDefault="0000774B" w:rsidP="009672C4">
      <w:pPr>
        <w:spacing w:before="120" w:after="120"/>
      </w:pPr>
      <w:r w:rsidRPr="00ED4012">
        <w:t xml:space="preserve">(e) If the </w:t>
      </w:r>
      <w:r w:rsidR="0045267A" w:rsidRPr="00ED4012">
        <w:t>Agency</w:t>
      </w:r>
      <w:r w:rsidRPr="00ED4012">
        <w:t xml:space="preserve"> places itself in position of conflict of interest or fails to disclose promptly any conflict of interest to </w:t>
      </w:r>
      <w:r w:rsidR="00FA1B7C" w:rsidRPr="00ED4012">
        <w:rPr>
          <w:b/>
        </w:rPr>
        <w:t>Invest India</w:t>
      </w:r>
      <w:r w:rsidRPr="00ED4012">
        <w:t>.</w:t>
      </w:r>
    </w:p>
    <w:p w:rsidR="0000774B" w:rsidRPr="00ED4012" w:rsidRDefault="0000774B" w:rsidP="009672C4">
      <w:pPr>
        <w:spacing w:before="120" w:after="120"/>
      </w:pPr>
      <w:r w:rsidRPr="00ED4012">
        <w:t xml:space="preserve">(f) If the </w:t>
      </w:r>
      <w:r w:rsidR="0045267A" w:rsidRPr="00ED4012">
        <w:t>Agency</w:t>
      </w:r>
      <w:r w:rsidRPr="00ED4012">
        <w:t xml:space="preserve"> fails to provide the quality services as envisaged under this Contract. The Monitoring Committee (CMC) formulated to monitor the progress of the assignment may make judgment regarding the poor quality of services, the reasons for which shall be recorded in writing. The CMC may decide to give one chance to the </w:t>
      </w:r>
      <w:r w:rsidR="0045267A" w:rsidRPr="00ED4012">
        <w:t>Agency</w:t>
      </w:r>
      <w:r w:rsidRPr="00ED4012">
        <w:t xml:space="preserve"> to improve the quality of the services.</w:t>
      </w:r>
    </w:p>
    <w:p w:rsidR="0000774B" w:rsidRPr="00ED4012" w:rsidRDefault="0000774B" w:rsidP="009672C4">
      <w:pPr>
        <w:spacing w:before="120" w:after="120"/>
      </w:pPr>
      <w:r w:rsidRPr="00ED4012">
        <w:t xml:space="preserve">(g) If, as the result of Force Majeure, the </w:t>
      </w:r>
      <w:r w:rsidR="0045267A" w:rsidRPr="00ED4012">
        <w:t>Agency</w:t>
      </w:r>
      <w:r w:rsidRPr="00ED4012">
        <w:t xml:space="preserve"> is unable to perform a material portion of the Services for a period of not less than sixty (60) days.</w:t>
      </w:r>
    </w:p>
    <w:p w:rsidR="0000774B" w:rsidRPr="00ED4012" w:rsidRDefault="0000774B" w:rsidP="009672C4">
      <w:pPr>
        <w:spacing w:before="120" w:after="120"/>
      </w:pPr>
      <w:r w:rsidRPr="00ED4012">
        <w:t xml:space="preserve">(h) If </w:t>
      </w:r>
      <w:r w:rsidR="00FA1B7C" w:rsidRPr="00ED4012">
        <w:rPr>
          <w:b/>
        </w:rPr>
        <w:t>Invest India</w:t>
      </w:r>
      <w:r w:rsidRPr="00ED4012">
        <w:t>, in its sole discretion and for any reason whatsoever, decides to terminate this Contract.</w:t>
      </w:r>
    </w:p>
    <w:p w:rsidR="0000774B" w:rsidRPr="00ED4012" w:rsidRDefault="0000774B" w:rsidP="009672C4">
      <w:pPr>
        <w:spacing w:before="120" w:after="120"/>
      </w:pPr>
      <w:r w:rsidRPr="00ED4012">
        <w:t xml:space="preserve">In such an occurrence </w:t>
      </w:r>
      <w:r w:rsidR="00FA1B7C" w:rsidRPr="00ED4012">
        <w:rPr>
          <w:b/>
        </w:rPr>
        <w:t>Invest India</w:t>
      </w:r>
      <w:r w:rsidRPr="00ED4012">
        <w:t xml:space="preserve"> shall give a not less than thirty (30) days’ written </w:t>
      </w:r>
      <w:proofErr w:type="gramStart"/>
      <w:r w:rsidRPr="00ED4012">
        <w:t>advance notice</w:t>
      </w:r>
      <w:proofErr w:type="gramEnd"/>
      <w:r w:rsidRPr="00ED4012">
        <w:t xml:space="preserve"> before terminating the Contract of </w:t>
      </w:r>
      <w:r w:rsidR="001F09D5" w:rsidRPr="00ED4012">
        <w:t>Companies</w:t>
      </w:r>
      <w:r w:rsidRPr="00ED4012">
        <w:t>, and sixty (60) days’ in cas</w:t>
      </w:r>
      <w:r w:rsidR="00E944C0" w:rsidRPr="00ED4012">
        <w:t>e of the event referred to in (h</w:t>
      </w:r>
      <w:r w:rsidRPr="00ED4012">
        <w:t>) and 100 (hundred) days in case it does not pay the Award amount as per Award against it passed by arbitration.</w:t>
      </w:r>
    </w:p>
    <w:p w:rsidR="0000774B" w:rsidRPr="00ED4012" w:rsidRDefault="0000774B" w:rsidP="009672C4">
      <w:pPr>
        <w:spacing w:before="120" w:after="120"/>
      </w:pPr>
      <w:r w:rsidRPr="00ED4012">
        <w:t xml:space="preserve">6.2.2.7.2 </w:t>
      </w:r>
      <w:r w:rsidRPr="00ED4012">
        <w:rPr>
          <w:bCs/>
          <w:i/>
          <w:iCs/>
        </w:rPr>
        <w:t xml:space="preserve">By the </w:t>
      </w:r>
      <w:r w:rsidR="0045267A" w:rsidRPr="00ED4012">
        <w:rPr>
          <w:bCs/>
          <w:i/>
          <w:iCs/>
        </w:rPr>
        <w:t>Agency</w:t>
      </w:r>
      <w:r w:rsidRPr="00ED4012">
        <w:t xml:space="preserve">: The </w:t>
      </w:r>
      <w:r w:rsidR="0045267A" w:rsidRPr="00ED4012">
        <w:t>Agency</w:t>
      </w:r>
      <w:r w:rsidRPr="00ED4012">
        <w:t xml:space="preserve"> may terminate this Contract, by not less than thirty (30) days’ written notice to </w:t>
      </w:r>
      <w:r w:rsidR="00FA1B7C" w:rsidRPr="00ED4012">
        <w:rPr>
          <w:b/>
        </w:rPr>
        <w:t>Invest India</w:t>
      </w:r>
      <w:r w:rsidRPr="00ED4012">
        <w:t xml:space="preserve">, in case of the occurrence of any of the events specified in paragraphs (a) and (b) of this Clause </w:t>
      </w:r>
      <w:r w:rsidR="00E944C0" w:rsidRPr="00ED4012">
        <w:t>6.2.</w:t>
      </w:r>
      <w:r w:rsidRPr="00ED4012">
        <w:t>2.7.2.</w:t>
      </w:r>
    </w:p>
    <w:p w:rsidR="0000774B" w:rsidRPr="00ED4012" w:rsidRDefault="0000774B" w:rsidP="009672C4">
      <w:pPr>
        <w:spacing w:before="120" w:after="120"/>
      </w:pPr>
      <w:r w:rsidRPr="00ED4012">
        <w:t xml:space="preserve">(a) If </w:t>
      </w:r>
      <w:r w:rsidR="009240A4" w:rsidRPr="00ED4012">
        <w:rPr>
          <w:b/>
        </w:rPr>
        <w:t>Invest India</w:t>
      </w:r>
      <w:r w:rsidRPr="00ED4012">
        <w:t xml:space="preserve"> fails to pay any money due to the </w:t>
      </w:r>
      <w:r w:rsidR="0045267A" w:rsidRPr="00ED4012">
        <w:t>Agency</w:t>
      </w:r>
      <w:r w:rsidRPr="00ED4012">
        <w:t xml:space="preserve"> pursuant to this Contract and not subject to dispute pursuant </w:t>
      </w:r>
      <w:r w:rsidR="00E944C0" w:rsidRPr="00ED4012">
        <w:t>to Clause 6.2.9</w:t>
      </w:r>
      <w:r w:rsidRPr="00ED4012">
        <w:t xml:space="preserve"> hereof within forty-five (45) days after receiving written notice from the </w:t>
      </w:r>
      <w:r w:rsidR="0045267A" w:rsidRPr="00ED4012">
        <w:t>Agency</w:t>
      </w:r>
      <w:r w:rsidRPr="00ED4012">
        <w:t xml:space="preserve"> that such payment is overdue.</w:t>
      </w:r>
    </w:p>
    <w:p w:rsidR="0000774B" w:rsidRPr="00ED4012" w:rsidRDefault="0000774B" w:rsidP="009672C4">
      <w:pPr>
        <w:spacing w:before="120" w:after="120"/>
      </w:pPr>
      <w:r w:rsidRPr="00ED4012">
        <w:t xml:space="preserve">(b) If, as the result of Force Majeure, the </w:t>
      </w:r>
      <w:r w:rsidR="0045267A" w:rsidRPr="00ED4012">
        <w:t>Agency</w:t>
      </w:r>
      <w:r w:rsidRPr="00ED4012">
        <w:t xml:space="preserve"> is unable to perform a material portion of the Services for a period of not less than sixty (60) days.</w:t>
      </w:r>
    </w:p>
    <w:p w:rsidR="0000774B" w:rsidRPr="00ED4012" w:rsidRDefault="0000774B" w:rsidP="009672C4">
      <w:pPr>
        <w:spacing w:before="120" w:after="120"/>
      </w:pPr>
      <w:r w:rsidRPr="00ED4012">
        <w:t xml:space="preserve">(c) If </w:t>
      </w:r>
      <w:r w:rsidR="009240A4" w:rsidRPr="00ED4012">
        <w:rPr>
          <w:b/>
        </w:rPr>
        <w:t>Invest India</w:t>
      </w:r>
      <w:r w:rsidRPr="00ED4012">
        <w:t xml:space="preserve"> fails to comply with any final decision reached </w:t>
      </w:r>
      <w:proofErr w:type="gramStart"/>
      <w:r w:rsidRPr="00ED4012">
        <w:t>as a result of</w:t>
      </w:r>
      <w:proofErr w:type="gramEnd"/>
      <w:r w:rsidRPr="00ED4012">
        <w:t xml:space="preserve"> Arbitration pursuant to Clause 8 hereof.</w:t>
      </w:r>
    </w:p>
    <w:p w:rsidR="0000774B" w:rsidRPr="00ED4012" w:rsidRDefault="0000774B" w:rsidP="009672C4">
      <w:pPr>
        <w:spacing w:before="120" w:after="120"/>
      </w:pPr>
      <w:r w:rsidRPr="00ED4012">
        <w:t xml:space="preserve">(d) If </w:t>
      </w:r>
      <w:r w:rsidR="009240A4" w:rsidRPr="00ED4012">
        <w:rPr>
          <w:b/>
        </w:rPr>
        <w:t>Invest India</w:t>
      </w:r>
      <w:r w:rsidRPr="00ED4012">
        <w:t xml:space="preserve"> is in material breach of its obligations pursuant to this Contract and has not remedied the same within forty-five (45) days (or such longer period as the </w:t>
      </w:r>
      <w:r w:rsidR="0045267A" w:rsidRPr="00ED4012">
        <w:t>Agency</w:t>
      </w:r>
      <w:r w:rsidRPr="00ED4012">
        <w:t xml:space="preserve"> may have subsequently approved in writing) following the receipt by </w:t>
      </w:r>
      <w:r w:rsidR="009240A4" w:rsidRPr="00ED4012">
        <w:rPr>
          <w:b/>
        </w:rPr>
        <w:t>Invest India</w:t>
      </w:r>
      <w:r w:rsidRPr="00ED4012">
        <w:t xml:space="preserve"> of the </w:t>
      </w:r>
      <w:r w:rsidR="0045267A" w:rsidRPr="00ED4012">
        <w:t>Agency</w:t>
      </w:r>
      <w:r w:rsidRPr="00ED4012">
        <w:t>’s notice specifying such breach.</w:t>
      </w:r>
    </w:p>
    <w:p w:rsidR="0000774B" w:rsidRPr="00ED4012" w:rsidRDefault="0000774B" w:rsidP="009672C4">
      <w:pPr>
        <w:spacing w:before="120" w:after="120"/>
      </w:pPr>
      <w:r w:rsidRPr="00ED4012">
        <w:rPr>
          <w:i/>
        </w:rPr>
        <w:t xml:space="preserve">6.2.2.7.3 </w:t>
      </w:r>
      <w:r w:rsidRPr="00ED4012">
        <w:rPr>
          <w:bCs/>
          <w:i/>
          <w:iCs/>
        </w:rPr>
        <w:t>Cessation of Rights and Obligations</w:t>
      </w:r>
      <w:r w:rsidRPr="00ED4012">
        <w:t xml:space="preserve">: Upon termination of this Contract pursuant to Clauses </w:t>
      </w:r>
      <w:r w:rsidR="00E944C0" w:rsidRPr="00ED4012">
        <w:t>6.</w:t>
      </w:r>
      <w:r w:rsidRPr="00ED4012">
        <w:t>2.2.7 hereof, or u</w:t>
      </w:r>
      <w:r w:rsidR="00E944C0" w:rsidRPr="00ED4012">
        <w:t>pon expiration of this Contract</w:t>
      </w:r>
      <w:r w:rsidRPr="00ED4012">
        <w:t>, all rights and obligations of the Parties hereunder shall cease, except (</w:t>
      </w:r>
      <w:proofErr w:type="spellStart"/>
      <w:r w:rsidRPr="00ED4012">
        <w:t>i</w:t>
      </w:r>
      <w:proofErr w:type="spellEnd"/>
      <w:r w:rsidRPr="00ED4012">
        <w:t xml:space="preserve">) such rights and obligations as may have accrued on the date of termination or expiration, (ii) the obligation of confidentiality set forth in Clause </w:t>
      </w:r>
      <w:r w:rsidR="00E944C0" w:rsidRPr="00ED4012">
        <w:t>6.2.</w:t>
      </w:r>
      <w:r w:rsidRPr="00ED4012">
        <w:t xml:space="preserve">3.3 hereof, (iii) the </w:t>
      </w:r>
      <w:r w:rsidR="0045267A" w:rsidRPr="00ED4012">
        <w:t>Agency</w:t>
      </w:r>
      <w:r w:rsidRPr="00ED4012">
        <w:t xml:space="preserve">’s obligation to pay Damages or Liquidated Damages permit inspection, copying and auditing of their accounts and records as set forth in Clause </w:t>
      </w:r>
      <w:r w:rsidR="00E944C0" w:rsidRPr="00ED4012">
        <w:t>6.2.</w:t>
      </w:r>
      <w:r w:rsidRPr="00ED4012">
        <w:t>3.</w:t>
      </w:r>
      <w:r w:rsidR="00E944C0" w:rsidRPr="00ED4012">
        <w:t>5</w:t>
      </w:r>
      <w:r w:rsidRPr="00ED4012">
        <w:t xml:space="preserve"> hereof,  and (iv) any right which a Party may have under the Law.</w:t>
      </w:r>
    </w:p>
    <w:p w:rsidR="0000774B" w:rsidRPr="00ED4012" w:rsidRDefault="0000774B" w:rsidP="009672C4">
      <w:pPr>
        <w:spacing w:before="120" w:after="120"/>
      </w:pPr>
      <w:r w:rsidRPr="00ED4012">
        <w:rPr>
          <w:i/>
        </w:rPr>
        <w:t>6.2.2.7.4</w:t>
      </w:r>
      <w:r w:rsidRPr="00ED4012">
        <w:t xml:space="preserve"> </w:t>
      </w:r>
      <w:r w:rsidRPr="00ED4012">
        <w:rPr>
          <w:bCs/>
          <w:i/>
          <w:iCs/>
        </w:rPr>
        <w:t>Cessation of Services</w:t>
      </w:r>
      <w:r w:rsidRPr="00ED4012">
        <w:t xml:space="preserve">: Upon termination of this Contract by notice of either Party to the other pursuant to Clauses </w:t>
      </w:r>
      <w:r w:rsidR="00E944C0" w:rsidRPr="00ED4012">
        <w:t>6.2.</w:t>
      </w:r>
      <w:r w:rsidRPr="00ED4012">
        <w:t xml:space="preserve">2.7.1 or </w:t>
      </w:r>
      <w:r w:rsidR="00E944C0" w:rsidRPr="00ED4012">
        <w:t>6.2.</w:t>
      </w:r>
      <w:r w:rsidRPr="00ED4012">
        <w:t xml:space="preserve">2.7.2 hereof, the </w:t>
      </w:r>
      <w:r w:rsidR="0045267A" w:rsidRPr="00ED4012">
        <w:t>Agency</w:t>
      </w:r>
      <w:r w:rsidRPr="00ED4012">
        <w:t xml:space="preserve"> shall, immediately upon dispatch or receipt of such notice, take all necessary steps to bring the Services to a close and vacate the premises of </w:t>
      </w:r>
      <w:r w:rsidR="009240A4" w:rsidRPr="00ED4012">
        <w:rPr>
          <w:b/>
        </w:rPr>
        <w:t>Invest India</w:t>
      </w:r>
      <w:r w:rsidRPr="00ED4012">
        <w:t xml:space="preserve"> in a prompt and orderly manner.  With respect to documents prepared by the </w:t>
      </w:r>
      <w:r w:rsidR="0045267A" w:rsidRPr="00ED4012">
        <w:t>Agency</w:t>
      </w:r>
      <w:r w:rsidRPr="00ED4012">
        <w:t xml:space="preserve"> and equipment and materials furnished by </w:t>
      </w:r>
      <w:r w:rsidR="009240A4" w:rsidRPr="00ED4012">
        <w:rPr>
          <w:b/>
        </w:rPr>
        <w:t>Invest India</w:t>
      </w:r>
      <w:r w:rsidRPr="00ED4012">
        <w:t xml:space="preserve">, the </w:t>
      </w:r>
      <w:r w:rsidR="0045267A" w:rsidRPr="00ED4012">
        <w:t>Agency</w:t>
      </w:r>
      <w:r w:rsidRPr="00ED4012">
        <w:t xml:space="preserve"> shall proceed as provided, respectively.</w:t>
      </w:r>
    </w:p>
    <w:p w:rsidR="0000774B" w:rsidRPr="00ED4012" w:rsidRDefault="00DF0081" w:rsidP="009672C4">
      <w:pPr>
        <w:spacing w:before="120" w:after="120"/>
      </w:pPr>
      <w:r w:rsidRPr="00ED4012">
        <w:rPr>
          <w:i/>
        </w:rPr>
        <w:t>6.2.</w:t>
      </w:r>
      <w:r w:rsidR="0000774B" w:rsidRPr="00ED4012">
        <w:rPr>
          <w:i/>
        </w:rPr>
        <w:t xml:space="preserve">2.7.5 </w:t>
      </w:r>
      <w:r w:rsidR="0000774B" w:rsidRPr="00ED4012">
        <w:rPr>
          <w:bCs/>
          <w:i/>
          <w:iCs/>
        </w:rPr>
        <w:t>Payment upon Termination</w:t>
      </w:r>
      <w:r w:rsidR="0000774B" w:rsidRPr="00ED4012">
        <w:t xml:space="preserve">: Upon termination of this Contract pursuant to Clauses </w:t>
      </w:r>
      <w:r w:rsidR="00E944C0" w:rsidRPr="00ED4012">
        <w:t>6.2.</w:t>
      </w:r>
      <w:r w:rsidR="0000774B" w:rsidRPr="00ED4012">
        <w:t xml:space="preserve">2.7.1 or </w:t>
      </w:r>
      <w:r w:rsidR="00E944C0" w:rsidRPr="00ED4012">
        <w:t>6.2.</w:t>
      </w:r>
      <w:r w:rsidR="0000774B" w:rsidRPr="00ED4012">
        <w:t xml:space="preserve">2.7.2 hereof, </w:t>
      </w:r>
      <w:r w:rsidR="009240A4" w:rsidRPr="00ED4012">
        <w:rPr>
          <w:b/>
        </w:rPr>
        <w:t>Invest India</w:t>
      </w:r>
      <w:r w:rsidR="0000774B" w:rsidRPr="00ED4012">
        <w:t xml:space="preserve"> shall make the following payments to the </w:t>
      </w:r>
      <w:r w:rsidR="0045267A" w:rsidRPr="00ED4012">
        <w:t>Agency</w:t>
      </w:r>
      <w:r w:rsidR="0000774B" w:rsidRPr="00ED4012">
        <w:t>:</w:t>
      </w:r>
    </w:p>
    <w:p w:rsidR="0000774B" w:rsidRPr="00ED4012" w:rsidRDefault="0000774B" w:rsidP="009672C4">
      <w:pPr>
        <w:spacing w:before="120" w:after="120"/>
      </w:pPr>
      <w:r w:rsidRPr="00ED4012">
        <w:t xml:space="preserve">(a) If the agreement is terminated pursuant of Clause </w:t>
      </w:r>
      <w:r w:rsidR="00E944C0" w:rsidRPr="00ED4012">
        <w:t>6.2.</w:t>
      </w:r>
      <w:r w:rsidRPr="00ED4012">
        <w:t xml:space="preserve">2.7.1 (a) to (f), the </w:t>
      </w:r>
      <w:r w:rsidR="0045267A" w:rsidRPr="00ED4012">
        <w:t>Agency</w:t>
      </w:r>
      <w:r w:rsidRPr="00ED4012">
        <w:t xml:space="preserve"> shall not be entitled to receive any agreed payments upon termination of the Contract. However, </w:t>
      </w:r>
      <w:r w:rsidR="009240A4" w:rsidRPr="00ED4012">
        <w:rPr>
          <w:b/>
        </w:rPr>
        <w:t>Invest India</w:t>
      </w:r>
      <w:r w:rsidRPr="00ED4012">
        <w:t xml:space="preserve"> may consider making payment for the part satisfactorily performed </w:t>
      </w:r>
      <w:proofErr w:type="gramStart"/>
      <w:r w:rsidRPr="00ED4012">
        <w:t>on the basis of</w:t>
      </w:r>
      <w:proofErr w:type="gramEnd"/>
      <w:r w:rsidRPr="00ED4012">
        <w:t xml:space="preserve"> Quantum Merit as assessed by it, if such part is of economic utility to </w:t>
      </w:r>
      <w:r w:rsidR="009240A4" w:rsidRPr="00ED4012">
        <w:rPr>
          <w:b/>
        </w:rPr>
        <w:t>Invest India</w:t>
      </w:r>
      <w:r w:rsidRPr="00ED4012">
        <w:t xml:space="preserve">. Under such circumstances, upon termination, </w:t>
      </w:r>
      <w:r w:rsidR="009240A4" w:rsidRPr="00ED4012">
        <w:rPr>
          <w:b/>
        </w:rPr>
        <w:t>Invest India</w:t>
      </w:r>
      <w:r w:rsidRPr="00ED4012">
        <w:t xml:space="preserve"> may also impose liquidated damages as per the provisions of Clause 9 hereof. The </w:t>
      </w:r>
      <w:r w:rsidR="0045267A" w:rsidRPr="00ED4012">
        <w:t>Agency</w:t>
      </w:r>
      <w:r w:rsidRPr="00ED4012">
        <w:t xml:space="preserve"> will be required to pay any such liquidated damages and compensation as permissible under Contract Act to </w:t>
      </w:r>
      <w:r w:rsidR="009240A4" w:rsidRPr="00ED4012">
        <w:rPr>
          <w:b/>
        </w:rPr>
        <w:t>Invest India</w:t>
      </w:r>
      <w:r w:rsidRPr="00ED4012">
        <w:t xml:space="preserve"> within Thirty (30) days of termination date.</w:t>
      </w:r>
    </w:p>
    <w:p w:rsidR="0000774B" w:rsidRPr="00ED4012" w:rsidRDefault="0000774B" w:rsidP="009672C4">
      <w:pPr>
        <w:spacing w:before="120" w:after="120"/>
      </w:pPr>
      <w:r w:rsidRPr="00ED4012">
        <w:t xml:space="preserve">(b) In the event of termination under </w:t>
      </w:r>
      <w:r w:rsidR="00E944C0" w:rsidRPr="00ED4012">
        <w:t>6.2.</w:t>
      </w:r>
      <w:r w:rsidRPr="00ED4012">
        <w:t xml:space="preserve">2.7.1 (g &amp; h), the payment schedule as specified in this contract shall not apply and the costs of work delivered by </w:t>
      </w:r>
      <w:r w:rsidR="0045267A" w:rsidRPr="00ED4012">
        <w:t>Agency</w:t>
      </w:r>
      <w:r w:rsidRPr="00ED4012">
        <w:t xml:space="preserve"> and the cost of demobilization of </w:t>
      </w:r>
      <w:r w:rsidR="0045267A" w:rsidRPr="00ED4012">
        <w:t>Agency</w:t>
      </w:r>
      <w:r w:rsidRPr="00ED4012">
        <w:t xml:space="preserve"> teams will be mutually decided and paid by </w:t>
      </w:r>
      <w:r w:rsidR="009240A4" w:rsidRPr="00ED4012">
        <w:rPr>
          <w:b/>
        </w:rPr>
        <w:t>Invest India</w:t>
      </w:r>
      <w:r w:rsidRPr="00ED4012">
        <w:t xml:space="preserve"> to </w:t>
      </w:r>
      <w:r w:rsidR="0045267A" w:rsidRPr="00ED4012">
        <w:t>Agency</w:t>
      </w:r>
      <w:r w:rsidRPr="00ED4012">
        <w:t>.</w:t>
      </w:r>
    </w:p>
    <w:p w:rsidR="0000774B" w:rsidRPr="00ED4012" w:rsidRDefault="0000774B" w:rsidP="009672C4">
      <w:pPr>
        <w:spacing w:before="120" w:after="120"/>
      </w:pPr>
      <w:r w:rsidRPr="00ED4012">
        <w:rPr>
          <w:i/>
        </w:rPr>
        <w:t xml:space="preserve">6.2.2.7.6 </w:t>
      </w:r>
      <w:r w:rsidRPr="00ED4012">
        <w:rPr>
          <w:bCs/>
          <w:i/>
          <w:iCs/>
        </w:rPr>
        <w:t>Disputes about Events of Termination</w:t>
      </w:r>
      <w:r w:rsidRPr="00ED4012">
        <w:t xml:space="preserve">: If either Party disputes whether an event specified in paragraphs (a) through (h) of Clause </w:t>
      </w:r>
      <w:r w:rsidR="00E944C0" w:rsidRPr="00ED4012">
        <w:t>6.2.</w:t>
      </w:r>
      <w:r w:rsidRPr="00ED4012">
        <w:t xml:space="preserve">2.7.1 or in Clause </w:t>
      </w:r>
      <w:r w:rsidR="00E944C0" w:rsidRPr="00ED4012">
        <w:t>6.2.</w:t>
      </w:r>
      <w:r w:rsidRPr="00ED4012">
        <w:t xml:space="preserve">2.7.2 hereof has occurred, such Party may, if it chosen within forty-five (45) days after receipt of notice of termination from the other Party, may seek settlement under Clause </w:t>
      </w:r>
      <w:r w:rsidR="00E944C0" w:rsidRPr="00ED4012">
        <w:t>6.2.9</w:t>
      </w:r>
      <w:r w:rsidR="00AF1F05" w:rsidRPr="00ED4012">
        <w:t xml:space="preserve"> hereof.</w:t>
      </w:r>
    </w:p>
    <w:p w:rsidR="0000774B" w:rsidRPr="00ED4012" w:rsidRDefault="00DF0081" w:rsidP="00FF7F24">
      <w:pPr>
        <w:pStyle w:val="Heading3"/>
        <w:numPr>
          <w:ilvl w:val="0"/>
          <w:numId w:val="0"/>
        </w:numPr>
      </w:pPr>
      <w:bookmarkStart w:id="83" w:name="_Toc519511972"/>
      <w:r w:rsidRPr="00ED4012">
        <w:t>6.2.3</w:t>
      </w:r>
      <w:r w:rsidR="0000774B" w:rsidRPr="00ED4012">
        <w:t xml:space="preserve"> Obligations of the </w:t>
      </w:r>
      <w:r w:rsidR="0045267A" w:rsidRPr="00ED4012">
        <w:t>Agency</w:t>
      </w:r>
      <w:bookmarkEnd w:id="83"/>
    </w:p>
    <w:p w:rsidR="0000774B" w:rsidRPr="00ED4012" w:rsidRDefault="0000774B" w:rsidP="009672C4">
      <w:pPr>
        <w:spacing w:before="120" w:after="120"/>
      </w:pPr>
      <w:r w:rsidRPr="00ED4012">
        <w:rPr>
          <w:b/>
          <w:i/>
        </w:rPr>
        <w:t>6.2.3.1</w:t>
      </w:r>
      <w:r w:rsidRPr="00ED4012">
        <w:t xml:space="preserve"> </w:t>
      </w:r>
      <w:r w:rsidRPr="00ED4012">
        <w:rPr>
          <w:b/>
          <w:bCs/>
          <w:i/>
          <w:iCs/>
        </w:rPr>
        <w:t>Standard of Performance</w:t>
      </w:r>
      <w:r w:rsidRPr="00ED4012">
        <w:t xml:space="preserve">: The </w:t>
      </w:r>
      <w:r w:rsidR="0045267A" w:rsidRPr="00ED4012">
        <w:t>Agency</w:t>
      </w:r>
      <w:r w:rsidRPr="00ED4012">
        <w:t xml:space="preserve">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w:t>
      </w:r>
      <w:proofErr w:type="gramStart"/>
      <w:r w:rsidRPr="00ED4012">
        <w:t>and  methods</w:t>
      </w:r>
      <w:proofErr w:type="gramEnd"/>
      <w:r w:rsidRPr="00ED4012">
        <w:t xml:space="preserve">. The </w:t>
      </w:r>
      <w:r w:rsidR="0045267A" w:rsidRPr="00ED4012">
        <w:t>Agency</w:t>
      </w:r>
      <w:r w:rsidRPr="00ED4012">
        <w:t xml:space="preserve"> shall always act, in respect of any matter relating to this Contract or to the Services, as faithful adviser to </w:t>
      </w:r>
      <w:r w:rsidR="009240A4" w:rsidRPr="00ED4012">
        <w:rPr>
          <w:b/>
        </w:rPr>
        <w:t>Invest India</w:t>
      </w:r>
      <w:r w:rsidRPr="00ED4012">
        <w:t xml:space="preserve">, and shall </w:t>
      </w:r>
      <w:proofErr w:type="gramStart"/>
      <w:r w:rsidRPr="00ED4012">
        <w:t>at all times</w:t>
      </w:r>
      <w:proofErr w:type="gramEnd"/>
      <w:r w:rsidRPr="00ED4012">
        <w:t xml:space="preserve"> support and safeguard </w:t>
      </w:r>
      <w:r w:rsidR="00580D01" w:rsidRPr="00ED4012">
        <w:rPr>
          <w:b/>
        </w:rPr>
        <w:t>Invest India</w:t>
      </w:r>
      <w:r w:rsidRPr="00ED4012">
        <w:t xml:space="preserve">’s legitimate interests in </w:t>
      </w:r>
      <w:r w:rsidR="00AB1479" w:rsidRPr="00ED4012">
        <w:t>its</w:t>
      </w:r>
      <w:r w:rsidRPr="00ED4012">
        <w:t xml:space="preserve"> dealings.</w:t>
      </w:r>
    </w:p>
    <w:p w:rsidR="0000774B" w:rsidRPr="00ED4012" w:rsidRDefault="0000774B" w:rsidP="009672C4">
      <w:pPr>
        <w:spacing w:before="120" w:after="120"/>
      </w:pPr>
      <w:r w:rsidRPr="00ED4012">
        <w:rPr>
          <w:b/>
          <w:i/>
        </w:rPr>
        <w:t xml:space="preserve">6.2.3.2 </w:t>
      </w:r>
      <w:r w:rsidRPr="00ED4012">
        <w:rPr>
          <w:b/>
          <w:bCs/>
          <w:i/>
          <w:iCs/>
        </w:rPr>
        <w:t>Conflict of Interests</w:t>
      </w:r>
      <w:r w:rsidRPr="00ED4012">
        <w:t xml:space="preserve">: The </w:t>
      </w:r>
      <w:r w:rsidR="0045267A" w:rsidRPr="00ED4012">
        <w:t>Agency</w:t>
      </w:r>
      <w:r w:rsidRPr="00ED4012">
        <w:t xml:space="preserve"> shall hold </w:t>
      </w:r>
      <w:r w:rsidR="009240A4" w:rsidRPr="00ED4012">
        <w:rPr>
          <w:b/>
        </w:rPr>
        <w:t>Invest India</w:t>
      </w:r>
      <w:r w:rsidRPr="00ED4012">
        <w:t xml:space="preserve">’s </w:t>
      </w:r>
      <w:proofErr w:type="gramStart"/>
      <w:r w:rsidRPr="00ED4012">
        <w:t>interests</w:t>
      </w:r>
      <w:proofErr w:type="gramEnd"/>
      <w:r w:rsidRPr="00ED4012">
        <w:t xml:space="preserve"> paramount, without any consideration for future work, and strictly avoid conflict of interest with other assignments or their own corporate interests. If during the period of this Contract, a conflict of interest arises for any reasons, the </w:t>
      </w:r>
      <w:r w:rsidR="0045267A" w:rsidRPr="00ED4012">
        <w:t>Agency</w:t>
      </w:r>
      <w:r w:rsidRPr="00ED4012">
        <w:t xml:space="preserve"> shall promptly disclose the same to </w:t>
      </w:r>
      <w:r w:rsidR="009240A4" w:rsidRPr="00ED4012">
        <w:rPr>
          <w:b/>
        </w:rPr>
        <w:t>Invest India</w:t>
      </w:r>
      <w:r w:rsidRPr="00ED4012">
        <w:t xml:space="preserve"> and seek its instructions for compliance.</w:t>
      </w:r>
    </w:p>
    <w:p w:rsidR="0000774B" w:rsidRPr="00ED4012" w:rsidRDefault="0000774B" w:rsidP="009672C4">
      <w:pPr>
        <w:spacing w:before="120" w:after="120"/>
      </w:pPr>
      <w:r w:rsidRPr="00ED4012">
        <w:rPr>
          <w:b/>
          <w:i/>
        </w:rPr>
        <w:t xml:space="preserve">6.2.3.2.1 </w:t>
      </w:r>
      <w:r w:rsidRPr="00ED4012">
        <w:rPr>
          <w:b/>
          <w:bCs/>
          <w:i/>
          <w:iCs/>
        </w:rPr>
        <w:t>Prohibition of Conflicting Activities</w:t>
      </w:r>
      <w:r w:rsidRPr="00ED4012">
        <w:t xml:space="preserve">: The </w:t>
      </w:r>
      <w:r w:rsidR="0045267A" w:rsidRPr="00ED4012">
        <w:t>Agency</w:t>
      </w:r>
      <w:r w:rsidRPr="00ED4012">
        <w:t xml:space="preserve"> shall not engage, and shall cause their Personnel not to engage, either directly or indirectly, in any business or professional activities that would conflict with the activities assigned to them under this Contract.</w:t>
      </w:r>
    </w:p>
    <w:p w:rsidR="0000774B" w:rsidRPr="00ED4012" w:rsidRDefault="0000774B" w:rsidP="009672C4">
      <w:pPr>
        <w:spacing w:before="120" w:after="120"/>
      </w:pPr>
      <w:r w:rsidRPr="00ED4012">
        <w:rPr>
          <w:b/>
          <w:i/>
        </w:rPr>
        <w:t xml:space="preserve">6.2.3.3 </w:t>
      </w:r>
      <w:r w:rsidRPr="00ED4012">
        <w:rPr>
          <w:b/>
          <w:bCs/>
          <w:i/>
          <w:iCs/>
        </w:rPr>
        <w:t>Confidentiality</w:t>
      </w:r>
      <w:r w:rsidRPr="00ED4012">
        <w:t xml:space="preserve">: Except with the prior written consent of </w:t>
      </w:r>
      <w:r w:rsidR="009240A4" w:rsidRPr="00ED4012">
        <w:rPr>
          <w:b/>
        </w:rPr>
        <w:t>Invest India</w:t>
      </w:r>
      <w:r w:rsidRPr="00ED4012">
        <w:t xml:space="preserve">, the </w:t>
      </w:r>
      <w:r w:rsidR="0045267A" w:rsidRPr="00ED4012">
        <w:t>Agency</w:t>
      </w:r>
      <w:r w:rsidRPr="00ED4012">
        <w:t xml:space="preserve"> and the Personnel shall not at any time communicate to any person or entity any confidential information acquired </w:t>
      </w:r>
      <w:proofErr w:type="gramStart"/>
      <w:r w:rsidRPr="00ED4012">
        <w:t>in the course of</w:t>
      </w:r>
      <w:proofErr w:type="gramEnd"/>
      <w:r w:rsidRPr="00ED4012">
        <w:t xml:space="preserve"> the Services, nor shall the </w:t>
      </w:r>
      <w:r w:rsidR="0045267A" w:rsidRPr="00ED4012">
        <w:t>Agency</w:t>
      </w:r>
      <w:r w:rsidRPr="00ED4012">
        <w:t xml:space="preserve"> and its Personnel make public the recommendations formulated in the course of, award of Contract and its execution.</w:t>
      </w:r>
    </w:p>
    <w:p w:rsidR="0000774B" w:rsidRPr="00ED4012" w:rsidRDefault="0000774B" w:rsidP="009672C4">
      <w:pPr>
        <w:spacing w:before="120" w:after="120"/>
      </w:pPr>
      <w:r w:rsidRPr="00ED4012">
        <w:rPr>
          <w:b/>
        </w:rPr>
        <w:t xml:space="preserve">6.2.3.4 </w:t>
      </w:r>
      <w:r w:rsidRPr="00ED4012">
        <w:rPr>
          <w:b/>
          <w:bCs/>
          <w:i/>
          <w:iCs/>
        </w:rPr>
        <w:t xml:space="preserve">Statutory requirements by the </w:t>
      </w:r>
      <w:r w:rsidR="0045267A" w:rsidRPr="00ED4012">
        <w:rPr>
          <w:b/>
          <w:bCs/>
          <w:i/>
          <w:iCs/>
        </w:rPr>
        <w:t>Agency</w:t>
      </w:r>
      <w:r w:rsidRPr="00ED4012">
        <w:t xml:space="preserve">: The </w:t>
      </w:r>
      <w:r w:rsidR="0045267A" w:rsidRPr="00ED4012">
        <w:t>Agency</w:t>
      </w:r>
      <w:r w:rsidRPr="00ED4012">
        <w:t xml:space="preserve"> is liable to extend the benefits as provided under the various statutory and </w:t>
      </w:r>
      <w:proofErr w:type="spellStart"/>
      <w:r w:rsidRPr="00ED4012">
        <w:t>labour</w:t>
      </w:r>
      <w:proofErr w:type="spellEnd"/>
      <w:r w:rsidRPr="00ED4012">
        <w:t xml:space="preserve"> laws and other relevant applicable laws. </w:t>
      </w:r>
    </w:p>
    <w:p w:rsidR="0000774B" w:rsidRPr="00ED4012" w:rsidRDefault="0000774B" w:rsidP="00473D9D">
      <w:pPr>
        <w:spacing w:before="120" w:after="120"/>
        <w:rPr>
          <w:iCs/>
        </w:rPr>
      </w:pPr>
      <w:r w:rsidRPr="00ED4012">
        <w:rPr>
          <w:b/>
        </w:rPr>
        <w:t>6.2.3.5</w:t>
      </w:r>
      <w:r w:rsidRPr="00ED4012">
        <w:tab/>
      </w:r>
      <w:r w:rsidR="0045267A" w:rsidRPr="00ED4012">
        <w:rPr>
          <w:b/>
          <w:bCs/>
          <w:i/>
          <w:iCs/>
        </w:rPr>
        <w:t>Agency</w:t>
      </w:r>
      <w:r w:rsidRPr="00ED4012">
        <w:rPr>
          <w:b/>
          <w:bCs/>
          <w:i/>
          <w:iCs/>
        </w:rPr>
        <w:t xml:space="preserve">’s actions requiring </w:t>
      </w:r>
      <w:r w:rsidR="009240A4" w:rsidRPr="00ED4012">
        <w:rPr>
          <w:b/>
          <w:i/>
        </w:rPr>
        <w:t>Invest India</w:t>
      </w:r>
      <w:r w:rsidRPr="00ED4012">
        <w:rPr>
          <w:b/>
          <w:bCs/>
          <w:i/>
          <w:iCs/>
        </w:rPr>
        <w:t>’s prior approval</w:t>
      </w:r>
      <w:r w:rsidRPr="00ED4012">
        <w:t xml:space="preserve">: The </w:t>
      </w:r>
      <w:r w:rsidR="0045267A" w:rsidRPr="00ED4012">
        <w:t>Agency</w:t>
      </w:r>
      <w:r w:rsidRPr="00ED4012">
        <w:t xml:space="preserve"> shall obtain </w:t>
      </w:r>
      <w:r w:rsidR="009240A4" w:rsidRPr="00ED4012">
        <w:rPr>
          <w:b/>
        </w:rPr>
        <w:t>Invest India</w:t>
      </w:r>
      <w:r w:rsidRPr="00ED4012">
        <w:t>’s pr</w:t>
      </w:r>
      <w:r w:rsidR="00473D9D" w:rsidRPr="00ED4012">
        <w:t>ior approval in writing before m</w:t>
      </w:r>
      <w:r w:rsidRPr="00ED4012">
        <w:t xml:space="preserve">aking </w:t>
      </w:r>
      <w:r w:rsidR="00473D9D" w:rsidRPr="00ED4012">
        <w:t>a</w:t>
      </w:r>
      <w:r w:rsidR="00E944C0" w:rsidRPr="00ED4012">
        <w:rPr>
          <w:iCs/>
        </w:rPr>
        <w:t>ny change or addition to the Personnel listed in Appendix C.</w:t>
      </w:r>
    </w:p>
    <w:p w:rsidR="0000774B" w:rsidRPr="00ED4012" w:rsidRDefault="0000774B" w:rsidP="009672C4">
      <w:pPr>
        <w:spacing w:before="120" w:after="120"/>
      </w:pPr>
      <w:r w:rsidRPr="00ED4012">
        <w:rPr>
          <w:b/>
        </w:rPr>
        <w:t>6.2.3.6</w:t>
      </w:r>
      <w:r w:rsidRPr="00ED4012">
        <w:rPr>
          <w:b/>
        </w:rPr>
        <w:tab/>
      </w:r>
      <w:r w:rsidRPr="00ED4012">
        <w:rPr>
          <w:b/>
          <w:bCs/>
          <w:i/>
          <w:iCs/>
        </w:rPr>
        <w:t>Reporting Obligations</w:t>
      </w:r>
      <w:r w:rsidRPr="00ED4012">
        <w:t xml:space="preserve">: The </w:t>
      </w:r>
      <w:r w:rsidR="0045267A" w:rsidRPr="00ED4012">
        <w:t>Agency</w:t>
      </w:r>
      <w:r w:rsidRPr="00ED4012">
        <w:t xml:space="preserve"> shall submit to </w:t>
      </w:r>
      <w:r w:rsidR="009240A4" w:rsidRPr="00ED4012">
        <w:rPr>
          <w:b/>
        </w:rPr>
        <w:t>Invest India</w:t>
      </w:r>
      <w:r w:rsidRPr="00ED4012">
        <w:t xml:space="preserve"> the reports and documents (agreed to be submitted between </w:t>
      </w:r>
      <w:r w:rsidR="009240A4" w:rsidRPr="00ED4012">
        <w:rPr>
          <w:b/>
        </w:rPr>
        <w:t>Invest India</w:t>
      </w:r>
      <w:r w:rsidRPr="00ED4012">
        <w:t xml:space="preserve"> and </w:t>
      </w:r>
      <w:r w:rsidR="0045267A" w:rsidRPr="00ED4012">
        <w:t>Agency</w:t>
      </w:r>
      <w:r w:rsidRPr="00ED4012">
        <w:t xml:space="preserve">) hereto, in the form, in the numbers and within the time periods mutually agreed. </w:t>
      </w:r>
    </w:p>
    <w:p w:rsidR="0000774B" w:rsidRPr="00ED4012" w:rsidRDefault="0000774B" w:rsidP="009672C4">
      <w:pPr>
        <w:spacing w:before="120" w:after="120"/>
      </w:pPr>
      <w:r w:rsidRPr="00ED4012">
        <w:rPr>
          <w:b/>
        </w:rPr>
        <w:t>6.2.3.7</w:t>
      </w:r>
      <w:r w:rsidRPr="00ED4012">
        <w:t xml:space="preserve"> </w:t>
      </w:r>
      <w:r w:rsidR="009240A4" w:rsidRPr="00ED4012">
        <w:rPr>
          <w:b/>
          <w:i/>
        </w:rPr>
        <w:t>Publications, Reports</w:t>
      </w:r>
      <w:r w:rsidR="002B4F4E" w:rsidRPr="00ED4012">
        <w:rPr>
          <w:b/>
          <w:i/>
        </w:rPr>
        <w:t xml:space="preserve"> and</w:t>
      </w:r>
      <w:r w:rsidR="002B4F4E" w:rsidRPr="00ED4012">
        <w:t xml:space="preserve"> </w:t>
      </w:r>
      <w:r w:rsidRPr="00ED4012">
        <w:rPr>
          <w:b/>
          <w:bCs/>
          <w:i/>
          <w:iCs/>
        </w:rPr>
        <w:t xml:space="preserve">Documents Prepared by the </w:t>
      </w:r>
      <w:r w:rsidR="0045267A" w:rsidRPr="00ED4012">
        <w:rPr>
          <w:b/>
          <w:bCs/>
          <w:i/>
          <w:iCs/>
        </w:rPr>
        <w:t>Agency</w:t>
      </w:r>
      <w:r w:rsidRPr="00ED4012">
        <w:rPr>
          <w:b/>
          <w:bCs/>
          <w:i/>
          <w:iCs/>
        </w:rPr>
        <w:t xml:space="preserve"> to be the Property of </w:t>
      </w:r>
      <w:r w:rsidR="009240A4" w:rsidRPr="00ED4012">
        <w:rPr>
          <w:b/>
          <w:i/>
        </w:rPr>
        <w:t>Invest India</w:t>
      </w:r>
      <w:r w:rsidRPr="00ED4012">
        <w:t xml:space="preserve">: All </w:t>
      </w:r>
      <w:r w:rsidR="000552C5" w:rsidRPr="00ED4012">
        <w:t>publications</w:t>
      </w:r>
      <w:r w:rsidR="002B4F4E" w:rsidRPr="00ED4012">
        <w:t xml:space="preserve"> and </w:t>
      </w:r>
      <w:r w:rsidRPr="00ED4012">
        <w:t xml:space="preserve">reports, database and other documents prepared by the </w:t>
      </w:r>
      <w:r w:rsidR="0045267A" w:rsidRPr="00ED4012">
        <w:t>Agency</w:t>
      </w:r>
      <w:r w:rsidRPr="00ED4012">
        <w:t xml:space="preserve"> for </w:t>
      </w:r>
      <w:r w:rsidR="000552C5" w:rsidRPr="00ED4012">
        <w:rPr>
          <w:b/>
        </w:rPr>
        <w:t>Invest India</w:t>
      </w:r>
      <w:r w:rsidRPr="00ED4012">
        <w:t xml:space="preserve"> under this Contract shall become and remain the property of </w:t>
      </w:r>
      <w:r w:rsidR="000552C5" w:rsidRPr="00ED4012">
        <w:rPr>
          <w:b/>
        </w:rPr>
        <w:t>Invest India</w:t>
      </w:r>
      <w:r w:rsidRPr="00ED4012">
        <w:t xml:space="preserve">, and the </w:t>
      </w:r>
      <w:r w:rsidR="0045267A" w:rsidRPr="00ED4012">
        <w:t>Agency</w:t>
      </w:r>
      <w:r w:rsidRPr="00ED4012">
        <w:t xml:space="preserve"> shall, not later than upon termination or expiration of this Contract, deliver all such </w:t>
      </w:r>
      <w:r w:rsidR="00B436EC" w:rsidRPr="00ED4012">
        <w:t>reports</w:t>
      </w:r>
      <w:r w:rsidR="002B4F4E" w:rsidRPr="00ED4012">
        <w:t xml:space="preserve"> and </w:t>
      </w:r>
      <w:r w:rsidRPr="00ED4012">
        <w:t xml:space="preserve">documents to </w:t>
      </w:r>
      <w:r w:rsidR="00B436EC" w:rsidRPr="00ED4012">
        <w:rPr>
          <w:b/>
        </w:rPr>
        <w:t>Invest India</w:t>
      </w:r>
      <w:r w:rsidRPr="00ED4012">
        <w:t xml:space="preserve">, together with a detailed inventory thereof. The </w:t>
      </w:r>
      <w:r w:rsidR="0045267A" w:rsidRPr="00ED4012">
        <w:t>Agency</w:t>
      </w:r>
      <w:r w:rsidRPr="00ED4012">
        <w:t xml:space="preserve"> may retain a copy of such </w:t>
      </w:r>
      <w:r w:rsidR="00B436EC" w:rsidRPr="00ED4012">
        <w:t>reports</w:t>
      </w:r>
      <w:r w:rsidR="002B4F4E" w:rsidRPr="00ED4012">
        <w:t xml:space="preserve"> and </w:t>
      </w:r>
      <w:r w:rsidRPr="00ED4012">
        <w:t xml:space="preserve">documents, but shall not use anywhere, without taking permission, in writing, from </w:t>
      </w:r>
      <w:r w:rsidR="00B436EC" w:rsidRPr="00ED4012">
        <w:rPr>
          <w:b/>
        </w:rPr>
        <w:t>Invest India</w:t>
      </w:r>
      <w:r w:rsidRPr="00ED4012">
        <w:t xml:space="preserve"> and </w:t>
      </w:r>
      <w:r w:rsidR="00B436EC" w:rsidRPr="00ED4012">
        <w:rPr>
          <w:b/>
        </w:rPr>
        <w:t>Invest India</w:t>
      </w:r>
      <w:r w:rsidRPr="00ED4012">
        <w:t xml:space="preserve"> reserves right to grant or deny any such request. If license agreements are necessary or appropriate between the </w:t>
      </w:r>
      <w:r w:rsidR="0045267A" w:rsidRPr="00ED4012">
        <w:t>Agency</w:t>
      </w:r>
      <w:r w:rsidRPr="00ED4012">
        <w:t xml:space="preserve"> and third Parties for purposes of development of any such </w:t>
      </w:r>
      <w:r w:rsidR="00C853B6" w:rsidRPr="00ED4012">
        <w:t>reports</w:t>
      </w:r>
      <w:r w:rsidRPr="00ED4012">
        <w:t xml:space="preserve">, the </w:t>
      </w:r>
      <w:r w:rsidR="0045267A" w:rsidRPr="00ED4012">
        <w:t>Agency</w:t>
      </w:r>
      <w:r w:rsidRPr="00ED4012">
        <w:t xml:space="preserve"> shall obtain </w:t>
      </w:r>
      <w:r w:rsidR="00C853B6" w:rsidRPr="00ED4012">
        <w:rPr>
          <w:b/>
        </w:rPr>
        <w:t>Invest India</w:t>
      </w:r>
      <w:r w:rsidRPr="00ED4012">
        <w:t xml:space="preserve">’s prior written approval to such </w:t>
      </w:r>
      <w:proofErr w:type="gramStart"/>
      <w:r w:rsidRPr="00ED4012">
        <w:t>agreements, and</w:t>
      </w:r>
      <w:proofErr w:type="gramEnd"/>
      <w:r w:rsidRPr="00ED4012">
        <w:t xml:space="preserve"> </w:t>
      </w:r>
      <w:r w:rsidR="00C853B6" w:rsidRPr="00ED4012">
        <w:rPr>
          <w:b/>
        </w:rPr>
        <w:t>Invest India</w:t>
      </w:r>
      <w:r w:rsidRPr="00ED4012">
        <w:t xml:space="preserve"> shall be entitled at its discretion to require recovering the expenses related to the development of the </w:t>
      </w:r>
      <w:r w:rsidR="00C853B6" w:rsidRPr="00ED4012">
        <w:t>report</w:t>
      </w:r>
      <w:r w:rsidRPr="00ED4012">
        <w:t>(s) concerned.</w:t>
      </w:r>
    </w:p>
    <w:p w:rsidR="0000774B" w:rsidRPr="00ED4012" w:rsidRDefault="0000774B" w:rsidP="00FF7F24">
      <w:pPr>
        <w:pStyle w:val="Heading3"/>
        <w:numPr>
          <w:ilvl w:val="0"/>
          <w:numId w:val="0"/>
        </w:numPr>
        <w:rPr>
          <w:b w:val="0"/>
          <w:bCs w:val="0"/>
        </w:rPr>
      </w:pPr>
      <w:bookmarkStart w:id="84" w:name="_Toc519511973"/>
      <w:r w:rsidRPr="00ED4012">
        <w:t xml:space="preserve">6.2.4 </w:t>
      </w:r>
      <w:r w:rsidR="001F09D5" w:rsidRPr="00ED4012">
        <w:t>Companies</w:t>
      </w:r>
      <w:r w:rsidR="00247EE9" w:rsidRPr="00ED4012">
        <w:t>’ Personnel</w:t>
      </w:r>
      <w:bookmarkEnd w:id="84"/>
    </w:p>
    <w:p w:rsidR="0000774B" w:rsidRPr="00ED4012" w:rsidRDefault="0000774B" w:rsidP="009672C4">
      <w:pPr>
        <w:spacing w:before="120" w:after="120"/>
      </w:pPr>
      <w:r w:rsidRPr="00ED4012">
        <w:t xml:space="preserve">The </w:t>
      </w:r>
      <w:r w:rsidR="0045267A" w:rsidRPr="00ED4012">
        <w:t>Agency</w:t>
      </w:r>
      <w:r w:rsidRPr="00ED4012">
        <w:t xml:space="preserve"> shall employ and provide at its own cost such qualified and experienced Personnel as are required to carry out the Services. Their salaries, claims, insurance, damages, compensation, travel etc. will be the liability of the </w:t>
      </w:r>
      <w:r w:rsidR="0045267A" w:rsidRPr="00ED4012">
        <w:t>Agency</w:t>
      </w:r>
      <w:r w:rsidRPr="00ED4012">
        <w:t xml:space="preserve"> and </w:t>
      </w:r>
      <w:r w:rsidR="00C853B6" w:rsidRPr="00ED4012">
        <w:rPr>
          <w:b/>
        </w:rPr>
        <w:t>Invest India</w:t>
      </w:r>
      <w:r w:rsidR="00C853B6" w:rsidRPr="00ED4012">
        <w:t xml:space="preserve"> </w:t>
      </w:r>
      <w:r w:rsidR="0045267A" w:rsidRPr="00ED4012">
        <w:t>will in</w:t>
      </w:r>
      <w:r w:rsidRPr="00ED4012">
        <w:t xml:space="preserve"> no way be responsible for any such claims/</w:t>
      </w:r>
      <w:r w:rsidR="00C853B6" w:rsidRPr="00ED4012">
        <w:t xml:space="preserve"> </w:t>
      </w:r>
      <w:r w:rsidR="00AF1F05" w:rsidRPr="00ED4012">
        <w:t>damages.</w:t>
      </w:r>
    </w:p>
    <w:p w:rsidR="0000774B" w:rsidRPr="00ED4012" w:rsidRDefault="0000774B" w:rsidP="00FF7F24">
      <w:pPr>
        <w:pStyle w:val="Heading3"/>
        <w:numPr>
          <w:ilvl w:val="0"/>
          <w:numId w:val="0"/>
        </w:numPr>
        <w:rPr>
          <w:b w:val="0"/>
          <w:bCs w:val="0"/>
        </w:rPr>
      </w:pPr>
      <w:bookmarkStart w:id="85" w:name="_Toc519511974"/>
      <w:r w:rsidRPr="00ED4012">
        <w:t xml:space="preserve">6.2.5 Obligations of </w:t>
      </w:r>
      <w:r w:rsidR="00580D01" w:rsidRPr="00ED4012">
        <w:t>Invest India</w:t>
      </w:r>
      <w:bookmarkEnd w:id="85"/>
    </w:p>
    <w:p w:rsidR="0000774B" w:rsidRPr="00ED4012" w:rsidRDefault="0000774B" w:rsidP="009672C4">
      <w:pPr>
        <w:spacing w:before="120" w:after="120"/>
      </w:pPr>
      <w:r w:rsidRPr="00ED4012">
        <w:rPr>
          <w:b/>
          <w:i/>
        </w:rPr>
        <w:t>6.2.5.1</w:t>
      </w:r>
      <w:r w:rsidRPr="00ED4012">
        <w:rPr>
          <w:i/>
        </w:rPr>
        <w:t xml:space="preserve"> </w:t>
      </w:r>
      <w:r w:rsidRPr="00ED4012">
        <w:rPr>
          <w:b/>
          <w:bCs/>
          <w:i/>
          <w:iCs/>
        </w:rPr>
        <w:t>Assistance and Exemptions</w:t>
      </w:r>
      <w:r w:rsidRPr="00ED4012">
        <w:t xml:space="preserve">: Unless otherwise specified, </w:t>
      </w:r>
      <w:r w:rsidR="00C853B6" w:rsidRPr="00ED4012">
        <w:rPr>
          <w:b/>
        </w:rPr>
        <w:t>Invest India</w:t>
      </w:r>
      <w:r w:rsidRPr="00ED4012">
        <w:t xml:space="preserve"> shall use its best efforts </w:t>
      </w:r>
      <w:r w:rsidR="00C853B6" w:rsidRPr="00ED4012">
        <w:t xml:space="preserve">to ensure that it </w:t>
      </w:r>
      <w:r w:rsidRPr="00ED4012">
        <w:t>shall:</w:t>
      </w:r>
    </w:p>
    <w:p w:rsidR="0000774B" w:rsidRPr="00ED4012" w:rsidRDefault="0000774B" w:rsidP="009672C4">
      <w:pPr>
        <w:spacing w:before="120" w:after="120"/>
      </w:pPr>
      <w:r w:rsidRPr="00ED4012">
        <w:t xml:space="preserve">(a) Provide to the </w:t>
      </w:r>
      <w:r w:rsidR="0045267A" w:rsidRPr="00ED4012">
        <w:t>Agency</w:t>
      </w:r>
      <w:r w:rsidR="001E1B06" w:rsidRPr="00ED4012">
        <w:t xml:space="preserve"> </w:t>
      </w:r>
      <w:r w:rsidRPr="00ED4012">
        <w:t>and Personnel any such other assistance to facilitate performance of the Contract.</w:t>
      </w:r>
    </w:p>
    <w:p w:rsidR="0000774B" w:rsidRPr="00ED4012" w:rsidRDefault="0000774B" w:rsidP="009672C4">
      <w:pPr>
        <w:spacing w:before="120" w:after="120"/>
      </w:pPr>
      <w:r w:rsidRPr="00ED4012">
        <w:rPr>
          <w:b/>
          <w:i/>
        </w:rPr>
        <w:t>6.2.5.2</w:t>
      </w:r>
      <w:r w:rsidRPr="00ED4012">
        <w:rPr>
          <w:b/>
          <w:i/>
        </w:rPr>
        <w:tab/>
      </w:r>
      <w:r w:rsidRPr="00ED4012">
        <w:rPr>
          <w:b/>
          <w:bCs/>
          <w:i/>
          <w:iCs/>
        </w:rPr>
        <w:t>Change in the Applicable Law Related to Taxes and Duties</w:t>
      </w:r>
      <w:r w:rsidRPr="00ED4012">
        <w:t xml:space="preserve">: If, after the date of this Contract, there is any change of rate  of levy under the existing applicable Laws of India with respect to taxes and duties, which are  directly  payable by the </w:t>
      </w:r>
      <w:r w:rsidR="0045267A" w:rsidRPr="00ED4012">
        <w:t>Agency</w:t>
      </w:r>
      <w:r w:rsidRPr="00ED4012">
        <w:t xml:space="preserve">  for providing  the services i.e. service tax or any such other applicable tax from time to time, which increase or decreases the cost incurred by the </w:t>
      </w:r>
      <w:r w:rsidR="0045267A" w:rsidRPr="00ED4012">
        <w:t>Agency</w:t>
      </w:r>
      <w:r w:rsidRPr="00ED4012">
        <w:t xml:space="preserve"> in performing the Services, then the remuneration and reimbursable expense otherwise payable to the </w:t>
      </w:r>
      <w:r w:rsidR="0045267A" w:rsidRPr="00ED4012">
        <w:t>Agency</w:t>
      </w:r>
      <w:r w:rsidRPr="00ED4012">
        <w:t xml:space="preserve"> under this Contract shall be increased or decreased accordingly by correspondence between the Parties hereto, and corresponding adjustments shall be made to the ceiling amounts specified in Clause </w:t>
      </w:r>
      <w:r w:rsidR="002D1643" w:rsidRPr="00ED4012">
        <w:t>6.2.</w:t>
      </w:r>
      <w:r w:rsidRPr="00ED4012">
        <w:t xml:space="preserve">6.1.  However, in case of any new or fresh tax or levy imposed after submission of the Proposal the </w:t>
      </w:r>
      <w:r w:rsidR="0045267A" w:rsidRPr="00ED4012">
        <w:t>Agency</w:t>
      </w:r>
      <w:r w:rsidRPr="00ED4012">
        <w:t xml:space="preserve"> shall be entitled to reimbursement on submission of proof of payment of such Tax or Levy.</w:t>
      </w:r>
    </w:p>
    <w:p w:rsidR="0000774B" w:rsidRPr="00ED4012" w:rsidRDefault="0000774B" w:rsidP="009672C4">
      <w:pPr>
        <w:spacing w:before="120" w:after="120"/>
      </w:pPr>
      <w:r w:rsidRPr="00ED4012">
        <w:rPr>
          <w:b/>
          <w:i/>
        </w:rPr>
        <w:t>6.2.5.3</w:t>
      </w:r>
      <w:r w:rsidRPr="00ED4012">
        <w:rPr>
          <w:i/>
        </w:rPr>
        <w:t xml:space="preserve"> </w:t>
      </w:r>
      <w:r w:rsidRPr="00ED4012">
        <w:rPr>
          <w:b/>
          <w:bCs/>
          <w:i/>
          <w:iCs/>
        </w:rPr>
        <w:t>Payment</w:t>
      </w:r>
      <w:r w:rsidRPr="00ED4012">
        <w:t xml:space="preserve">: In consideration of the Services performed by the </w:t>
      </w:r>
      <w:r w:rsidR="0045267A" w:rsidRPr="00ED4012">
        <w:t>Agency</w:t>
      </w:r>
      <w:r w:rsidRPr="00ED4012">
        <w:t xml:space="preserve"> under this Contract, </w:t>
      </w:r>
      <w:r w:rsidR="00C853B6" w:rsidRPr="00ED4012">
        <w:rPr>
          <w:b/>
        </w:rPr>
        <w:t>Invest India</w:t>
      </w:r>
      <w:r w:rsidRPr="00ED4012">
        <w:t xml:space="preserve"> shall make to the </w:t>
      </w:r>
      <w:r w:rsidR="0045267A" w:rsidRPr="00ED4012">
        <w:t>Agency</w:t>
      </w:r>
      <w:r w:rsidRPr="00ED4012">
        <w:t xml:space="preserve"> such payments and in such manner as is provided by Clause 6 of this Contract.</w:t>
      </w:r>
    </w:p>
    <w:p w:rsidR="0000774B" w:rsidRPr="00ED4012" w:rsidRDefault="0000774B" w:rsidP="009672C4">
      <w:pPr>
        <w:spacing w:before="120" w:after="120"/>
      </w:pPr>
      <w:r w:rsidRPr="00ED4012">
        <w:rPr>
          <w:b/>
          <w:i/>
        </w:rPr>
        <w:t>6.2.5.4</w:t>
      </w:r>
      <w:r w:rsidRPr="00ED4012">
        <w:tab/>
        <w:t xml:space="preserve">The other duties of </w:t>
      </w:r>
      <w:r w:rsidR="00C853B6" w:rsidRPr="00ED4012">
        <w:rPr>
          <w:b/>
        </w:rPr>
        <w:t>Invest India</w:t>
      </w:r>
      <w:r w:rsidRPr="00ED4012">
        <w:t xml:space="preserve">, if any, shall be as mutually agreed between </w:t>
      </w:r>
      <w:r w:rsidR="00C853B6" w:rsidRPr="00ED4012">
        <w:rPr>
          <w:b/>
        </w:rPr>
        <w:t>Invest India</w:t>
      </w:r>
      <w:r w:rsidRPr="00ED4012">
        <w:t xml:space="preserve"> and the </w:t>
      </w:r>
      <w:r w:rsidR="0045267A" w:rsidRPr="00ED4012">
        <w:t>Agency</w:t>
      </w:r>
    </w:p>
    <w:p w:rsidR="0000774B" w:rsidRPr="00ED4012" w:rsidRDefault="0000774B" w:rsidP="00FF7F24">
      <w:pPr>
        <w:pStyle w:val="Heading3"/>
        <w:numPr>
          <w:ilvl w:val="0"/>
          <w:numId w:val="0"/>
        </w:numPr>
      </w:pPr>
      <w:bookmarkStart w:id="86" w:name="_Toc519511975"/>
      <w:r w:rsidRPr="00ED4012">
        <w:t xml:space="preserve">6.2.6 Payments to the </w:t>
      </w:r>
      <w:r w:rsidR="0045267A" w:rsidRPr="00ED4012">
        <w:t>Agency</w:t>
      </w:r>
      <w:bookmarkEnd w:id="86"/>
    </w:p>
    <w:p w:rsidR="0000774B" w:rsidRPr="00ED4012" w:rsidRDefault="0000774B" w:rsidP="009672C4">
      <w:pPr>
        <w:spacing w:before="120" w:after="120"/>
      </w:pPr>
      <w:r w:rsidRPr="00ED4012">
        <w:rPr>
          <w:b/>
          <w:i/>
        </w:rPr>
        <w:t>6.2.6.1</w:t>
      </w:r>
      <w:r w:rsidRPr="00ED4012">
        <w:rPr>
          <w:i/>
        </w:rPr>
        <w:t xml:space="preserve"> </w:t>
      </w:r>
      <w:r w:rsidRPr="00ED4012">
        <w:rPr>
          <w:b/>
          <w:bCs/>
          <w:i/>
          <w:iCs/>
        </w:rPr>
        <w:t>Total Cost of the Services</w:t>
      </w:r>
      <w:r w:rsidRPr="00ED4012">
        <w:t>:</w:t>
      </w:r>
    </w:p>
    <w:p w:rsidR="0000774B" w:rsidRPr="00ED4012" w:rsidRDefault="0000774B" w:rsidP="009672C4">
      <w:pPr>
        <w:spacing w:before="120" w:after="120"/>
      </w:pPr>
      <w:r w:rsidRPr="00ED4012">
        <w:t xml:space="preserve">(a) The total cost of the Services payable as per the </w:t>
      </w:r>
      <w:r w:rsidR="0045267A" w:rsidRPr="00ED4012">
        <w:t>Agency</w:t>
      </w:r>
      <w:r w:rsidRPr="00ED4012">
        <w:t xml:space="preserve">’s proposal to </w:t>
      </w:r>
      <w:r w:rsidR="00F61626" w:rsidRPr="00ED4012">
        <w:rPr>
          <w:b/>
        </w:rPr>
        <w:t>Invest India</w:t>
      </w:r>
      <w:r w:rsidRPr="00ED4012">
        <w:t xml:space="preserve"> shall be (INR) ____________________.</w:t>
      </w:r>
    </w:p>
    <w:p w:rsidR="0000774B" w:rsidRPr="00ED4012" w:rsidRDefault="0000774B" w:rsidP="009672C4">
      <w:pPr>
        <w:spacing w:before="120" w:after="120"/>
      </w:pPr>
      <w:r w:rsidRPr="00ED4012">
        <w:t>(b) The prices stated in the Contract shall be deemed to include all amounts payable for the use of patents, copyrights, registered charges, trademarks and payments for any other industrial property rights.</w:t>
      </w:r>
    </w:p>
    <w:p w:rsidR="0000774B" w:rsidRPr="00ED4012" w:rsidRDefault="0000774B" w:rsidP="009672C4">
      <w:pPr>
        <w:spacing w:before="120" w:after="120"/>
      </w:pPr>
      <w:r w:rsidRPr="00ED4012">
        <w:t xml:space="preserve">(c) Except as may be otherwise agreed under Clause </w:t>
      </w:r>
      <w:r w:rsidR="002D1643" w:rsidRPr="00ED4012">
        <w:t>6.2.2.4</w:t>
      </w:r>
      <w:r w:rsidRPr="00ED4012">
        <w:t xml:space="preserve"> and subject to Clause 6.</w:t>
      </w:r>
      <w:r w:rsidR="002D1643" w:rsidRPr="00ED4012">
        <w:t>2.6.</w:t>
      </w:r>
      <w:r w:rsidRPr="00ED4012">
        <w:t xml:space="preserve">1(c), payments under this Contract shall not exceed the amount specified in the contract. </w:t>
      </w:r>
    </w:p>
    <w:p w:rsidR="0000774B" w:rsidRPr="00ED4012" w:rsidRDefault="0000774B" w:rsidP="009672C4">
      <w:pPr>
        <w:spacing w:before="120" w:after="120"/>
      </w:pPr>
      <w:r w:rsidRPr="00ED4012">
        <w:t>(d) Notwithstanding Clause 6.</w:t>
      </w:r>
      <w:r w:rsidR="002D1643" w:rsidRPr="00ED4012">
        <w:t>2.6.</w:t>
      </w:r>
      <w:r w:rsidRPr="00ED4012">
        <w:t xml:space="preserve">1(b) hereof, if pursuant to Clause </w:t>
      </w:r>
      <w:r w:rsidR="002D1643" w:rsidRPr="00ED4012">
        <w:t>6.2.</w:t>
      </w:r>
      <w:r w:rsidRPr="00ED4012">
        <w:t xml:space="preserve">5.2 hereof, the Parties shall agree that additional payments shall be made to the </w:t>
      </w:r>
      <w:r w:rsidR="0045267A" w:rsidRPr="00ED4012">
        <w:t>Agency</w:t>
      </w:r>
      <w:r w:rsidRPr="00ED4012">
        <w:t xml:space="preserve"> </w:t>
      </w:r>
      <w:proofErr w:type="gramStart"/>
      <w:r w:rsidRPr="00ED4012">
        <w:t>in order to</w:t>
      </w:r>
      <w:proofErr w:type="gramEnd"/>
      <w:r w:rsidRPr="00ED4012">
        <w:t xml:space="preserve"> cover any necessary additional expenditures not envisaged in the cost estimates referred to in Clause 6</w:t>
      </w:r>
      <w:r w:rsidR="002D1643" w:rsidRPr="00ED4012">
        <w:t>.2.6</w:t>
      </w:r>
      <w:r w:rsidRPr="00ED4012">
        <w:t>.1(a) above, the ceiling or ceilings, as the case may be, set forth in Clause 6.</w:t>
      </w:r>
      <w:r w:rsidR="002D1643" w:rsidRPr="00ED4012">
        <w:t>2.6.</w:t>
      </w:r>
      <w:r w:rsidRPr="00ED4012">
        <w:t>1(b) above shall be increased by the amount or amounts, as the case may be, of any such additional payments.</w:t>
      </w:r>
    </w:p>
    <w:p w:rsidR="0000774B" w:rsidRPr="00ED4012" w:rsidRDefault="0000774B" w:rsidP="009672C4">
      <w:pPr>
        <w:spacing w:before="120" w:after="120"/>
      </w:pPr>
      <w:r w:rsidRPr="00ED4012">
        <w:rPr>
          <w:b/>
          <w:i/>
        </w:rPr>
        <w:t>6.2.6.2</w:t>
      </w:r>
      <w:r w:rsidRPr="00ED4012">
        <w:t xml:space="preserve"> </w:t>
      </w:r>
      <w:r w:rsidRPr="00ED4012">
        <w:rPr>
          <w:b/>
          <w:bCs/>
          <w:i/>
          <w:iCs/>
        </w:rPr>
        <w:t>Currency of Payment</w:t>
      </w:r>
      <w:r w:rsidRPr="00ED4012">
        <w:t>: All payments shall be made in Indian Rupees.</w:t>
      </w:r>
    </w:p>
    <w:p w:rsidR="0000774B" w:rsidRPr="00ED4012" w:rsidRDefault="0000774B" w:rsidP="009672C4">
      <w:pPr>
        <w:spacing w:before="120" w:after="120"/>
      </w:pPr>
      <w:r w:rsidRPr="00ED4012">
        <w:rPr>
          <w:b/>
          <w:i/>
        </w:rPr>
        <w:t>6.2.6.3</w:t>
      </w:r>
      <w:r w:rsidRPr="00ED4012">
        <w:t xml:space="preserve"> </w:t>
      </w:r>
      <w:r w:rsidRPr="00ED4012">
        <w:rPr>
          <w:b/>
          <w:bCs/>
          <w:i/>
          <w:iCs/>
        </w:rPr>
        <w:t>Terms of Payment</w:t>
      </w:r>
      <w:r w:rsidRPr="00ED4012">
        <w:t xml:space="preserve">: The payments in respect of the Services shall be made as follows (Please refer to </w:t>
      </w:r>
      <w:r w:rsidR="00CF3232" w:rsidRPr="00ED4012">
        <w:t>the detailed Terms of Payment at the end of this Section</w:t>
      </w:r>
      <w:r w:rsidRPr="00ED4012">
        <w:t>):</w:t>
      </w:r>
    </w:p>
    <w:p w:rsidR="0000774B" w:rsidRPr="00ED4012" w:rsidRDefault="0000774B" w:rsidP="009672C4">
      <w:pPr>
        <w:spacing w:before="120" w:after="120"/>
      </w:pPr>
      <w:r w:rsidRPr="00ED4012">
        <w:t xml:space="preserve">(a) The </w:t>
      </w:r>
      <w:r w:rsidR="0045267A" w:rsidRPr="00ED4012">
        <w:t>Agency</w:t>
      </w:r>
      <w:r w:rsidRPr="00ED4012">
        <w:t xml:space="preserve"> shall submit the invoice for payment when the payment is due as per the agreed terms. The payment shall be released as per the </w:t>
      </w:r>
      <w:r w:rsidR="00DA3D9A" w:rsidRPr="00ED4012">
        <w:t>work-related</w:t>
      </w:r>
      <w:r w:rsidRPr="00ED4012">
        <w:t xml:space="preserve"> milestones achieved. </w:t>
      </w:r>
    </w:p>
    <w:p w:rsidR="0000774B" w:rsidRPr="00ED4012" w:rsidRDefault="0000774B" w:rsidP="009672C4">
      <w:pPr>
        <w:spacing w:before="120" w:after="120"/>
      </w:pPr>
      <w:r w:rsidRPr="00ED4012">
        <w:t xml:space="preserve">(b) Once a milestone is completed, the </w:t>
      </w:r>
      <w:r w:rsidR="0045267A" w:rsidRPr="00ED4012">
        <w:t>Agency</w:t>
      </w:r>
      <w:r w:rsidRPr="00ED4012">
        <w:t xml:space="preserve"> shall submit the requisite deliverables as specified in this Contract and such invoice (in triplicate) which falls due as per schedule of payment. </w:t>
      </w:r>
      <w:r w:rsidR="0070285B" w:rsidRPr="00ED4012">
        <w:rPr>
          <w:b/>
        </w:rPr>
        <w:t>Invest India</w:t>
      </w:r>
      <w:r w:rsidRPr="00ED4012">
        <w:t xml:space="preserve"> shall release the requisite payment upon acceptance of the deliverables. However, if </w:t>
      </w:r>
      <w:r w:rsidR="0070285B" w:rsidRPr="00ED4012">
        <w:rPr>
          <w:b/>
        </w:rPr>
        <w:t>Invest India</w:t>
      </w:r>
      <w:r w:rsidRPr="00ED4012">
        <w:t xml:space="preserve"> fails to intimate acceptance of the deliverables or its objections thereto, within Thirty (30) days of receipt of it, </w:t>
      </w:r>
      <w:r w:rsidR="0070285B" w:rsidRPr="00ED4012">
        <w:rPr>
          <w:b/>
        </w:rPr>
        <w:t>Invest India</w:t>
      </w:r>
      <w:r w:rsidRPr="00ED4012">
        <w:t xml:space="preserve"> shall release the payment to the </w:t>
      </w:r>
      <w:r w:rsidR="0045267A" w:rsidRPr="00ED4012">
        <w:t>Agency</w:t>
      </w:r>
      <w:r w:rsidRPr="00ED4012">
        <w:t xml:space="preserve"> without further delay.</w:t>
      </w:r>
    </w:p>
    <w:p w:rsidR="0000774B" w:rsidRPr="00ED4012" w:rsidRDefault="0000774B" w:rsidP="009672C4">
      <w:pPr>
        <w:spacing w:before="120" w:after="120"/>
      </w:pPr>
      <w:r w:rsidRPr="00ED4012">
        <w:t xml:space="preserve">(c) </w:t>
      </w:r>
      <w:r w:rsidRPr="00ED4012">
        <w:rPr>
          <w:i/>
          <w:iCs/>
        </w:rPr>
        <w:t>Final Payment</w:t>
      </w:r>
      <w:r w:rsidRPr="00ED4012">
        <w:t xml:space="preserve">: The final payment shall be made only after the final deliverable and a final statement, identified as deliverable, shall have been submitted by the </w:t>
      </w:r>
      <w:r w:rsidR="0045267A" w:rsidRPr="00ED4012">
        <w:t>Agency</w:t>
      </w:r>
      <w:r w:rsidRPr="00ED4012">
        <w:t xml:space="preserve"> and approved as satisfactory by </w:t>
      </w:r>
      <w:r w:rsidR="0070285B" w:rsidRPr="00ED4012">
        <w:rPr>
          <w:b/>
        </w:rPr>
        <w:t>Invest India</w:t>
      </w:r>
      <w:r w:rsidRPr="00ED4012">
        <w:t xml:space="preserve">. The Services shall be deemed completed and finally accepted by </w:t>
      </w:r>
      <w:r w:rsidR="0070285B" w:rsidRPr="00ED4012">
        <w:rPr>
          <w:b/>
        </w:rPr>
        <w:t>Invest India</w:t>
      </w:r>
      <w:r w:rsidRPr="00ED4012">
        <w:t xml:space="preserve"> and the final deliverable and final statement shall be deemed approved by </w:t>
      </w:r>
      <w:r w:rsidR="0070285B" w:rsidRPr="00ED4012">
        <w:rPr>
          <w:b/>
        </w:rPr>
        <w:t>Invest India</w:t>
      </w:r>
      <w:r w:rsidRPr="00ED4012">
        <w:t xml:space="preserve"> as satisfactory after ninety (90) calendar days after receipt of the final deliverable and final statement by </w:t>
      </w:r>
      <w:r w:rsidR="0070285B" w:rsidRPr="00ED4012">
        <w:rPr>
          <w:b/>
        </w:rPr>
        <w:t>Invest India</w:t>
      </w:r>
      <w:r w:rsidRPr="00ED4012">
        <w:t xml:space="preserve">, if within such ninety (90) day period, </w:t>
      </w:r>
      <w:r w:rsidR="0070285B" w:rsidRPr="00ED4012">
        <w:rPr>
          <w:b/>
        </w:rPr>
        <w:t>Invest India</w:t>
      </w:r>
      <w:r w:rsidRPr="00ED4012">
        <w:t xml:space="preserve"> does not give written notice to the </w:t>
      </w:r>
      <w:r w:rsidR="0045267A" w:rsidRPr="00ED4012">
        <w:t>Agency</w:t>
      </w:r>
      <w:r w:rsidRPr="00ED4012">
        <w:t xml:space="preserve"> specifying in detail deficiencies in the Services specified, the final deliverable or final statement. The </w:t>
      </w:r>
      <w:r w:rsidR="0045267A" w:rsidRPr="00ED4012">
        <w:t>Agency</w:t>
      </w:r>
      <w:r w:rsidRPr="00ED4012">
        <w:t xml:space="preserve"> shall thereupon promptly make all necessary corrections, and thereafter the foregoing process shall be repeated. Any extra amount, which </w:t>
      </w:r>
      <w:r w:rsidR="0070285B" w:rsidRPr="00ED4012">
        <w:rPr>
          <w:b/>
        </w:rPr>
        <w:t>Invest India</w:t>
      </w:r>
      <w:r w:rsidRPr="00ED4012">
        <w:t xml:space="preserve"> has paid or caused to be paid in accordance with this Clause </w:t>
      </w:r>
      <w:proofErr w:type="gramStart"/>
      <w:r w:rsidRPr="00ED4012">
        <w:t>in excess of</w:t>
      </w:r>
      <w:proofErr w:type="gramEnd"/>
      <w:r w:rsidRPr="00ED4012">
        <w:t xml:space="preserve"> the amounts actually payable in accordance with the provisions of this Contract, shall be reimbursed by the </w:t>
      </w:r>
      <w:r w:rsidR="0045267A" w:rsidRPr="00ED4012">
        <w:t>Agency</w:t>
      </w:r>
      <w:r w:rsidRPr="00ED4012">
        <w:t xml:space="preserve"> to </w:t>
      </w:r>
      <w:r w:rsidR="0070285B" w:rsidRPr="00ED4012">
        <w:rPr>
          <w:b/>
        </w:rPr>
        <w:t>Invest India</w:t>
      </w:r>
      <w:r w:rsidRPr="00ED4012">
        <w:t xml:space="preserve"> within thirty (30) days after receipt by the </w:t>
      </w:r>
      <w:r w:rsidR="0045267A" w:rsidRPr="00ED4012">
        <w:t>Agency</w:t>
      </w:r>
      <w:r w:rsidRPr="00ED4012">
        <w:t xml:space="preserve"> of notice thereof. Any such claim by </w:t>
      </w:r>
      <w:r w:rsidR="0070285B" w:rsidRPr="00ED4012">
        <w:rPr>
          <w:b/>
        </w:rPr>
        <w:t>Invest India</w:t>
      </w:r>
      <w:r w:rsidRPr="00ED4012">
        <w:t xml:space="preserve"> for reimbursement must be made within two (2) calendar months after receipt by </w:t>
      </w:r>
      <w:r w:rsidR="0045267A" w:rsidRPr="00ED4012">
        <w:t>Agency</w:t>
      </w:r>
      <w:r w:rsidRPr="00ED4012">
        <w:t xml:space="preserve"> of a final deliverable and a final statement approved by </w:t>
      </w:r>
      <w:r w:rsidR="0070285B" w:rsidRPr="00ED4012">
        <w:rPr>
          <w:b/>
        </w:rPr>
        <w:t>Invest India</w:t>
      </w:r>
      <w:r w:rsidRPr="00ED4012">
        <w:t xml:space="preserve"> in accordance with the above.</w:t>
      </w:r>
    </w:p>
    <w:p w:rsidR="0000774B" w:rsidRPr="00ED4012" w:rsidRDefault="0000774B" w:rsidP="009672C4">
      <w:pPr>
        <w:spacing w:before="120" w:after="120"/>
      </w:pPr>
      <w:r w:rsidRPr="00ED4012">
        <w:t>(d)  For the purpose of payment under Clause 6.</w:t>
      </w:r>
      <w:r w:rsidR="002D1643" w:rsidRPr="00ED4012">
        <w:t>2.6.</w:t>
      </w:r>
      <w:r w:rsidRPr="00ED4012">
        <w:t xml:space="preserve">3 (b) above, acceptance means; acceptance of the deliverables by </w:t>
      </w:r>
      <w:r w:rsidR="007A1FE7" w:rsidRPr="00ED4012">
        <w:rPr>
          <w:b/>
        </w:rPr>
        <w:t>Invest India</w:t>
      </w:r>
      <w:r w:rsidRPr="00ED4012">
        <w:t xml:space="preserve"> after submission by the </w:t>
      </w:r>
      <w:r w:rsidR="0045267A" w:rsidRPr="00ED4012">
        <w:t>Agency</w:t>
      </w:r>
      <w:r w:rsidRPr="00ED4012">
        <w:t xml:space="preserve"> and the </w:t>
      </w:r>
      <w:r w:rsidR="0045267A" w:rsidRPr="00ED4012">
        <w:t>Agency</w:t>
      </w:r>
      <w:r w:rsidRPr="00ED4012">
        <w:t xml:space="preserve"> has made presentation to </w:t>
      </w:r>
      <w:r w:rsidR="007A1FE7" w:rsidRPr="00ED4012">
        <w:rPr>
          <w:b/>
        </w:rPr>
        <w:t>Invest India</w:t>
      </w:r>
      <w:r w:rsidRPr="00ED4012">
        <w:t xml:space="preserve"> (Mention this if presentation is required) with / without modifications to be communicated in writing by </w:t>
      </w:r>
      <w:r w:rsidR="007A1FE7" w:rsidRPr="00ED4012">
        <w:rPr>
          <w:b/>
        </w:rPr>
        <w:t>Invest India</w:t>
      </w:r>
      <w:r w:rsidRPr="00ED4012">
        <w:t xml:space="preserve"> to the </w:t>
      </w:r>
      <w:r w:rsidR="0045267A" w:rsidRPr="00ED4012">
        <w:t>Agency</w:t>
      </w:r>
      <w:r w:rsidRPr="00ED4012">
        <w:t xml:space="preserve">. </w:t>
      </w:r>
    </w:p>
    <w:p w:rsidR="0000774B" w:rsidRPr="00ED4012" w:rsidRDefault="0000774B" w:rsidP="009672C4">
      <w:pPr>
        <w:spacing w:before="120" w:after="120"/>
      </w:pPr>
      <w:r w:rsidRPr="00ED4012">
        <w:t xml:space="preserve">(e)  If the deliverables submitted by the </w:t>
      </w:r>
      <w:r w:rsidR="0045267A" w:rsidRPr="00ED4012">
        <w:t>Agency</w:t>
      </w:r>
      <w:r w:rsidRPr="00ED4012">
        <w:t xml:space="preserve"> are not acceptable to </w:t>
      </w:r>
      <w:r w:rsidR="007A1FE7" w:rsidRPr="00ED4012">
        <w:rPr>
          <w:b/>
        </w:rPr>
        <w:t>Invest India</w:t>
      </w:r>
      <w:r w:rsidRPr="00ED4012">
        <w:t xml:space="preserve">, reasons for such non-acceptance should be recorded in writing; </w:t>
      </w:r>
      <w:r w:rsidR="007A1FE7" w:rsidRPr="00ED4012">
        <w:rPr>
          <w:b/>
        </w:rPr>
        <w:t>Invest India</w:t>
      </w:r>
      <w:r w:rsidRPr="00ED4012">
        <w:t xml:space="preserve"> shall not release the payment due to the </w:t>
      </w:r>
      <w:r w:rsidR="0045267A" w:rsidRPr="00ED4012">
        <w:t>Agency</w:t>
      </w:r>
      <w:r w:rsidRPr="00ED4012">
        <w:t xml:space="preserve">. This is without prejudice </w:t>
      </w:r>
      <w:r w:rsidR="007A1FE7" w:rsidRPr="00ED4012">
        <w:rPr>
          <w:b/>
        </w:rPr>
        <w:t>Invest India</w:t>
      </w:r>
      <w:r w:rsidRPr="00ED4012">
        <w:t xml:space="preserve">’s right to levy any liquidated damages under clause </w:t>
      </w:r>
      <w:r w:rsidR="002D1643" w:rsidRPr="00ED4012">
        <w:t>6.2.10</w:t>
      </w:r>
      <w:r w:rsidRPr="00ED4012">
        <w:t xml:space="preserve">. In such case, the payment will be released to the </w:t>
      </w:r>
      <w:r w:rsidR="0045267A" w:rsidRPr="00ED4012">
        <w:t>Agency</w:t>
      </w:r>
      <w:r w:rsidRPr="00ED4012">
        <w:t xml:space="preserve"> only after it re-submits the </w:t>
      </w:r>
      <w:r w:rsidR="00DA3D9A" w:rsidRPr="00ED4012">
        <w:t>deliverable,</w:t>
      </w:r>
      <w:r w:rsidRPr="00ED4012">
        <w:t xml:space="preserve"> and which is accepted by </w:t>
      </w:r>
      <w:r w:rsidR="007A1FE7" w:rsidRPr="00ED4012">
        <w:rPr>
          <w:b/>
        </w:rPr>
        <w:t>Invest India</w:t>
      </w:r>
      <w:r w:rsidRPr="00ED4012">
        <w:t>.</w:t>
      </w:r>
    </w:p>
    <w:p w:rsidR="0000774B" w:rsidRPr="00ED4012" w:rsidRDefault="0000774B" w:rsidP="009672C4">
      <w:pPr>
        <w:spacing w:before="120" w:after="120"/>
      </w:pPr>
      <w:r w:rsidRPr="00ED4012">
        <w:t xml:space="preserve">(f)   All payments under this Contract shall be made to the bank account of the </w:t>
      </w:r>
      <w:r w:rsidR="0045267A" w:rsidRPr="00ED4012">
        <w:t>Agency</w:t>
      </w:r>
      <w:r w:rsidRPr="00ED4012">
        <w:t xml:space="preserve">. Payment may be made using RTGS/ECS. Hence, </w:t>
      </w:r>
      <w:r w:rsidR="0045267A" w:rsidRPr="00ED4012">
        <w:t>Agency</w:t>
      </w:r>
      <w:r w:rsidRPr="00ED4012">
        <w:t xml:space="preserve"> should provide all details in this regard. </w:t>
      </w:r>
    </w:p>
    <w:p w:rsidR="0000774B" w:rsidRPr="00ED4012" w:rsidRDefault="0000774B" w:rsidP="009672C4">
      <w:pPr>
        <w:spacing w:before="120" w:after="120"/>
      </w:pPr>
      <w:r w:rsidRPr="00ED4012">
        <w:t xml:space="preserve">(g)  With the exception of the final payment under (c) above, payments made to </w:t>
      </w:r>
      <w:r w:rsidR="0045267A" w:rsidRPr="00ED4012">
        <w:t>Agency</w:t>
      </w:r>
      <w:r w:rsidRPr="00ED4012">
        <w:t xml:space="preserve"> do not constitute acceptance of the Services nor relieve the </w:t>
      </w:r>
      <w:r w:rsidR="00EB22B2" w:rsidRPr="00ED4012">
        <w:t>Agency</w:t>
      </w:r>
      <w:r w:rsidRPr="00ED4012">
        <w:t xml:space="preserve"> of any obligations hereunder, unless the acceptance has been communicated by </w:t>
      </w:r>
      <w:r w:rsidR="007A1FE7" w:rsidRPr="00ED4012">
        <w:rPr>
          <w:b/>
        </w:rPr>
        <w:t>Invest India</w:t>
      </w:r>
      <w:r w:rsidRPr="00ED4012">
        <w:t xml:space="preserve"> to the </w:t>
      </w:r>
      <w:r w:rsidR="00EB22B2" w:rsidRPr="00ED4012">
        <w:t>Agency</w:t>
      </w:r>
      <w:r w:rsidRPr="00ED4012">
        <w:t xml:space="preserve"> in writing and the </w:t>
      </w:r>
      <w:r w:rsidR="00EB22B2" w:rsidRPr="00ED4012">
        <w:t>Agency</w:t>
      </w:r>
      <w:r w:rsidRPr="00ED4012">
        <w:t xml:space="preserve"> has made necessary changes as per the comments / suggestions of </w:t>
      </w:r>
      <w:r w:rsidR="007A1FE7" w:rsidRPr="00ED4012">
        <w:rPr>
          <w:b/>
        </w:rPr>
        <w:t>Invest India</w:t>
      </w:r>
      <w:r w:rsidRPr="00ED4012">
        <w:t xml:space="preserve"> communicated to the </w:t>
      </w:r>
      <w:r w:rsidR="00EB22B2" w:rsidRPr="00ED4012">
        <w:t>Agency</w:t>
      </w:r>
      <w:r w:rsidRPr="00ED4012">
        <w:t>.</w:t>
      </w:r>
    </w:p>
    <w:p w:rsidR="00FF7F24" w:rsidRPr="00ED4012" w:rsidRDefault="0000774B" w:rsidP="009672C4">
      <w:pPr>
        <w:spacing w:before="120" w:after="120"/>
      </w:pPr>
      <w:r w:rsidRPr="00ED4012">
        <w:t xml:space="preserve">(h) In case of earlier termination of the Contract, the payment shall be made to the </w:t>
      </w:r>
      <w:r w:rsidR="00EB22B2" w:rsidRPr="00ED4012">
        <w:t>Agency</w:t>
      </w:r>
      <w:r w:rsidRPr="00ED4012">
        <w:t xml:space="preserve"> as mentioned here with: (</w:t>
      </w:r>
      <w:proofErr w:type="spellStart"/>
      <w:r w:rsidRPr="00ED4012">
        <w:t>i</w:t>
      </w:r>
      <w:proofErr w:type="spellEnd"/>
      <w:r w:rsidRPr="00ED4012">
        <w:t xml:space="preserve">) Assessment should be made about work done from the previous milestone, for which the payment is made or to be made till the date of the termination. The </w:t>
      </w:r>
      <w:r w:rsidR="00EB22B2" w:rsidRPr="00ED4012">
        <w:t>Agency</w:t>
      </w:r>
      <w:r w:rsidRPr="00ED4012">
        <w:t xml:space="preserve"> shall provide the details of persons reasonably worked during this period with supporting documents.  </w:t>
      </w:r>
      <w:r w:rsidR="007A1FE7" w:rsidRPr="00ED4012">
        <w:rPr>
          <w:b/>
        </w:rPr>
        <w:t>Invest India</w:t>
      </w:r>
      <w:r w:rsidRPr="00ED4012">
        <w:t xml:space="preserve"> shall be entitled to adjust/ recover Damages/ Compensation and Liquidated Damages due under the Contract.</w:t>
      </w:r>
    </w:p>
    <w:p w:rsidR="006A5E86" w:rsidRPr="00ED4012" w:rsidRDefault="006A5E86" w:rsidP="00FF7F24">
      <w:pPr>
        <w:pStyle w:val="Heading3"/>
        <w:numPr>
          <w:ilvl w:val="0"/>
          <w:numId w:val="0"/>
        </w:numPr>
        <w:rPr>
          <w:b w:val="0"/>
          <w:bCs w:val="0"/>
        </w:rPr>
      </w:pPr>
      <w:bookmarkStart w:id="87" w:name="_Toc519511976"/>
      <w:r w:rsidRPr="00ED4012">
        <w:t>6.2.7</w:t>
      </w:r>
      <w:r w:rsidR="00D34D61" w:rsidRPr="00ED4012">
        <w:t xml:space="preserve"> </w:t>
      </w:r>
      <w:r w:rsidR="00FF7F24" w:rsidRPr="00ED4012">
        <w:t>Deductions</w:t>
      </w:r>
      <w:bookmarkEnd w:id="87"/>
    </w:p>
    <w:p w:rsidR="00FF7F24" w:rsidRPr="00ED4012" w:rsidRDefault="006A5E86" w:rsidP="006A5E86">
      <w:pPr>
        <w:spacing w:before="120" w:after="120"/>
      </w:pPr>
      <w:r w:rsidRPr="00ED4012">
        <w:t xml:space="preserve">All payments to the </w:t>
      </w:r>
      <w:r w:rsidR="00EB22B2" w:rsidRPr="00ED4012">
        <w:t>Agency</w:t>
      </w:r>
      <w:r w:rsidRPr="00ED4012">
        <w:t xml:space="preserve"> shall be subject to the deductions of tax at source under the relevant provisions of the Income Tax Act, and other taxes and deductions as provided for under any law, rule or regulation. All costs, damages or expenses which </w:t>
      </w:r>
      <w:r w:rsidR="007A1FE7" w:rsidRPr="00ED4012">
        <w:rPr>
          <w:b/>
        </w:rPr>
        <w:t>Invest India</w:t>
      </w:r>
      <w:r w:rsidRPr="00ED4012">
        <w:t xml:space="preserve"> may have paid or incurred, for which under the provisions of the Contract, the bidder is liable, the same shall be deducted by </w:t>
      </w:r>
      <w:r w:rsidR="007A1FE7" w:rsidRPr="00ED4012">
        <w:rPr>
          <w:b/>
        </w:rPr>
        <w:t>Invest India</w:t>
      </w:r>
      <w:r w:rsidRPr="00ED4012">
        <w:t xml:space="preserve"> from any dues to the </w:t>
      </w:r>
      <w:r w:rsidR="00EB22B2" w:rsidRPr="00ED4012">
        <w:t>Agency</w:t>
      </w:r>
      <w:r w:rsidRPr="00ED4012">
        <w:t xml:space="preserve">. </w:t>
      </w:r>
    </w:p>
    <w:p w:rsidR="0000774B" w:rsidRPr="00ED4012" w:rsidRDefault="0000774B" w:rsidP="00FF7F24">
      <w:pPr>
        <w:pStyle w:val="Heading3"/>
        <w:numPr>
          <w:ilvl w:val="0"/>
          <w:numId w:val="0"/>
        </w:numPr>
        <w:rPr>
          <w:b w:val="0"/>
          <w:bCs w:val="0"/>
        </w:rPr>
      </w:pPr>
      <w:bookmarkStart w:id="88" w:name="_Toc519511977"/>
      <w:r w:rsidRPr="00ED4012">
        <w:t>6.2.</w:t>
      </w:r>
      <w:r w:rsidR="006A5E86" w:rsidRPr="00ED4012">
        <w:t>8</w:t>
      </w:r>
      <w:r w:rsidRPr="00ED4012">
        <w:t xml:space="preserve"> Fairness and Good Faith</w:t>
      </w:r>
      <w:bookmarkEnd w:id="88"/>
    </w:p>
    <w:p w:rsidR="006A5E86" w:rsidRPr="00ED4012" w:rsidRDefault="0000774B" w:rsidP="009672C4">
      <w:pPr>
        <w:spacing w:before="120" w:after="120"/>
      </w:pPr>
      <w:r w:rsidRPr="00ED4012">
        <w:rPr>
          <w:b/>
          <w:i/>
        </w:rPr>
        <w:t>6.2.</w:t>
      </w:r>
      <w:r w:rsidR="006A5E86" w:rsidRPr="00ED4012">
        <w:rPr>
          <w:b/>
          <w:i/>
        </w:rPr>
        <w:t>8</w:t>
      </w:r>
      <w:r w:rsidRPr="00ED4012">
        <w:rPr>
          <w:b/>
          <w:i/>
        </w:rPr>
        <w:t>.1</w:t>
      </w:r>
      <w:r w:rsidRPr="00ED4012">
        <w:t xml:space="preserve"> </w:t>
      </w:r>
      <w:r w:rsidRPr="00ED4012">
        <w:rPr>
          <w:b/>
          <w:bCs/>
          <w:i/>
          <w:iCs/>
        </w:rPr>
        <w:t>Good Faith</w:t>
      </w:r>
      <w:r w:rsidRPr="00ED4012">
        <w:t>: The Parties undertake to act in good faith with respect to each other’s rights under this Contract and to adopt all reasonable measures to ensure the realization of the objectives of this Contract.</w:t>
      </w:r>
    </w:p>
    <w:p w:rsidR="0000774B" w:rsidRPr="00ED4012" w:rsidRDefault="009A0FEC" w:rsidP="009672C4">
      <w:pPr>
        <w:spacing w:before="120" w:after="120"/>
      </w:pPr>
      <w:r w:rsidRPr="00ED4012">
        <w:rPr>
          <w:b/>
          <w:i/>
        </w:rPr>
        <w:t>6.2.8.2</w:t>
      </w:r>
      <w:r w:rsidRPr="00ED4012">
        <w:rPr>
          <w:b/>
          <w:i/>
        </w:rPr>
        <w:tab/>
      </w:r>
      <w:r w:rsidR="0000774B" w:rsidRPr="00ED4012">
        <w:rPr>
          <w:b/>
          <w:i/>
        </w:rPr>
        <w:t>Operation of the Contract</w:t>
      </w:r>
      <w:r w:rsidR="0000774B" w:rsidRPr="00ED4012">
        <w:t xml:space="preserve">: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make their best efforts to agree on such action as may be necessary to remove the cause or causes of such non-fairness, but no failure to agree on any action pursuant to this Clause may give rise to a dispute subject to Arbitration in accordance with Clause </w:t>
      </w:r>
      <w:r w:rsidR="002D1643" w:rsidRPr="00ED4012">
        <w:t>6.2.9</w:t>
      </w:r>
      <w:r w:rsidR="00AF1F05" w:rsidRPr="00ED4012">
        <w:t xml:space="preserve"> hereof.</w:t>
      </w:r>
    </w:p>
    <w:p w:rsidR="0000774B" w:rsidRPr="00ED4012" w:rsidRDefault="007063AA" w:rsidP="00FF7F24">
      <w:pPr>
        <w:pStyle w:val="Heading3"/>
        <w:numPr>
          <w:ilvl w:val="0"/>
          <w:numId w:val="0"/>
        </w:numPr>
        <w:rPr>
          <w:b w:val="0"/>
          <w:bCs w:val="0"/>
        </w:rPr>
      </w:pPr>
      <w:bookmarkStart w:id="89" w:name="_Toc519511978"/>
      <w:r w:rsidRPr="00ED4012">
        <w:t>6.2.9</w:t>
      </w:r>
      <w:r w:rsidR="0000774B" w:rsidRPr="00ED4012">
        <w:t xml:space="preserve"> Settlement of Disputes</w:t>
      </w:r>
      <w:bookmarkEnd w:id="89"/>
    </w:p>
    <w:p w:rsidR="0000774B" w:rsidRPr="00ED4012" w:rsidRDefault="007063AA" w:rsidP="009672C4">
      <w:pPr>
        <w:spacing w:before="120" w:after="120"/>
      </w:pPr>
      <w:r w:rsidRPr="00ED4012">
        <w:rPr>
          <w:b/>
          <w:i/>
        </w:rPr>
        <w:t>6.2.9</w:t>
      </w:r>
      <w:r w:rsidR="0000774B" w:rsidRPr="00ED4012">
        <w:rPr>
          <w:b/>
          <w:i/>
        </w:rPr>
        <w:t>.1</w:t>
      </w:r>
      <w:r w:rsidR="0000774B" w:rsidRPr="00ED4012">
        <w:t xml:space="preserve"> </w:t>
      </w:r>
      <w:r w:rsidR="0000774B" w:rsidRPr="00ED4012">
        <w:rPr>
          <w:b/>
          <w:bCs/>
          <w:i/>
          <w:iCs/>
        </w:rPr>
        <w:t>Amicable Settlement</w:t>
      </w:r>
      <w:r w:rsidR="0000774B" w:rsidRPr="00ED4012">
        <w:t>: Performance of the Contract is governed by the terms &amp; conditions of the Contract, in case of dispute arises between the Parties regarding any matter under the Contract, either Party of the Contract may send a written Notice of Dispute to the other Party. The Party receiving the Notice of Dispute will consider the Notice and respond to it in writing within Thirty (30) days after receipt. If that Party fails to respond within Thirty (30) days, or the dispute cannot be amicably settled within Sixty (60) days following the response of that Party, clause 8.2 shall become applicable.</w:t>
      </w:r>
    </w:p>
    <w:p w:rsidR="00721DDA" w:rsidRPr="00ED4012" w:rsidRDefault="007063AA" w:rsidP="009672C4">
      <w:pPr>
        <w:spacing w:before="120" w:after="120"/>
      </w:pPr>
      <w:r w:rsidRPr="00ED4012">
        <w:rPr>
          <w:b/>
          <w:i/>
        </w:rPr>
        <w:t>6.2.9</w:t>
      </w:r>
      <w:r w:rsidR="0000774B" w:rsidRPr="00ED4012">
        <w:rPr>
          <w:b/>
          <w:i/>
        </w:rPr>
        <w:t>.2</w:t>
      </w:r>
      <w:r w:rsidR="0000774B" w:rsidRPr="00ED4012">
        <w:t xml:space="preserve"> </w:t>
      </w:r>
      <w:r w:rsidR="0000774B" w:rsidRPr="00ED4012">
        <w:rPr>
          <w:b/>
          <w:bCs/>
          <w:i/>
          <w:iCs/>
        </w:rPr>
        <w:t>Arbitration</w:t>
      </w:r>
      <w:r w:rsidR="0000774B" w:rsidRPr="00ED4012">
        <w:t xml:space="preserve">: </w:t>
      </w:r>
      <w:r w:rsidR="00721DDA" w:rsidRPr="00ED4012">
        <w:t xml:space="preserve">In the case of dispute arising upon or in relation to or in connection with the Contract between Invest India and the Agency, which has not been settled amicably under the provisions of the above clause 6.2.9.1, any Party can refer the dispute for Arbitration under (Indian) Arbitration and Conciliation Act, 1996. Such disputes shall be referred to an Arbitral Tribunal consisting of 3 (three) arbitrators, one each to be appointed by Invest India and the Agency (Nominee Arbitrator), the third arbitrator shall be chosen by the two arbitrators so appointed by the Parties which shall act as the Presiding Arbitrator.  In case of failure of any Party(s) in appointing Nominee Arbitrator within a period of Thirty (30) days from receipt of notice of invocation of arbitration/receipt of request of nomination of arbitration, the said appointment shall be made by either Department of Industrial Policy and Promotion, Ministry of Commerce and Industries or Federation of Indian Chamber of Commerce and Industry (FICCI) or Indian Council of Arbitration (ICA).  The third arbitrator shall be appointed by the two arbitrators so appointed by the Parties which shall act as Presiding Arbitrator. In case of failure of the two arbitrators, appointed by the Parties to reach a consensus regarding the appointment of the third arbitrator within a period of Thirty (30) days from the date of appointment of the two arbitrators, the Presiding arbitrator shall be appointed by either Department of Industrial Policy and Promotion, Ministry of Commerce and Industries or Federation of Indian Chamber of Commerce and Industry (FICCI) or Indian Council of Arbitration (ICA). The Arbitration and Conciliation Act, 1996 and any statutory modification or re-enactment thereof, shall apply to these Arbitration proceedings. </w:t>
      </w:r>
    </w:p>
    <w:p w:rsidR="0000774B" w:rsidRPr="00ED4012" w:rsidRDefault="007063AA" w:rsidP="009672C4">
      <w:pPr>
        <w:spacing w:before="120" w:after="120"/>
      </w:pPr>
      <w:r w:rsidRPr="00ED4012">
        <w:rPr>
          <w:b/>
          <w:i/>
        </w:rPr>
        <w:t>6.2.9</w:t>
      </w:r>
      <w:r w:rsidR="0000774B" w:rsidRPr="00ED4012">
        <w:rPr>
          <w:b/>
          <w:i/>
        </w:rPr>
        <w:t>.3</w:t>
      </w:r>
      <w:r w:rsidR="0000774B" w:rsidRPr="00ED4012">
        <w:t xml:space="preserve"> Arbitration proceedings shall be held in India at New Delhi and the language of the Arbitration proceedings and that of all documents and communications between the Parties shall be English.</w:t>
      </w:r>
    </w:p>
    <w:p w:rsidR="0000774B" w:rsidRPr="00ED4012" w:rsidRDefault="0000774B" w:rsidP="009672C4">
      <w:pPr>
        <w:spacing w:before="120" w:after="120"/>
      </w:pPr>
      <w:r w:rsidRPr="00ED4012">
        <w:rPr>
          <w:b/>
          <w:i/>
        </w:rPr>
        <w:t>6.2.</w:t>
      </w:r>
      <w:r w:rsidR="00EB2F46" w:rsidRPr="00ED4012">
        <w:rPr>
          <w:b/>
          <w:i/>
        </w:rPr>
        <w:t>9</w:t>
      </w:r>
      <w:r w:rsidRPr="00ED4012">
        <w:rPr>
          <w:b/>
          <w:i/>
        </w:rPr>
        <w:t>.4</w:t>
      </w:r>
      <w:r w:rsidRPr="00ED4012">
        <w:t xml:space="preserve"> The decision of </w:t>
      </w:r>
      <w:proofErr w:type="gramStart"/>
      <w:r w:rsidRPr="00ED4012">
        <w:t>the majority of</w:t>
      </w:r>
      <w:proofErr w:type="gramEnd"/>
      <w:r w:rsidRPr="00ED4012">
        <w:t xml:space="preserve"> arbitrators shall be final and binding upon both Parties. The expenses of the arbitrators as determined by the arbitrators shall be shared equally by </w:t>
      </w:r>
      <w:r w:rsidR="007A1FE7" w:rsidRPr="00ED4012">
        <w:rPr>
          <w:b/>
        </w:rPr>
        <w:t>Invest India</w:t>
      </w:r>
      <w:r w:rsidRPr="00ED4012">
        <w:t xml:space="preserve"> and the </w:t>
      </w:r>
      <w:r w:rsidR="00EB22B2" w:rsidRPr="00ED4012">
        <w:t>Agency</w:t>
      </w:r>
      <w:r w:rsidRPr="00ED4012">
        <w:t>. However, the expenses incurred by each Party in connection with the preparation, presentation shall be borne by the Party itself. All Arbitration awards shall be in writing and shall state the reasons for the award.</w:t>
      </w:r>
    </w:p>
    <w:p w:rsidR="0000774B" w:rsidRPr="00ED4012" w:rsidRDefault="0000774B" w:rsidP="009672C4">
      <w:pPr>
        <w:spacing w:before="120" w:after="120"/>
      </w:pPr>
      <w:r w:rsidRPr="00ED4012">
        <w:rPr>
          <w:b/>
          <w:i/>
        </w:rPr>
        <w:t>6.2.</w:t>
      </w:r>
      <w:r w:rsidR="00EB2F46" w:rsidRPr="00ED4012">
        <w:rPr>
          <w:b/>
          <w:i/>
        </w:rPr>
        <w:t>9</w:t>
      </w:r>
      <w:r w:rsidRPr="00ED4012">
        <w:rPr>
          <w:b/>
          <w:i/>
        </w:rPr>
        <w:t>.5</w:t>
      </w:r>
      <w:r w:rsidRPr="00ED4012">
        <w:tab/>
        <w:t>Notwithstanding any references to arbitration, the parties shall continue to perform their respective work/ obligation under the Contract.</w:t>
      </w:r>
    </w:p>
    <w:p w:rsidR="0000774B" w:rsidRPr="00ED4012" w:rsidRDefault="0000774B" w:rsidP="00FF7F24">
      <w:pPr>
        <w:pStyle w:val="Heading3"/>
        <w:numPr>
          <w:ilvl w:val="0"/>
          <w:numId w:val="0"/>
        </w:numPr>
        <w:rPr>
          <w:b w:val="0"/>
          <w:bCs w:val="0"/>
        </w:rPr>
      </w:pPr>
      <w:bookmarkStart w:id="90" w:name="_Toc519511979"/>
      <w:r w:rsidRPr="00ED4012">
        <w:t>6.2.</w:t>
      </w:r>
      <w:r w:rsidR="00EB2F46" w:rsidRPr="00ED4012">
        <w:t>10</w:t>
      </w:r>
      <w:r w:rsidRPr="00ED4012">
        <w:t xml:space="preserve"> Liquidated Damages</w:t>
      </w:r>
      <w:bookmarkEnd w:id="90"/>
    </w:p>
    <w:p w:rsidR="0000774B" w:rsidRPr="00ED4012" w:rsidRDefault="0000774B" w:rsidP="009672C4">
      <w:pPr>
        <w:spacing w:before="120" w:after="120"/>
      </w:pPr>
      <w:r w:rsidRPr="00ED4012">
        <w:rPr>
          <w:b/>
          <w:i/>
        </w:rPr>
        <w:t>6.2.</w:t>
      </w:r>
      <w:r w:rsidR="00EB2F46" w:rsidRPr="00ED4012">
        <w:rPr>
          <w:b/>
          <w:i/>
        </w:rPr>
        <w:t>10</w:t>
      </w:r>
      <w:r w:rsidRPr="00ED4012">
        <w:rPr>
          <w:b/>
          <w:i/>
        </w:rPr>
        <w:t>.1</w:t>
      </w:r>
      <w:r w:rsidRPr="00ED4012">
        <w:t xml:space="preserve"> The Parties hereby agree that due to negligence of act of any Party, if the other Party suffers losses, damages the quantification of which may be difficult, and hence the amount specified hereunder shall be construed as reasonable estimate of the damages and the Parties agree to pay such liquidated damages, as defined hereunder as per the provisions of this Contract.</w:t>
      </w:r>
    </w:p>
    <w:p w:rsidR="0000774B" w:rsidRPr="00ED4012" w:rsidRDefault="0000774B" w:rsidP="009672C4">
      <w:pPr>
        <w:spacing w:before="120" w:after="120"/>
      </w:pPr>
      <w:r w:rsidRPr="00ED4012">
        <w:rPr>
          <w:b/>
          <w:i/>
        </w:rPr>
        <w:t>6.2.</w:t>
      </w:r>
      <w:r w:rsidR="00EB2F46" w:rsidRPr="00ED4012">
        <w:rPr>
          <w:b/>
          <w:i/>
        </w:rPr>
        <w:t>10</w:t>
      </w:r>
      <w:r w:rsidRPr="00ED4012">
        <w:rPr>
          <w:b/>
          <w:i/>
        </w:rPr>
        <w:t>.2</w:t>
      </w:r>
      <w:r w:rsidRPr="00ED4012">
        <w:t xml:space="preserve"> The amount of liquidated damages for delay by </w:t>
      </w:r>
      <w:r w:rsidR="00EB22B2" w:rsidRPr="00ED4012">
        <w:t>Agency</w:t>
      </w:r>
      <w:r w:rsidRPr="00ED4012">
        <w:t xml:space="preserve"> under this Contract shall not exceed 10 % (Ten Percent) of the total value of the Contract.</w:t>
      </w:r>
    </w:p>
    <w:p w:rsidR="0000774B" w:rsidRPr="00ED4012" w:rsidRDefault="0000774B" w:rsidP="009672C4">
      <w:pPr>
        <w:spacing w:before="120" w:after="120"/>
      </w:pPr>
      <w:r w:rsidRPr="00ED4012">
        <w:rPr>
          <w:b/>
          <w:i/>
        </w:rPr>
        <w:t>6.2.</w:t>
      </w:r>
      <w:r w:rsidR="00EB2F46" w:rsidRPr="00ED4012">
        <w:rPr>
          <w:b/>
          <w:i/>
        </w:rPr>
        <w:t>10</w:t>
      </w:r>
      <w:r w:rsidRPr="00ED4012">
        <w:rPr>
          <w:b/>
          <w:i/>
        </w:rPr>
        <w:t>.3</w:t>
      </w:r>
      <w:r w:rsidRPr="00ED4012">
        <w:t xml:space="preserve"> The liquidated damages for delay by </w:t>
      </w:r>
      <w:r w:rsidR="00EB22B2" w:rsidRPr="00ED4012">
        <w:t>Agency</w:t>
      </w:r>
      <w:r w:rsidRPr="00ED4012">
        <w:t xml:space="preserve"> shall be applicable under following circumstances:</w:t>
      </w:r>
    </w:p>
    <w:p w:rsidR="0000774B" w:rsidRPr="00ED4012" w:rsidRDefault="0000774B" w:rsidP="009672C4">
      <w:pPr>
        <w:spacing w:before="120" w:after="120"/>
      </w:pPr>
      <w:r w:rsidRPr="00ED4012">
        <w:t xml:space="preserve">(a). If the deliverables are not submitted as per schedule, the </w:t>
      </w:r>
      <w:r w:rsidR="00EB22B2" w:rsidRPr="00ED4012">
        <w:t>Agency</w:t>
      </w:r>
      <w:r w:rsidRPr="00ED4012">
        <w:t xml:space="preserve"> shall be liable to pay 1% (One Percent) of the proportional cost of the services related to that deliverable for delay of each week or part thereof. </w:t>
      </w:r>
    </w:p>
    <w:p w:rsidR="0000774B" w:rsidRPr="00ED4012" w:rsidRDefault="0000774B" w:rsidP="009672C4">
      <w:pPr>
        <w:spacing w:before="120" w:after="120"/>
      </w:pPr>
      <w:r w:rsidRPr="00ED4012">
        <w:t xml:space="preserve">(b). If the deliverables are not acceptable to </w:t>
      </w:r>
      <w:r w:rsidR="007A1FE7" w:rsidRPr="00ED4012">
        <w:rPr>
          <w:b/>
        </w:rPr>
        <w:t>Invest India</w:t>
      </w:r>
      <w:r w:rsidRPr="00ED4012">
        <w:t xml:space="preserve"> as mentioned in Clause 6.</w:t>
      </w:r>
      <w:r w:rsidR="002D1643" w:rsidRPr="00ED4012">
        <w:t>2.6.</w:t>
      </w:r>
      <w:r w:rsidRPr="00ED4012">
        <w:t xml:space="preserve">3 (e), and defects are not rectified to the satisfaction of </w:t>
      </w:r>
      <w:r w:rsidR="007A1FE7" w:rsidRPr="00ED4012">
        <w:rPr>
          <w:b/>
        </w:rPr>
        <w:t>Invest India</w:t>
      </w:r>
      <w:r w:rsidR="007A1FE7" w:rsidRPr="00ED4012">
        <w:t xml:space="preserve"> </w:t>
      </w:r>
      <w:r w:rsidRPr="00ED4012">
        <w:t xml:space="preserve">within 30 (Thirty) days of the receipt of the notice, the </w:t>
      </w:r>
      <w:r w:rsidR="00EB22B2" w:rsidRPr="00ED4012">
        <w:t>Agency</w:t>
      </w:r>
      <w:r w:rsidRPr="00ED4012">
        <w:t xml:space="preserve"> shall be liable for Liquidated Damages for an amount equal to 1% (One Percent) of proportional cost of the services related to that deliverable for every week or part thereof for the delay.</w:t>
      </w:r>
    </w:p>
    <w:p w:rsidR="0000774B" w:rsidRPr="00ED4012" w:rsidRDefault="0000774B" w:rsidP="009672C4">
      <w:pPr>
        <w:spacing w:before="120" w:after="120"/>
      </w:pPr>
      <w:r w:rsidRPr="00ED4012">
        <w:t xml:space="preserve">(c). Notwithstanding anything mentioned above, the </w:t>
      </w:r>
      <w:r w:rsidR="00EB22B2" w:rsidRPr="00ED4012">
        <w:t>Agency</w:t>
      </w:r>
      <w:r w:rsidRPr="00ED4012">
        <w:t xml:space="preserve"> shall not be made liable for any delay due to </w:t>
      </w:r>
      <w:r w:rsidR="00DC575E" w:rsidRPr="00ED4012">
        <w:t>non-availability</w:t>
      </w:r>
      <w:r w:rsidRPr="00ED4012">
        <w:t xml:space="preserve"> of timely approval, timely review and timely escalation by </w:t>
      </w:r>
      <w:r w:rsidR="007A1FE7" w:rsidRPr="00ED4012">
        <w:rPr>
          <w:b/>
        </w:rPr>
        <w:t>Invest India</w:t>
      </w:r>
      <w:r w:rsidRPr="00ED4012">
        <w:t xml:space="preserve"> or its state level counterparts or any stake holders not directly attributable to the </w:t>
      </w:r>
      <w:r w:rsidR="00EB22B2" w:rsidRPr="00ED4012">
        <w:t>Agency</w:t>
      </w:r>
      <w:r w:rsidRPr="00ED4012">
        <w:t>.</w:t>
      </w:r>
    </w:p>
    <w:p w:rsidR="0000774B" w:rsidRPr="00ED4012" w:rsidRDefault="0000774B" w:rsidP="009672C4">
      <w:pPr>
        <w:spacing w:before="120" w:after="120"/>
      </w:pPr>
      <w:r w:rsidRPr="00ED4012">
        <w:rPr>
          <w:b/>
          <w:i/>
        </w:rPr>
        <w:t>6.2.</w:t>
      </w:r>
      <w:r w:rsidR="00EB2F46" w:rsidRPr="00ED4012">
        <w:rPr>
          <w:b/>
          <w:i/>
        </w:rPr>
        <w:t>10</w:t>
      </w:r>
      <w:r w:rsidRPr="00ED4012">
        <w:rPr>
          <w:b/>
          <w:i/>
        </w:rPr>
        <w:t>.4</w:t>
      </w:r>
      <w:r w:rsidRPr="00ED4012">
        <w:tab/>
        <w:t xml:space="preserve">Notwithstanding anything to the contrary contained in this agreement but subject to the indemnifications specifically agreed to by the </w:t>
      </w:r>
      <w:r w:rsidR="00EB22B2" w:rsidRPr="00ED4012">
        <w:t>Agency</w:t>
      </w:r>
      <w:r w:rsidRPr="00ED4012">
        <w:t xml:space="preserve"> herein, in no event shall the aggregate liability of the </w:t>
      </w:r>
      <w:r w:rsidR="00EB22B2" w:rsidRPr="00ED4012">
        <w:t>Agency</w:t>
      </w:r>
      <w:r w:rsidRPr="00ED4012">
        <w:t xml:space="preserve"> under this agreement exceed the total cost of services paid to the </w:t>
      </w:r>
      <w:r w:rsidR="00EB22B2" w:rsidRPr="00ED4012">
        <w:t>Agency</w:t>
      </w:r>
      <w:r w:rsidR="00AF1F05" w:rsidRPr="00ED4012">
        <w:t>.</w:t>
      </w:r>
    </w:p>
    <w:p w:rsidR="0000774B" w:rsidRPr="00ED4012" w:rsidRDefault="0000774B" w:rsidP="00FF7F24">
      <w:pPr>
        <w:pStyle w:val="Heading3"/>
        <w:numPr>
          <w:ilvl w:val="0"/>
          <w:numId w:val="0"/>
        </w:numPr>
      </w:pPr>
      <w:bookmarkStart w:id="91" w:name="_Toc519511980"/>
      <w:r w:rsidRPr="00ED4012">
        <w:t>6.2.1</w:t>
      </w:r>
      <w:r w:rsidR="00EB2F46" w:rsidRPr="00ED4012">
        <w:t>1</w:t>
      </w:r>
      <w:r w:rsidRPr="00ED4012">
        <w:t xml:space="preserve"> Performance security</w:t>
      </w:r>
      <w:bookmarkEnd w:id="91"/>
    </w:p>
    <w:p w:rsidR="007124BF" w:rsidRPr="00ED4012" w:rsidRDefault="0000774B" w:rsidP="007124BF">
      <w:pPr>
        <w:spacing w:before="120" w:after="120"/>
      </w:pPr>
      <w:r w:rsidRPr="00ED4012">
        <w:rPr>
          <w:b/>
          <w:i/>
        </w:rPr>
        <w:t>6.2.1</w:t>
      </w:r>
      <w:r w:rsidR="00EB2F46" w:rsidRPr="00ED4012">
        <w:rPr>
          <w:b/>
          <w:i/>
        </w:rPr>
        <w:t>1</w:t>
      </w:r>
      <w:r w:rsidRPr="00ED4012">
        <w:rPr>
          <w:b/>
          <w:i/>
        </w:rPr>
        <w:t>.1</w:t>
      </w:r>
      <w:r w:rsidRPr="00ED4012">
        <w:t xml:space="preserve"> For the due performance of the program/ project in accordance with the terms and conditions specified in the Letter of Award (LOA) the </w:t>
      </w:r>
      <w:r w:rsidR="00EB22B2" w:rsidRPr="00ED4012">
        <w:t>Agency</w:t>
      </w:r>
      <w:r w:rsidRPr="00ED4012">
        <w:t xml:space="preserve"> shall on the day or before signing the Contract which shall not be later than 30 (thirty) days of the issue of the Letter of Award, furnish to </w:t>
      </w:r>
      <w:r w:rsidR="007A1FE7" w:rsidRPr="00ED4012">
        <w:rPr>
          <w:b/>
        </w:rPr>
        <w:t>Invest India</w:t>
      </w:r>
      <w:r w:rsidRPr="00ED4012">
        <w:t xml:space="preserve"> a performance security in the form of an irrevocable and unconditional Bank Guarantee for an amount equal to 10% (Ten Percent) of </w:t>
      </w:r>
      <w:r w:rsidR="007124BF" w:rsidRPr="00ED4012">
        <w:t xml:space="preserve">cost for application design, development and implementation of the project which (Part A of the financial bid). This performance guarantee will be released upon fulfillment of all responsibilities for completion of </w:t>
      </w:r>
      <w:r w:rsidR="002D1643" w:rsidRPr="00ED4012">
        <w:t>application design, development and implementation</w:t>
      </w:r>
      <w:r w:rsidR="007124BF" w:rsidRPr="00ED4012">
        <w:t xml:space="preserve"> and on submission of a fresh bank guarantee for an amount equal to 10% </w:t>
      </w:r>
      <w:r w:rsidR="00983E31" w:rsidRPr="00ED4012">
        <w:t xml:space="preserve">(Ten Percent) </w:t>
      </w:r>
      <w:r w:rsidR="007124BF" w:rsidRPr="00ED4012">
        <w:t>of the cost of Maintenance of the system</w:t>
      </w:r>
      <w:r w:rsidR="00ED46AD" w:rsidRPr="00ED4012">
        <w:t xml:space="preserve"> (Part B of the </w:t>
      </w:r>
      <w:r w:rsidR="00514986" w:rsidRPr="00ED4012">
        <w:t>financial</w:t>
      </w:r>
      <w:r w:rsidR="00ED46AD" w:rsidRPr="00ED4012">
        <w:t xml:space="preserve"> bid)</w:t>
      </w:r>
      <w:r w:rsidR="007124BF" w:rsidRPr="00ED4012">
        <w:t xml:space="preserve">. This fresh bank guarantee may be discharged after successful completion of </w:t>
      </w:r>
      <w:r w:rsidR="002D1643" w:rsidRPr="00ED4012">
        <w:t xml:space="preserve">the whole </w:t>
      </w:r>
      <w:r w:rsidR="007124BF" w:rsidRPr="00ED4012">
        <w:t>Project.</w:t>
      </w:r>
    </w:p>
    <w:p w:rsidR="0000774B" w:rsidRPr="00ED4012" w:rsidRDefault="00505A10" w:rsidP="009672C4">
      <w:pPr>
        <w:spacing w:before="120" w:after="120"/>
      </w:pPr>
      <w:r w:rsidRPr="00ED4012">
        <w:rPr>
          <w:b/>
          <w:i/>
        </w:rPr>
        <w:t>6.2.11.2</w:t>
      </w:r>
      <w:r w:rsidRPr="00ED4012">
        <w:t xml:space="preserve"> </w:t>
      </w:r>
      <w:r w:rsidR="0000774B" w:rsidRPr="00ED4012">
        <w:t xml:space="preserve">The Bank Guarantee shall be in </w:t>
      </w:r>
      <w:proofErr w:type="spellStart"/>
      <w:r w:rsidR="0000774B" w:rsidRPr="00ED4012">
        <w:t>favour</w:t>
      </w:r>
      <w:proofErr w:type="spellEnd"/>
      <w:r w:rsidR="0000774B" w:rsidRPr="00ED4012">
        <w:t xml:space="preserve"> of </w:t>
      </w:r>
      <w:r w:rsidR="007A1FE7" w:rsidRPr="00ED4012">
        <w:rPr>
          <w:b/>
        </w:rPr>
        <w:t>Invest India</w:t>
      </w:r>
      <w:r w:rsidR="0000774B" w:rsidRPr="00ED4012">
        <w:t xml:space="preserve">, issued by the State Bank of India or any Nationalized or scheduled Indian Bank, approved by the Reserve Bank of India and acceptable to </w:t>
      </w:r>
      <w:r w:rsidR="007A1FE7" w:rsidRPr="00ED4012">
        <w:rPr>
          <w:b/>
        </w:rPr>
        <w:t>Invest India</w:t>
      </w:r>
      <w:r w:rsidR="0000774B" w:rsidRPr="00ED4012">
        <w:t xml:space="preserve">. The Bank Guarantee shall be in the Proforma acceptable to </w:t>
      </w:r>
      <w:r w:rsidR="007A1FE7" w:rsidRPr="00ED4012">
        <w:rPr>
          <w:b/>
        </w:rPr>
        <w:t>Invest India</w:t>
      </w:r>
      <w:r w:rsidR="0000774B" w:rsidRPr="00ED4012">
        <w:t>.</w:t>
      </w:r>
    </w:p>
    <w:p w:rsidR="0000774B" w:rsidRPr="00ED4012" w:rsidRDefault="0000774B" w:rsidP="009672C4">
      <w:pPr>
        <w:spacing w:before="120" w:after="120"/>
      </w:pPr>
      <w:r w:rsidRPr="00ED4012">
        <w:rPr>
          <w:b/>
          <w:i/>
        </w:rPr>
        <w:t>6.2.1</w:t>
      </w:r>
      <w:r w:rsidR="00EB2F46" w:rsidRPr="00ED4012">
        <w:rPr>
          <w:b/>
          <w:i/>
        </w:rPr>
        <w:t>1</w:t>
      </w:r>
      <w:r w:rsidRPr="00ED4012">
        <w:rPr>
          <w:b/>
          <w:i/>
        </w:rPr>
        <w:t>.3</w:t>
      </w:r>
      <w:r w:rsidRPr="00ED4012">
        <w:t xml:space="preserve"> It is expressly understood and agreed that the performance security is intended to secure the performance of entire Contract. It is also expressly understood and agreed that the performance security is not to be construed to cover all the damages detailed / stipulated in various clauses in the Contract document.</w:t>
      </w:r>
    </w:p>
    <w:p w:rsidR="0000774B" w:rsidRPr="00ED4012" w:rsidRDefault="0000774B" w:rsidP="009672C4">
      <w:pPr>
        <w:spacing w:before="120" w:after="120"/>
      </w:pPr>
      <w:r w:rsidRPr="00ED4012">
        <w:rPr>
          <w:b/>
          <w:i/>
        </w:rPr>
        <w:t>6.2.1</w:t>
      </w:r>
      <w:r w:rsidR="00EB2F46" w:rsidRPr="00ED4012">
        <w:rPr>
          <w:b/>
          <w:i/>
        </w:rPr>
        <w:t>1</w:t>
      </w:r>
      <w:r w:rsidRPr="00ED4012">
        <w:rPr>
          <w:b/>
          <w:i/>
        </w:rPr>
        <w:t>.4</w:t>
      </w:r>
      <w:r w:rsidRPr="00ED4012">
        <w:t xml:space="preserve"> The performance Bank Guarantee shall be initially valid for six months after the scheduled completion date.  It will be discharged by </w:t>
      </w:r>
      <w:r w:rsidR="00915072" w:rsidRPr="00ED4012">
        <w:rPr>
          <w:b/>
        </w:rPr>
        <w:t>Invest India</w:t>
      </w:r>
      <w:r w:rsidRPr="00ED4012">
        <w:t xml:space="preserve"> and returned to the </w:t>
      </w:r>
      <w:r w:rsidR="001F09D5" w:rsidRPr="00ED4012">
        <w:t>Companies</w:t>
      </w:r>
      <w:r w:rsidRPr="00ED4012">
        <w:t xml:space="preserve"> not later than 3 (three) months following the date of completion of the </w:t>
      </w:r>
      <w:r w:rsidR="00EB22B2" w:rsidRPr="00ED4012">
        <w:t>Agency</w:t>
      </w:r>
      <w:r w:rsidRPr="00ED4012">
        <w:t>’s obligations, under the Contract.</w:t>
      </w:r>
    </w:p>
    <w:p w:rsidR="0000774B" w:rsidRPr="00ED4012" w:rsidRDefault="0000774B" w:rsidP="009672C4">
      <w:pPr>
        <w:spacing w:before="120" w:after="120"/>
      </w:pPr>
      <w:r w:rsidRPr="00ED4012">
        <w:rPr>
          <w:b/>
          <w:i/>
        </w:rPr>
        <w:t>6.2.1</w:t>
      </w:r>
      <w:r w:rsidR="00EB2F46" w:rsidRPr="00ED4012">
        <w:rPr>
          <w:b/>
          <w:i/>
        </w:rPr>
        <w:t>1</w:t>
      </w:r>
      <w:r w:rsidRPr="00ED4012">
        <w:rPr>
          <w:b/>
          <w:i/>
        </w:rPr>
        <w:t>.5</w:t>
      </w:r>
      <w:r w:rsidRPr="00ED4012">
        <w:t xml:space="preserve"> Should the program/ </w:t>
      </w:r>
      <w:proofErr w:type="gramStart"/>
      <w:r w:rsidRPr="00ED4012">
        <w:t>project  period</w:t>
      </w:r>
      <w:proofErr w:type="gramEnd"/>
      <w:r w:rsidRPr="00ED4012">
        <w:t xml:space="preserve">, for whatever reason be extended, the </w:t>
      </w:r>
      <w:r w:rsidR="00EB22B2" w:rsidRPr="00ED4012">
        <w:t>Agency</w:t>
      </w:r>
      <w:r w:rsidRPr="00ED4012">
        <w:t xml:space="preserve">, shall at his own cost, get the validity period of Bank Guarantee in respect of performance security furnished by him extended and shall furnish the extended / revised Bank Guarantee to </w:t>
      </w:r>
      <w:r w:rsidR="007B429A" w:rsidRPr="00ED4012">
        <w:rPr>
          <w:b/>
        </w:rPr>
        <w:t>Invest India</w:t>
      </w:r>
      <w:r w:rsidRPr="00ED4012">
        <w:t xml:space="preserve"> before the expiry date of the Bank </w:t>
      </w:r>
      <w:r w:rsidR="00952ADA" w:rsidRPr="00ED4012">
        <w:t>Guarantee originally furnished.</w:t>
      </w:r>
    </w:p>
    <w:p w:rsidR="0000774B" w:rsidRPr="00ED4012" w:rsidRDefault="0000774B" w:rsidP="00FF7F24">
      <w:pPr>
        <w:pStyle w:val="Heading3"/>
        <w:numPr>
          <w:ilvl w:val="0"/>
          <w:numId w:val="0"/>
        </w:numPr>
      </w:pPr>
      <w:bookmarkStart w:id="92" w:name="_Toc519511981"/>
      <w:r w:rsidRPr="00ED4012">
        <w:t>6.2.1</w:t>
      </w:r>
      <w:r w:rsidR="00EB2F46" w:rsidRPr="00ED4012">
        <w:t>2</w:t>
      </w:r>
      <w:r w:rsidRPr="00ED4012">
        <w:t xml:space="preserve"> Confidentiality</w:t>
      </w:r>
      <w:bookmarkEnd w:id="92"/>
    </w:p>
    <w:p w:rsidR="0000774B" w:rsidRPr="00ED4012" w:rsidRDefault="00EB2F46" w:rsidP="009672C4">
      <w:pPr>
        <w:spacing w:before="120" w:after="120"/>
      </w:pPr>
      <w:r w:rsidRPr="00ED4012">
        <w:rPr>
          <w:b/>
          <w:i/>
        </w:rPr>
        <w:t>6.2.12.1</w:t>
      </w:r>
      <w:r w:rsidRPr="00ED4012">
        <w:t xml:space="preserve"> </w:t>
      </w:r>
      <w:r w:rsidR="0000774B" w:rsidRPr="00ED4012">
        <w:t xml:space="preserve">Information relating to evaluation of Proposals and recommendations concerning awards shall not be disclosed to the </w:t>
      </w:r>
      <w:r w:rsidR="001F09D5" w:rsidRPr="00ED4012">
        <w:t>Companies</w:t>
      </w:r>
      <w:r w:rsidR="0000774B" w:rsidRPr="00ED4012">
        <w:t xml:space="preserve"> who submitted the Proposals or to other persons not officially concerned with the process. The undue use by any </w:t>
      </w:r>
      <w:r w:rsidR="00EB22B2" w:rsidRPr="00ED4012">
        <w:t>Agency</w:t>
      </w:r>
      <w:r w:rsidR="0000774B" w:rsidRPr="00ED4012">
        <w:t xml:space="preserve"> of confidential information related to the process may result in the rejection of its Proposal and may be subject to the provisions of the </w:t>
      </w:r>
      <w:r w:rsidR="007B429A" w:rsidRPr="00ED4012">
        <w:rPr>
          <w:b/>
        </w:rPr>
        <w:t>Invest India</w:t>
      </w:r>
      <w:r w:rsidR="0000774B" w:rsidRPr="00ED4012">
        <w:t>’s a</w:t>
      </w:r>
      <w:r w:rsidR="00952ADA" w:rsidRPr="00ED4012">
        <w:t>ntifraud and corruption policy.</w:t>
      </w:r>
    </w:p>
    <w:p w:rsidR="0000774B" w:rsidRPr="00ED4012" w:rsidRDefault="0000774B" w:rsidP="00FF7F24">
      <w:pPr>
        <w:pStyle w:val="Heading3"/>
        <w:numPr>
          <w:ilvl w:val="0"/>
          <w:numId w:val="0"/>
        </w:numPr>
      </w:pPr>
      <w:bookmarkStart w:id="93" w:name="_Toc519511982"/>
      <w:r w:rsidRPr="00ED4012">
        <w:t>6.2.1</w:t>
      </w:r>
      <w:r w:rsidR="00EB2F46" w:rsidRPr="00ED4012">
        <w:t>3</w:t>
      </w:r>
      <w:r w:rsidRPr="00ED4012">
        <w:t xml:space="preserve"> Taxes</w:t>
      </w:r>
      <w:bookmarkEnd w:id="93"/>
    </w:p>
    <w:p w:rsidR="0000774B" w:rsidRPr="00ED4012" w:rsidRDefault="0000774B" w:rsidP="009672C4">
      <w:pPr>
        <w:spacing w:before="120" w:after="120"/>
      </w:pPr>
      <w:r w:rsidRPr="00ED4012">
        <w:rPr>
          <w:b/>
          <w:i/>
        </w:rPr>
        <w:t>6.2.1</w:t>
      </w:r>
      <w:r w:rsidR="00EB2F46" w:rsidRPr="00ED4012">
        <w:rPr>
          <w:b/>
          <w:i/>
        </w:rPr>
        <w:t>3</w:t>
      </w:r>
      <w:r w:rsidRPr="00ED4012">
        <w:rPr>
          <w:b/>
          <w:i/>
        </w:rPr>
        <w:t xml:space="preserve">.1 </w:t>
      </w:r>
      <w:r w:rsidRPr="00ED4012">
        <w:t xml:space="preserve">The </w:t>
      </w:r>
      <w:r w:rsidR="00EB22B2" w:rsidRPr="00ED4012">
        <w:t>Agency</w:t>
      </w:r>
      <w:r w:rsidRPr="00ED4012">
        <w:t xml:space="preserve"> shall include all local taxes and duties on amounts payable by the </w:t>
      </w:r>
      <w:r w:rsidR="00EB22B2" w:rsidRPr="00ED4012">
        <w:t>Agency</w:t>
      </w:r>
      <w:r w:rsidRPr="00ED4012">
        <w:t xml:space="preserve"> under the Contract. All taxes including Service Tax, duties and other impositions as applicable in India shall be included in the Financial Proposals.</w:t>
      </w:r>
    </w:p>
    <w:p w:rsidR="0000774B" w:rsidRPr="00ED4012" w:rsidRDefault="0000774B" w:rsidP="009672C4">
      <w:pPr>
        <w:spacing w:before="120" w:after="120"/>
      </w:pPr>
      <w:r w:rsidRPr="00ED4012">
        <w:rPr>
          <w:b/>
          <w:i/>
        </w:rPr>
        <w:t>6.2.1</w:t>
      </w:r>
      <w:r w:rsidR="00EB2F46" w:rsidRPr="00ED4012">
        <w:rPr>
          <w:b/>
          <w:i/>
        </w:rPr>
        <w:t>3</w:t>
      </w:r>
      <w:r w:rsidRPr="00ED4012">
        <w:rPr>
          <w:b/>
          <w:i/>
        </w:rPr>
        <w:t xml:space="preserve">.2 </w:t>
      </w:r>
      <w:r w:rsidRPr="00ED4012">
        <w:t>The Financial Proposal should include all commercial prices inclusive of all the taxes, duties and levies, etc. applicable at the tim</w:t>
      </w:r>
      <w:r w:rsidR="00952ADA" w:rsidRPr="00ED4012">
        <w:t xml:space="preserve">e of submission of Proposals.  </w:t>
      </w:r>
    </w:p>
    <w:p w:rsidR="0000774B" w:rsidRPr="00ED4012" w:rsidRDefault="0000774B" w:rsidP="00FF7F24">
      <w:pPr>
        <w:pStyle w:val="Heading3"/>
        <w:numPr>
          <w:ilvl w:val="0"/>
          <w:numId w:val="0"/>
        </w:numPr>
      </w:pPr>
      <w:bookmarkStart w:id="94" w:name="_Toc519511983"/>
      <w:r w:rsidRPr="00ED4012">
        <w:t>6.2.1</w:t>
      </w:r>
      <w:r w:rsidR="00EB2F46" w:rsidRPr="00ED4012">
        <w:t>4</w:t>
      </w:r>
      <w:r w:rsidRPr="00ED4012">
        <w:t xml:space="preserve"> Contract Price</w:t>
      </w:r>
      <w:bookmarkEnd w:id="94"/>
    </w:p>
    <w:p w:rsidR="007C74B9" w:rsidRPr="00ED4012" w:rsidRDefault="00586F71" w:rsidP="007C74B9">
      <w:pPr>
        <w:spacing w:before="60" w:after="60"/>
        <w:rPr>
          <w:bCs/>
        </w:rPr>
      </w:pPr>
      <w:r w:rsidRPr="00ED4012">
        <w:rPr>
          <w:b/>
          <w:i/>
        </w:rPr>
        <w:t>6.2.1</w:t>
      </w:r>
      <w:r w:rsidR="00EB2F46" w:rsidRPr="00ED4012">
        <w:rPr>
          <w:b/>
          <w:i/>
        </w:rPr>
        <w:t>4</w:t>
      </w:r>
      <w:r w:rsidRPr="00ED4012">
        <w:rPr>
          <w:b/>
          <w:i/>
        </w:rPr>
        <w:t>.1</w:t>
      </w:r>
      <w:r w:rsidRPr="00ED4012">
        <w:t xml:space="preserve"> </w:t>
      </w:r>
      <w:r w:rsidR="007C74B9" w:rsidRPr="00ED4012">
        <w:rPr>
          <w:bCs/>
        </w:rPr>
        <w:t xml:space="preserve">The financial bid is invited in 2 parts (PART A and PART B). The Contract Price </w:t>
      </w:r>
      <w:r w:rsidR="007675A3" w:rsidRPr="00ED4012">
        <w:rPr>
          <w:bCs/>
        </w:rPr>
        <w:t>is</w:t>
      </w:r>
      <w:r w:rsidR="007C74B9" w:rsidRPr="00ED4012">
        <w:rPr>
          <w:bCs/>
        </w:rPr>
        <w:t xml:space="preserve"> the total bid value i.e. </w:t>
      </w:r>
      <w:r w:rsidR="007675A3" w:rsidRPr="00ED4012">
        <w:rPr>
          <w:bCs/>
        </w:rPr>
        <w:t xml:space="preserve">combined value of </w:t>
      </w:r>
      <w:r w:rsidR="007C74B9" w:rsidRPr="00ED4012">
        <w:rPr>
          <w:bCs/>
        </w:rPr>
        <w:t>both PART A and PART B.</w:t>
      </w:r>
    </w:p>
    <w:p w:rsidR="0000774B" w:rsidRPr="00ED4012" w:rsidRDefault="007C74B9" w:rsidP="009672C4">
      <w:pPr>
        <w:spacing w:before="120" w:after="120"/>
      </w:pPr>
      <w:r w:rsidRPr="00ED4012">
        <w:rPr>
          <w:b/>
          <w:i/>
        </w:rPr>
        <w:t xml:space="preserve">6.2.14.2 </w:t>
      </w:r>
      <w:r w:rsidR="0000774B" w:rsidRPr="00ED4012">
        <w:t xml:space="preserve">Contract price shall remain fixed for the entire Contract period, except changes in the Tax Law, as covered by Clause </w:t>
      </w:r>
      <w:r w:rsidR="002D1643" w:rsidRPr="00ED4012">
        <w:t>6.2.</w:t>
      </w:r>
      <w:r w:rsidR="00952ADA" w:rsidRPr="00ED4012">
        <w:t>5.2 above.</w:t>
      </w:r>
    </w:p>
    <w:p w:rsidR="0000774B" w:rsidRPr="00ED4012" w:rsidRDefault="0000774B" w:rsidP="00FF7F24">
      <w:pPr>
        <w:pStyle w:val="Heading3"/>
        <w:numPr>
          <w:ilvl w:val="0"/>
          <w:numId w:val="0"/>
        </w:numPr>
      </w:pPr>
      <w:bookmarkStart w:id="95" w:name="_Toc519511984"/>
      <w:r w:rsidRPr="00ED4012">
        <w:t>6.2.1</w:t>
      </w:r>
      <w:r w:rsidR="00EB2F46" w:rsidRPr="00ED4012">
        <w:t>5</w:t>
      </w:r>
      <w:r w:rsidRPr="00ED4012">
        <w:t xml:space="preserve"> Transfer of Contract</w:t>
      </w:r>
      <w:bookmarkEnd w:id="95"/>
    </w:p>
    <w:p w:rsidR="0000774B" w:rsidRPr="00ED4012" w:rsidRDefault="0000774B" w:rsidP="009672C4">
      <w:pPr>
        <w:spacing w:before="120" w:after="120"/>
      </w:pPr>
      <w:r w:rsidRPr="00ED4012">
        <w:rPr>
          <w:b/>
          <w:i/>
        </w:rPr>
        <w:t>6.2.1</w:t>
      </w:r>
      <w:r w:rsidR="00EB2F46" w:rsidRPr="00ED4012">
        <w:rPr>
          <w:b/>
          <w:i/>
        </w:rPr>
        <w:t>5</w:t>
      </w:r>
      <w:r w:rsidRPr="00ED4012">
        <w:rPr>
          <w:b/>
          <w:i/>
        </w:rPr>
        <w:t>.1</w:t>
      </w:r>
      <w:r w:rsidRPr="00ED4012">
        <w:t xml:space="preserve"> </w:t>
      </w:r>
      <w:r w:rsidR="00EB22B2" w:rsidRPr="00ED4012">
        <w:t>Agency</w:t>
      </w:r>
      <w:r w:rsidRPr="00ED4012">
        <w:t xml:space="preserve"> shall not assign or transfer the contract or any part thereof without prior written consent of </w:t>
      </w:r>
      <w:r w:rsidR="007B429A" w:rsidRPr="00ED4012">
        <w:rPr>
          <w:b/>
        </w:rPr>
        <w:t>Invest India</w:t>
      </w:r>
      <w:r w:rsidRPr="00ED4012">
        <w:t>.</w:t>
      </w:r>
    </w:p>
    <w:p w:rsidR="0000774B" w:rsidRPr="00ED4012" w:rsidRDefault="0000774B" w:rsidP="009672C4">
      <w:pPr>
        <w:spacing w:before="120" w:after="120"/>
      </w:pPr>
      <w:r w:rsidRPr="00ED4012">
        <w:rPr>
          <w:b/>
          <w:i/>
        </w:rPr>
        <w:t>6.2.1</w:t>
      </w:r>
      <w:r w:rsidR="00EB2F46" w:rsidRPr="00ED4012">
        <w:rPr>
          <w:b/>
          <w:i/>
        </w:rPr>
        <w:t>5</w:t>
      </w:r>
      <w:r w:rsidRPr="00ED4012">
        <w:rPr>
          <w:b/>
          <w:i/>
        </w:rPr>
        <w:t>.2</w:t>
      </w:r>
      <w:r w:rsidRPr="00ED4012">
        <w:t xml:space="preserve"> </w:t>
      </w:r>
      <w:r w:rsidR="00EB22B2" w:rsidRPr="00ED4012">
        <w:t>Agency</w:t>
      </w:r>
      <w:r w:rsidRPr="00ED4012">
        <w:t xml:space="preserve"> shall act as an independent entity fully performing responsible for all services under the contract.  It shall maintain complete control over its </w:t>
      </w:r>
      <w:r w:rsidR="007639AE" w:rsidRPr="00ED4012">
        <w:t>employees, who</w:t>
      </w:r>
      <w:r w:rsidRPr="00ED4012">
        <w:t xml:space="preserve"> shall in no case, represent </w:t>
      </w:r>
      <w:r w:rsidR="00CB3EF5" w:rsidRPr="00ED4012">
        <w:rPr>
          <w:b/>
        </w:rPr>
        <w:t>Invest India</w:t>
      </w:r>
      <w:r w:rsidRPr="00ED4012">
        <w:t xml:space="preserve"> or act in its name, without its prior written approval.</w:t>
      </w:r>
    </w:p>
    <w:p w:rsidR="0000774B" w:rsidRPr="00ED4012" w:rsidRDefault="0000774B" w:rsidP="00FF7F24">
      <w:pPr>
        <w:pStyle w:val="Heading3"/>
        <w:numPr>
          <w:ilvl w:val="0"/>
          <w:numId w:val="0"/>
        </w:numPr>
      </w:pPr>
      <w:bookmarkStart w:id="96" w:name="_Toc519511985"/>
      <w:r w:rsidRPr="00ED4012">
        <w:t>6.2.1</w:t>
      </w:r>
      <w:r w:rsidR="00EB2F46" w:rsidRPr="00ED4012">
        <w:t>6</w:t>
      </w:r>
      <w:r w:rsidRPr="00ED4012">
        <w:t xml:space="preserve"> Miscellaneous provisions</w:t>
      </w:r>
      <w:bookmarkEnd w:id="96"/>
    </w:p>
    <w:p w:rsidR="0000774B" w:rsidRPr="00ED4012" w:rsidRDefault="0000774B" w:rsidP="00312269">
      <w:pPr>
        <w:numPr>
          <w:ilvl w:val="0"/>
          <w:numId w:val="9"/>
        </w:numPr>
        <w:spacing w:before="120" w:after="120"/>
        <w:ind w:left="720"/>
      </w:pPr>
      <w:r w:rsidRPr="00ED4012">
        <w:t xml:space="preserve">“Nothing contained in this Contract shall be construed as establishing or creating between the </w:t>
      </w:r>
      <w:r w:rsidR="00DC575E" w:rsidRPr="00ED4012">
        <w:t>Parties</w:t>
      </w:r>
      <w:r w:rsidRPr="00ED4012">
        <w:t>, a relationship of master and servant or principal and agent.</w:t>
      </w:r>
    </w:p>
    <w:p w:rsidR="0000774B" w:rsidRPr="00ED4012" w:rsidRDefault="0000774B" w:rsidP="00312269">
      <w:pPr>
        <w:numPr>
          <w:ilvl w:val="0"/>
          <w:numId w:val="9"/>
        </w:numPr>
        <w:spacing w:before="120" w:after="120"/>
        <w:ind w:left="720"/>
      </w:pPr>
      <w:r w:rsidRPr="00ED4012">
        <w:t>Any failure or delay on the part of any Party to exercise right or power under this Contract shall not operate as waiver thereof.</w:t>
      </w:r>
    </w:p>
    <w:p w:rsidR="0000774B" w:rsidRPr="00ED4012" w:rsidRDefault="0000774B" w:rsidP="00312269">
      <w:pPr>
        <w:numPr>
          <w:ilvl w:val="0"/>
          <w:numId w:val="9"/>
        </w:numPr>
        <w:spacing w:before="120" w:after="120"/>
        <w:ind w:left="720"/>
      </w:pPr>
      <w:r w:rsidRPr="00ED4012">
        <w:t xml:space="preserve">The </w:t>
      </w:r>
      <w:r w:rsidR="00EB22B2" w:rsidRPr="00ED4012">
        <w:t>Agency</w:t>
      </w:r>
      <w:r w:rsidRPr="00ED4012">
        <w:t xml:space="preserve"> shall notify </w:t>
      </w:r>
      <w:r w:rsidR="00CB3EF5" w:rsidRPr="00ED4012">
        <w:rPr>
          <w:b/>
        </w:rPr>
        <w:t>Invest India</w:t>
      </w:r>
      <w:r w:rsidRPr="00ED4012">
        <w:t xml:space="preserve"> of any material change in its status as legal entity</w:t>
      </w:r>
      <w:proofErr w:type="gramStart"/>
      <w:r w:rsidRPr="00ED4012">
        <w:t>, in particular, where</w:t>
      </w:r>
      <w:proofErr w:type="gramEnd"/>
      <w:r w:rsidRPr="00ED4012">
        <w:t xml:space="preserve"> such change or winding up proceeding which would impact on performance of obligations under this Contract.</w:t>
      </w:r>
    </w:p>
    <w:p w:rsidR="0000774B" w:rsidRPr="00ED4012" w:rsidRDefault="0000774B" w:rsidP="00312269">
      <w:pPr>
        <w:numPr>
          <w:ilvl w:val="0"/>
          <w:numId w:val="9"/>
        </w:numPr>
        <w:spacing w:before="120" w:after="120"/>
        <w:ind w:left="720"/>
      </w:pPr>
      <w:r w:rsidRPr="00ED4012">
        <w:t xml:space="preserve">The </w:t>
      </w:r>
      <w:r w:rsidR="00EB22B2" w:rsidRPr="00ED4012">
        <w:t>Agency</w:t>
      </w:r>
      <w:r w:rsidRPr="00ED4012">
        <w:t xml:space="preserve"> shall </w:t>
      </w:r>
      <w:proofErr w:type="gramStart"/>
      <w:r w:rsidRPr="00ED4012">
        <w:t>at all times</w:t>
      </w:r>
      <w:proofErr w:type="gramEnd"/>
      <w:r w:rsidRPr="00ED4012">
        <w:t xml:space="preserve"> indemnify and keep indemnified </w:t>
      </w:r>
      <w:r w:rsidR="00CB3EF5" w:rsidRPr="00ED4012">
        <w:rPr>
          <w:b/>
        </w:rPr>
        <w:t>Invest India</w:t>
      </w:r>
      <w:r w:rsidR="00CB3EF5" w:rsidRPr="00ED4012">
        <w:t xml:space="preserve"> </w:t>
      </w:r>
      <w:r w:rsidRPr="00ED4012">
        <w:t>against all claims/damages etc. for any infringement of any Intellectual Property Rights (IPR) while providing its services under the Contract.</w:t>
      </w:r>
    </w:p>
    <w:p w:rsidR="0000774B" w:rsidRPr="00ED4012" w:rsidRDefault="0000774B" w:rsidP="00312269">
      <w:pPr>
        <w:numPr>
          <w:ilvl w:val="0"/>
          <w:numId w:val="9"/>
        </w:numPr>
        <w:spacing w:before="120" w:after="120"/>
        <w:ind w:left="720"/>
      </w:pPr>
      <w:r w:rsidRPr="00ED4012">
        <w:t xml:space="preserve">The </w:t>
      </w:r>
      <w:r w:rsidR="00EB22B2" w:rsidRPr="00ED4012">
        <w:t>Agency</w:t>
      </w:r>
      <w:r w:rsidRPr="00ED4012">
        <w:t xml:space="preserve"> shall at all times indemnify and keep indemnified </w:t>
      </w:r>
      <w:r w:rsidR="00CB3EF5" w:rsidRPr="00ED4012">
        <w:rPr>
          <w:b/>
        </w:rPr>
        <w:t>Invest India</w:t>
      </w:r>
      <w:r w:rsidR="00CB3EF5" w:rsidRPr="00ED4012">
        <w:t xml:space="preserve"> </w:t>
      </w:r>
      <w:r w:rsidRPr="00ED4012">
        <w:t xml:space="preserve">against any claims in respect of any damages or compensation payable in consequences of any accident or injury sustained or suffered by its (the </w:t>
      </w:r>
      <w:r w:rsidR="00EB22B2" w:rsidRPr="00ED4012">
        <w:t>Agency</w:t>
      </w:r>
      <w:r w:rsidRPr="00ED4012">
        <w:t xml:space="preserve">’s) employees or agents or </w:t>
      </w:r>
      <w:proofErr w:type="gramStart"/>
      <w:r w:rsidRPr="00ED4012">
        <w:t>caused  by</w:t>
      </w:r>
      <w:proofErr w:type="gramEnd"/>
      <w:r w:rsidRPr="00ED4012">
        <w:t xml:space="preserve"> any action, omission or operation conducted by or on behalf of the </w:t>
      </w:r>
      <w:r w:rsidR="00EB22B2" w:rsidRPr="00ED4012">
        <w:t>Agency</w:t>
      </w:r>
      <w:r w:rsidRPr="00ED4012">
        <w:t>.</w:t>
      </w:r>
    </w:p>
    <w:p w:rsidR="0000774B" w:rsidRPr="00ED4012" w:rsidRDefault="0000774B" w:rsidP="00312269">
      <w:pPr>
        <w:numPr>
          <w:ilvl w:val="0"/>
          <w:numId w:val="9"/>
        </w:numPr>
        <w:spacing w:before="120" w:after="120"/>
        <w:ind w:left="720"/>
      </w:pPr>
      <w:r w:rsidRPr="00ED4012">
        <w:t xml:space="preserve">The </w:t>
      </w:r>
      <w:r w:rsidR="00EB22B2" w:rsidRPr="00ED4012">
        <w:t>Agency</w:t>
      </w:r>
      <w:r w:rsidRPr="00ED4012">
        <w:t xml:space="preserve"> shall </w:t>
      </w:r>
      <w:proofErr w:type="gramStart"/>
      <w:r w:rsidRPr="00ED4012">
        <w:t>at all times</w:t>
      </w:r>
      <w:proofErr w:type="gramEnd"/>
      <w:r w:rsidRPr="00ED4012">
        <w:t xml:space="preserve"> indemnify and keep indemnified </w:t>
      </w:r>
      <w:r w:rsidR="00CB3EF5" w:rsidRPr="00ED4012">
        <w:rPr>
          <w:b/>
        </w:rPr>
        <w:t>Invest India</w:t>
      </w:r>
      <w:r w:rsidRPr="00ED4012">
        <w:t xml:space="preserve"> against any and all claims by Employees, Workman, </w:t>
      </w:r>
      <w:r w:rsidR="001F09D5" w:rsidRPr="00ED4012">
        <w:t>Companies</w:t>
      </w:r>
      <w:r w:rsidRPr="00ED4012">
        <w:t xml:space="preserve">, suppliers, agent(s), employed engaged or otherwise working for the </w:t>
      </w:r>
      <w:r w:rsidR="00EB22B2" w:rsidRPr="00ED4012">
        <w:t>Agency</w:t>
      </w:r>
      <w:r w:rsidRPr="00ED4012">
        <w:t xml:space="preserve">, in respect of their wages, salaries, remuneration, compensation or the like. </w:t>
      </w:r>
    </w:p>
    <w:p w:rsidR="0000774B" w:rsidRPr="00ED4012" w:rsidRDefault="0000774B" w:rsidP="00312269">
      <w:pPr>
        <w:numPr>
          <w:ilvl w:val="0"/>
          <w:numId w:val="9"/>
        </w:numPr>
        <w:spacing w:before="120" w:after="120"/>
        <w:ind w:left="720"/>
      </w:pPr>
      <w:r w:rsidRPr="00ED4012">
        <w:t xml:space="preserve">All claims regarding indemnity shall survive the termination or expiry of the Contract. </w:t>
      </w:r>
    </w:p>
    <w:p w:rsidR="00586F71" w:rsidRPr="00ED4012" w:rsidRDefault="0000774B" w:rsidP="00312269">
      <w:pPr>
        <w:numPr>
          <w:ilvl w:val="0"/>
          <w:numId w:val="9"/>
        </w:numPr>
        <w:spacing w:before="120" w:after="120"/>
        <w:ind w:left="720"/>
      </w:pPr>
      <w:r w:rsidRPr="00ED4012">
        <w:t xml:space="preserve">It is acknowledged and agreed by all Parties that there is no representation of any type, implied or otherwise, of any absorption, regularization, continued engagement or concession or preference for employment of persons engaged by the </w:t>
      </w:r>
      <w:r w:rsidR="00EB22B2" w:rsidRPr="00ED4012">
        <w:t>Agency</w:t>
      </w:r>
      <w:r w:rsidRPr="00ED4012">
        <w:t xml:space="preserve"> for any subsequent engagement, service or employment in any capacity in any office or establishment of the Government of India or </w:t>
      </w:r>
      <w:r w:rsidR="00CB3EF5" w:rsidRPr="00ED4012">
        <w:rPr>
          <w:b/>
        </w:rPr>
        <w:t>Invest India</w:t>
      </w:r>
      <w:r w:rsidRPr="00ED4012">
        <w:t>.</w:t>
      </w:r>
    </w:p>
    <w:p w:rsidR="0000774B" w:rsidRPr="00ED4012" w:rsidRDefault="0000774B" w:rsidP="00FF7F24">
      <w:pPr>
        <w:pStyle w:val="Heading3"/>
        <w:numPr>
          <w:ilvl w:val="0"/>
          <w:numId w:val="0"/>
        </w:numPr>
      </w:pPr>
      <w:bookmarkStart w:id="97" w:name="_Toc519511986"/>
      <w:r w:rsidRPr="00ED4012">
        <w:t>6.2.</w:t>
      </w:r>
      <w:r w:rsidR="00EB2F46" w:rsidRPr="00ED4012">
        <w:t>17</w:t>
      </w:r>
      <w:r w:rsidR="00D34D61" w:rsidRPr="00ED4012">
        <w:t xml:space="preserve"> </w:t>
      </w:r>
      <w:r w:rsidRPr="00ED4012">
        <w:t>P</w:t>
      </w:r>
      <w:r w:rsidR="00FF7F24" w:rsidRPr="00ED4012">
        <w:t>ayment Terms</w:t>
      </w:r>
      <w:bookmarkEnd w:id="97"/>
    </w:p>
    <w:p w:rsidR="00175580" w:rsidRPr="00ED4012" w:rsidRDefault="00175580" w:rsidP="00175580">
      <w:pPr>
        <w:spacing w:before="60" w:after="60"/>
        <w:ind w:left="-72"/>
      </w:pPr>
      <w:r w:rsidRPr="00ED4012">
        <w:t xml:space="preserve">The payment would be as per the Financial Bid amount quoted in Form Fin 2. </w:t>
      </w:r>
    </w:p>
    <w:p w:rsidR="00175580" w:rsidRPr="00ED4012" w:rsidRDefault="00175580" w:rsidP="00312269">
      <w:pPr>
        <w:numPr>
          <w:ilvl w:val="0"/>
          <w:numId w:val="26"/>
        </w:numPr>
        <w:spacing w:before="60" w:after="60"/>
      </w:pPr>
      <w:r w:rsidRPr="00ED4012">
        <w:rPr>
          <w:b/>
          <w:bCs/>
        </w:rPr>
        <w:t>Signing of Contract: 10%</w:t>
      </w:r>
      <w:r w:rsidRPr="00ED4012">
        <w:t xml:space="preserve"> on </w:t>
      </w:r>
      <w:r w:rsidRPr="00ED4012">
        <w:rPr>
          <w:i/>
        </w:rPr>
        <w:t>signing of contract</w:t>
      </w:r>
      <w:r w:rsidRPr="00ED4012">
        <w:t xml:space="preserve"> against Bank Guarantee for an amount equal to 10% of Financial Bid amount, Form Fin 2.</w:t>
      </w:r>
    </w:p>
    <w:p w:rsidR="00175580" w:rsidRPr="00ED4012" w:rsidRDefault="00D23687" w:rsidP="00312269">
      <w:pPr>
        <w:numPr>
          <w:ilvl w:val="0"/>
          <w:numId w:val="26"/>
        </w:numPr>
        <w:spacing w:before="60" w:after="60"/>
      </w:pPr>
      <w:r w:rsidRPr="00ED4012">
        <w:rPr>
          <w:b/>
        </w:rPr>
        <w:t>After every three</w:t>
      </w:r>
      <w:r w:rsidR="00175580" w:rsidRPr="00ED4012">
        <w:rPr>
          <w:b/>
        </w:rPr>
        <w:t xml:space="preserve"> months till the end of contract period</w:t>
      </w:r>
      <w:r w:rsidR="00175580" w:rsidRPr="00ED4012">
        <w:t xml:space="preserve">:  </w:t>
      </w:r>
      <w:r w:rsidRPr="00ED4012">
        <w:rPr>
          <w:b/>
          <w:bCs/>
        </w:rPr>
        <w:t>30</w:t>
      </w:r>
      <w:r w:rsidR="00175580" w:rsidRPr="00ED4012">
        <w:rPr>
          <w:b/>
          <w:bCs/>
        </w:rPr>
        <w:t>%</w:t>
      </w:r>
      <w:r w:rsidR="00175580" w:rsidRPr="00ED4012">
        <w:t xml:space="preserve"> of Financial Bid amount, Form Fin 2.</w:t>
      </w:r>
    </w:p>
    <w:p w:rsidR="00175580" w:rsidRPr="00ED4012" w:rsidRDefault="00175580" w:rsidP="00175580">
      <w:pPr>
        <w:spacing w:before="60" w:after="60"/>
        <w:rPr>
          <w:sz w:val="22"/>
        </w:rPr>
      </w:pPr>
      <w:r w:rsidRPr="00ED4012">
        <w:rPr>
          <w:u w:val="single"/>
        </w:rPr>
        <w:t>Note</w:t>
      </w:r>
      <w:r w:rsidRPr="00ED4012">
        <w:t xml:space="preserve">: </w:t>
      </w:r>
      <w:r w:rsidRPr="00ED4012">
        <w:rPr>
          <w:sz w:val="22"/>
        </w:rPr>
        <w:t>The Monitoring Committee will conduct a bi-annual review of the project activities and deliverables to gauge output and to approve activities for the forthcoming period.</w:t>
      </w:r>
    </w:p>
    <w:p w:rsidR="00175580" w:rsidRPr="00ED4012" w:rsidRDefault="00175580" w:rsidP="00175580">
      <w:pPr>
        <w:spacing w:before="60" w:after="60"/>
        <w:rPr>
          <w:sz w:val="22"/>
        </w:rPr>
      </w:pPr>
      <w:r w:rsidRPr="00ED4012">
        <w:rPr>
          <w:sz w:val="22"/>
        </w:rPr>
        <w:t>The initial Bank Guarantee may be discharged at the final payment stage.</w:t>
      </w:r>
    </w:p>
    <w:p w:rsidR="0000774B" w:rsidRPr="00ED4012" w:rsidRDefault="009211A7" w:rsidP="00952ADA">
      <w:r w:rsidRPr="00ED4012">
        <w:rPr>
          <w:noProof/>
          <w:lang w:val="en-GB" w:eastAsia="en-GB"/>
        </w:rPr>
        <w:drawing>
          <wp:inline distT="0" distB="0" distL="0" distR="0" wp14:anchorId="2BA1EA07" wp14:editId="7D9BD951">
            <wp:extent cx="5847715" cy="6853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srcRect t="7648"/>
                    <a:stretch/>
                  </pic:blipFill>
                  <pic:spPr bwMode="auto">
                    <a:xfrm>
                      <a:off x="0" y="0"/>
                      <a:ext cx="5847715" cy="6853686"/>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3E0FE4" w:rsidRPr="00ED4012" w:rsidRDefault="003E0FE4">
      <w:pPr>
        <w:spacing w:line="240" w:lineRule="auto"/>
        <w:jc w:val="left"/>
      </w:pPr>
      <w:r w:rsidRPr="00ED4012">
        <w:br w:type="page"/>
      </w: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3E0FE4">
      <w:pPr>
        <w:jc w:val="center"/>
        <w:rPr>
          <w:sz w:val="40"/>
          <w:szCs w:val="40"/>
        </w:rPr>
      </w:pPr>
    </w:p>
    <w:p w:rsidR="003E0FE4" w:rsidRPr="00ED4012" w:rsidRDefault="003E0FE4" w:rsidP="008C11A3">
      <w:pPr>
        <w:pStyle w:val="Heading1"/>
        <w:rPr>
          <w:rFonts w:ascii="Times New Roman" w:hAnsi="Times New Roman" w:cs="Times New Roman"/>
          <w:color w:val="00B0F0"/>
          <w:sz w:val="40"/>
        </w:rPr>
      </w:pPr>
      <w:bookmarkStart w:id="98" w:name="_Toc519511987"/>
      <w:r w:rsidRPr="00ED4012">
        <w:rPr>
          <w:rFonts w:ascii="Times New Roman" w:hAnsi="Times New Roman" w:cs="Times New Roman"/>
          <w:color w:val="00B0F0"/>
          <w:sz w:val="40"/>
        </w:rPr>
        <w:t>SECTION 7: ANNEXURES</w:t>
      </w:r>
      <w:bookmarkEnd w:id="98"/>
    </w:p>
    <w:p w:rsidR="003E0FE4" w:rsidRPr="00ED4012" w:rsidRDefault="003E0FE4">
      <w:pPr>
        <w:spacing w:line="240" w:lineRule="auto"/>
        <w:jc w:val="left"/>
        <w:rPr>
          <w:color w:val="00B0F0"/>
          <w:sz w:val="40"/>
          <w:szCs w:val="40"/>
        </w:rPr>
      </w:pPr>
      <w:r w:rsidRPr="00ED4012">
        <w:rPr>
          <w:color w:val="00B0F0"/>
          <w:sz w:val="40"/>
          <w:szCs w:val="40"/>
        </w:rPr>
        <w:br w:type="page"/>
      </w:r>
    </w:p>
    <w:p w:rsidR="003E0FE4" w:rsidRPr="00ED4012" w:rsidRDefault="003E0FE4" w:rsidP="008C11A3">
      <w:pPr>
        <w:pStyle w:val="Heading2"/>
        <w:rPr>
          <w:rFonts w:ascii="Times New Roman" w:hAnsi="Times New Roman" w:cs="Times New Roman"/>
          <w:color w:val="00B0F0"/>
          <w:sz w:val="24"/>
        </w:rPr>
      </w:pPr>
      <w:bookmarkStart w:id="99" w:name="_Toc519511988"/>
      <w:r w:rsidRPr="00ED4012">
        <w:rPr>
          <w:rFonts w:ascii="Times New Roman" w:hAnsi="Times New Roman" w:cs="Times New Roman"/>
          <w:color w:val="00B0F0"/>
          <w:sz w:val="24"/>
        </w:rPr>
        <w:t>7.1 Annexure A</w:t>
      </w:r>
      <w:r w:rsidR="004F48E5" w:rsidRPr="00ED4012">
        <w:rPr>
          <w:rFonts w:ascii="Times New Roman" w:hAnsi="Times New Roman" w:cs="Times New Roman"/>
          <w:color w:val="00B0F0"/>
          <w:sz w:val="24"/>
        </w:rPr>
        <w:t xml:space="preserve"> (attached)</w:t>
      </w:r>
      <w:bookmarkEnd w:id="99"/>
    </w:p>
    <w:p w:rsidR="003E0FE4" w:rsidRPr="00ED4012" w:rsidRDefault="003E0FE4" w:rsidP="008C11A3">
      <w:pPr>
        <w:pStyle w:val="Heading2"/>
        <w:rPr>
          <w:rFonts w:ascii="Times New Roman" w:hAnsi="Times New Roman" w:cs="Times New Roman"/>
          <w:color w:val="00B0F0"/>
          <w:sz w:val="24"/>
        </w:rPr>
      </w:pPr>
      <w:bookmarkStart w:id="100" w:name="_Toc519511989"/>
      <w:r w:rsidRPr="00ED4012">
        <w:rPr>
          <w:rFonts w:ascii="Times New Roman" w:hAnsi="Times New Roman" w:cs="Times New Roman"/>
          <w:color w:val="00B0F0"/>
          <w:sz w:val="24"/>
        </w:rPr>
        <w:t>7.2 Annexure B</w:t>
      </w:r>
      <w:r w:rsidR="004F48E5" w:rsidRPr="00ED4012">
        <w:rPr>
          <w:rFonts w:ascii="Times New Roman" w:hAnsi="Times New Roman" w:cs="Times New Roman"/>
          <w:color w:val="00B0F0"/>
          <w:sz w:val="24"/>
        </w:rPr>
        <w:t xml:space="preserve"> (attached)</w:t>
      </w:r>
      <w:bookmarkEnd w:id="100"/>
    </w:p>
    <w:p w:rsidR="003E0FE4" w:rsidRPr="00ED4012" w:rsidRDefault="003E0FE4" w:rsidP="008C11A3">
      <w:pPr>
        <w:pStyle w:val="Heading2"/>
        <w:rPr>
          <w:rFonts w:ascii="Times New Roman" w:hAnsi="Times New Roman" w:cs="Times New Roman"/>
          <w:color w:val="00B0F0"/>
          <w:sz w:val="24"/>
        </w:rPr>
      </w:pPr>
      <w:bookmarkStart w:id="101" w:name="_Toc519511990"/>
      <w:r w:rsidRPr="00ED4012">
        <w:rPr>
          <w:rFonts w:ascii="Times New Roman" w:hAnsi="Times New Roman" w:cs="Times New Roman"/>
          <w:color w:val="00B0F0"/>
          <w:sz w:val="24"/>
        </w:rPr>
        <w:t>7.3 Annexure C</w:t>
      </w:r>
      <w:r w:rsidR="004F48E5" w:rsidRPr="00ED4012">
        <w:rPr>
          <w:rFonts w:ascii="Times New Roman" w:hAnsi="Times New Roman" w:cs="Times New Roman"/>
          <w:color w:val="00B0F0"/>
          <w:sz w:val="24"/>
        </w:rPr>
        <w:t xml:space="preserve"> (attached)</w:t>
      </w:r>
      <w:bookmarkEnd w:id="101"/>
    </w:p>
    <w:p w:rsidR="003E0FE4" w:rsidRPr="00ED4012" w:rsidRDefault="004F48E5" w:rsidP="008C11A3">
      <w:pPr>
        <w:pStyle w:val="Heading2"/>
        <w:rPr>
          <w:rFonts w:ascii="Times New Roman" w:hAnsi="Times New Roman" w:cs="Times New Roman"/>
          <w:color w:val="00B0F0"/>
          <w:sz w:val="24"/>
        </w:rPr>
      </w:pPr>
      <w:bookmarkStart w:id="102" w:name="_Toc519511991"/>
      <w:r w:rsidRPr="00ED4012">
        <w:rPr>
          <w:rFonts w:ascii="Times New Roman" w:hAnsi="Times New Roman" w:cs="Times New Roman"/>
          <w:color w:val="00B0F0"/>
          <w:sz w:val="24"/>
        </w:rPr>
        <w:t>7.4 Annexure D (attached)</w:t>
      </w:r>
      <w:bookmarkEnd w:id="102"/>
    </w:p>
    <w:p w:rsidR="004F48E5" w:rsidRPr="00ED4012" w:rsidRDefault="004F48E5" w:rsidP="008C11A3">
      <w:pPr>
        <w:pStyle w:val="Heading2"/>
        <w:rPr>
          <w:rFonts w:ascii="Times New Roman" w:hAnsi="Times New Roman" w:cs="Times New Roman"/>
          <w:color w:val="00B0F0"/>
          <w:sz w:val="24"/>
        </w:rPr>
      </w:pPr>
      <w:bookmarkStart w:id="103" w:name="_Toc519511992"/>
      <w:r w:rsidRPr="00ED4012">
        <w:rPr>
          <w:rFonts w:ascii="Times New Roman" w:hAnsi="Times New Roman" w:cs="Times New Roman"/>
          <w:color w:val="00B0F0"/>
          <w:sz w:val="24"/>
        </w:rPr>
        <w:t>7.5 Annexure E (attached)</w:t>
      </w:r>
      <w:bookmarkEnd w:id="103"/>
    </w:p>
    <w:p w:rsidR="004F48E5" w:rsidRPr="00ED4012" w:rsidRDefault="004F48E5" w:rsidP="008C11A3">
      <w:pPr>
        <w:pStyle w:val="Heading2"/>
        <w:rPr>
          <w:rFonts w:ascii="Times New Roman" w:hAnsi="Times New Roman" w:cs="Times New Roman"/>
          <w:color w:val="00B0F0"/>
          <w:sz w:val="24"/>
        </w:rPr>
      </w:pPr>
      <w:bookmarkStart w:id="104" w:name="_Toc519511993"/>
      <w:r w:rsidRPr="00ED4012">
        <w:rPr>
          <w:rFonts w:ascii="Times New Roman" w:hAnsi="Times New Roman" w:cs="Times New Roman"/>
          <w:color w:val="00B0F0"/>
          <w:sz w:val="24"/>
        </w:rPr>
        <w:t>7.6 Annexure F (attached)</w:t>
      </w:r>
      <w:bookmarkEnd w:id="104"/>
    </w:p>
    <w:p w:rsidR="003E0FE4" w:rsidRPr="00ED4012" w:rsidRDefault="003E0FE4">
      <w:pPr>
        <w:spacing w:line="240" w:lineRule="auto"/>
        <w:jc w:val="left"/>
        <w:rPr>
          <w:color w:val="00B0F0"/>
          <w:sz w:val="22"/>
        </w:rPr>
      </w:pPr>
      <w:r w:rsidRPr="00ED4012">
        <w:rPr>
          <w:color w:val="00B0F0"/>
          <w:sz w:val="22"/>
        </w:rPr>
        <w:br w:type="page"/>
      </w:r>
    </w:p>
    <w:p w:rsidR="003E0FE4" w:rsidRPr="00ED4012" w:rsidRDefault="003E0FE4">
      <w:pPr>
        <w:spacing w:line="240" w:lineRule="auto"/>
        <w:jc w:val="left"/>
      </w:pPr>
    </w:p>
    <w:p w:rsidR="0000774B" w:rsidRPr="00ED4012" w:rsidRDefault="0000774B" w:rsidP="00377859">
      <w:pPr>
        <w:rPr>
          <w:rFonts w:ascii="Calibri" w:hAnsi="Calibri" w:cs="Calibri"/>
          <w:sz w:val="20"/>
          <w:szCs w:val="20"/>
        </w:rPr>
      </w:pPr>
    </w:p>
    <w:p w:rsidR="0000774B" w:rsidRPr="00ED4012" w:rsidRDefault="0000774B" w:rsidP="00377859">
      <w:pPr>
        <w:spacing w:before="200" w:after="200" w:line="276" w:lineRule="auto"/>
        <w:jc w:val="left"/>
        <w:rPr>
          <w:rFonts w:ascii="Calibri" w:hAnsi="Calibri" w:cs="Calibri"/>
          <w:sz w:val="20"/>
          <w:szCs w:val="20"/>
        </w:rPr>
      </w:pPr>
    </w:p>
    <w:p w:rsidR="003E0FE4" w:rsidRDefault="009A2BED" w:rsidP="009672C4">
      <w:pPr>
        <w:spacing w:before="120" w:after="120"/>
      </w:pPr>
      <w:r w:rsidRPr="00ED4012">
        <w:rPr>
          <w:noProof/>
          <w:lang w:val="en-GB" w:eastAsia="en-GB"/>
        </w:rPr>
        <mc:AlternateContent>
          <mc:Choice Requires="wps">
            <w:drawing>
              <wp:anchor distT="0" distB="0" distL="114300" distR="114300" simplePos="0" relativeHeight="251658240" behindDoc="0" locked="0" layoutInCell="1" allowOverlap="1" wp14:anchorId="5EED0344" wp14:editId="45A337DF">
                <wp:simplePos x="0" y="0"/>
                <wp:positionH relativeFrom="column">
                  <wp:posOffset>2136140</wp:posOffset>
                </wp:positionH>
                <wp:positionV relativeFrom="paragraph">
                  <wp:posOffset>2985770</wp:posOffset>
                </wp:positionV>
                <wp:extent cx="1379855" cy="911225"/>
                <wp:effectExtent l="76200" t="76200" r="10795"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911225"/>
                        </a:xfrm>
                        <a:prstGeom prst="foldedCorner">
                          <a:avLst>
                            <a:gd name="adj" fmla="val 17370"/>
                          </a:avLst>
                        </a:prstGeom>
                        <a:solidFill>
                          <a:srgbClr val="FFFFFF"/>
                        </a:solidFill>
                        <a:ln w="12700">
                          <a:solidFill>
                            <a:srgbClr val="4F81BD"/>
                          </a:solidFill>
                          <a:prstDash val="dash"/>
                          <a:round/>
                          <a:headEnd/>
                          <a:tailEnd/>
                        </a:ln>
                        <a:effectLst>
                          <a:outerShdw dist="107763" dir="13500000" sx="75000" sy="75000" algn="tl" rotWithShape="0">
                            <a:srgbClr val="868686">
                              <a:alpha val="50000"/>
                            </a:srgbClr>
                          </a:outerShdw>
                        </a:effectLst>
                      </wps:spPr>
                      <wps:txbx>
                        <w:txbxContent>
                          <w:p w:rsidR="00ED4012" w:rsidRPr="00311D40" w:rsidRDefault="00ED4012" w:rsidP="005E0D59">
                            <w:pPr>
                              <w:jc w:val="center"/>
                              <w:rPr>
                                <w:sz w:val="28"/>
                                <w:szCs w:val="28"/>
                              </w:rPr>
                            </w:pPr>
                            <w:r w:rsidRPr="00311D40">
                              <w:rPr>
                                <w:sz w:val="28"/>
                                <w:szCs w:val="28"/>
                              </w:rPr>
                              <w:t>End of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D03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68.2pt;margin-top:235.1pt;width:108.6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" adj="17848" strokecolor="#4f81bd" strokeweight="1pt">
                <v:stroke dashstyle="dash"/>
                <v:shadow on="t" type="perspective" color="#868686" opacity=".5" origin="-.5,-.5" offset="-6pt,-6pt" matrix=".75,,,.75"/>
                <v:textbox>
                  <w:txbxContent>
                    <w:p w:rsidR="00ED4012" w:rsidRPr="00311D40" w:rsidRDefault="00ED4012" w:rsidP="005E0D59">
                      <w:pPr>
                        <w:jc w:val="center"/>
                        <w:rPr>
                          <w:sz w:val="28"/>
                          <w:szCs w:val="28"/>
                        </w:rPr>
                      </w:pPr>
                      <w:r w:rsidRPr="00311D40">
                        <w:rPr>
                          <w:sz w:val="28"/>
                          <w:szCs w:val="28"/>
                        </w:rPr>
                        <w:t>End of Document</w:t>
                      </w:r>
                    </w:p>
                  </w:txbxContent>
                </v:textbox>
              </v:shape>
            </w:pict>
          </mc:Fallback>
        </mc:AlternateContent>
      </w:r>
    </w:p>
    <w:p w:rsidR="003E0FE4" w:rsidRPr="003E0FE4" w:rsidRDefault="003E0FE4" w:rsidP="003E0FE4"/>
    <w:p w:rsidR="003E0FE4" w:rsidRPr="003E0FE4" w:rsidRDefault="003E0FE4" w:rsidP="003E0FE4"/>
    <w:p w:rsidR="003E0FE4" w:rsidRPr="003E0FE4" w:rsidRDefault="003E0FE4" w:rsidP="003E0FE4"/>
    <w:p w:rsidR="003E0FE4" w:rsidRPr="003E0FE4" w:rsidRDefault="003E0FE4" w:rsidP="003E0FE4"/>
    <w:p w:rsidR="003E0FE4" w:rsidRPr="003E0FE4" w:rsidRDefault="003E0FE4" w:rsidP="003E0FE4"/>
    <w:p w:rsidR="003E0FE4" w:rsidRPr="003E0FE4" w:rsidRDefault="003E0FE4" w:rsidP="003E0FE4"/>
    <w:p w:rsidR="003E0FE4" w:rsidRPr="003E0FE4" w:rsidRDefault="003E0FE4" w:rsidP="003E0FE4"/>
    <w:p w:rsidR="003E0FE4" w:rsidRDefault="003E0FE4" w:rsidP="003E0FE4">
      <w:pPr>
        <w:tabs>
          <w:tab w:val="left" w:pos="3030"/>
        </w:tabs>
      </w:pPr>
    </w:p>
    <w:p w:rsidR="0000774B" w:rsidRPr="003E0FE4" w:rsidRDefault="0000774B" w:rsidP="003E0FE4">
      <w:pPr>
        <w:spacing w:line="240" w:lineRule="auto"/>
        <w:jc w:val="left"/>
      </w:pPr>
    </w:p>
    <w:sectPr w:rsidR="0000774B" w:rsidRPr="003E0FE4" w:rsidSect="00DD4A66">
      <w:pgSz w:w="12240" w:h="15840" w:code="1"/>
      <w:pgMar w:top="1440" w:right="1440" w:bottom="1440" w:left="1440" w:header="720" w:footer="720" w:gutter="0"/>
      <w:pgBorders w:offsetFrom="page">
        <w:top w:val="threeDEmboss" w:sz="24" w:space="24" w:color="666699"/>
        <w:left w:val="threeDEmboss" w:sz="24" w:space="24" w:color="666699"/>
        <w:bottom w:val="threeDEngrave" w:sz="24" w:space="24" w:color="666699"/>
        <w:right w:val="threeDEngrave" w:sz="24" w:space="24" w:color="6666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B4" w:rsidRDefault="00D862B4">
      <w:r>
        <w:separator/>
      </w:r>
    </w:p>
  </w:endnote>
  <w:endnote w:type="continuationSeparator" w:id="0">
    <w:p w:rsidR="00D862B4" w:rsidRDefault="00D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12" w:rsidRDefault="00ED4012" w:rsidP="0035155D">
    <w:pPr>
      <w:pStyle w:val="Footer"/>
      <w:pBdr>
        <w:top w:val="single" w:sz="4" w:space="1" w:color="D9D9D9"/>
      </w:pBdr>
      <w:jc w:val="right"/>
    </w:pPr>
    <w:r w:rsidRPr="00DC78B4">
      <w:rPr>
        <w:b/>
        <w:bCs/>
      </w:rPr>
      <w:t xml:space="preserve">Page </w:t>
    </w:r>
    <w:r w:rsidRPr="00DC78B4">
      <w:rPr>
        <w:b/>
        <w:bCs/>
      </w:rPr>
      <w:fldChar w:fldCharType="begin"/>
    </w:r>
    <w:r w:rsidRPr="00DC78B4">
      <w:rPr>
        <w:b/>
        <w:bCs/>
      </w:rPr>
      <w:instrText xml:space="preserve"> PAGE </w:instrText>
    </w:r>
    <w:r w:rsidRPr="00DC78B4">
      <w:rPr>
        <w:b/>
        <w:bCs/>
      </w:rPr>
      <w:fldChar w:fldCharType="separate"/>
    </w:r>
    <w:r>
      <w:rPr>
        <w:b/>
        <w:bCs/>
        <w:noProof/>
      </w:rPr>
      <w:t>28</w:t>
    </w:r>
    <w:r w:rsidRPr="00DC78B4">
      <w:rPr>
        <w:b/>
        <w:bCs/>
      </w:rPr>
      <w:fldChar w:fldCharType="end"/>
    </w:r>
    <w:r w:rsidRPr="00DC78B4">
      <w:rPr>
        <w:b/>
        <w:bCs/>
      </w:rPr>
      <w:t xml:space="preserve"> of </w:t>
    </w:r>
    <w:r w:rsidRPr="00DC78B4">
      <w:rPr>
        <w:b/>
        <w:bCs/>
      </w:rPr>
      <w:fldChar w:fldCharType="begin"/>
    </w:r>
    <w:r w:rsidRPr="00DC78B4">
      <w:rPr>
        <w:b/>
        <w:bCs/>
      </w:rPr>
      <w:instrText xml:space="preserve"> NUMPAGES </w:instrText>
    </w:r>
    <w:r w:rsidRPr="00DC78B4">
      <w:rPr>
        <w:b/>
        <w:bCs/>
      </w:rPr>
      <w:fldChar w:fldCharType="separate"/>
    </w:r>
    <w:r>
      <w:rPr>
        <w:b/>
        <w:bCs/>
        <w:noProof/>
      </w:rPr>
      <w:t>79</w:t>
    </w:r>
    <w:r w:rsidRPr="00DC78B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12" w:rsidRDefault="00ED4012" w:rsidP="00991E7C">
    <w:pPr>
      <w:pStyle w:val="Footer"/>
      <w:pBdr>
        <w:top w:val="single" w:sz="4" w:space="1" w:color="D9D9D9"/>
      </w:pBdr>
      <w:jc w:val="right"/>
    </w:pPr>
    <w:r w:rsidRPr="00DC78B4">
      <w:rPr>
        <w:b/>
        <w:bCs/>
      </w:rPr>
      <w:t xml:space="preserve">Page </w:t>
    </w:r>
    <w:r w:rsidRPr="00DC78B4">
      <w:rPr>
        <w:b/>
        <w:bCs/>
      </w:rPr>
      <w:fldChar w:fldCharType="begin"/>
    </w:r>
    <w:r w:rsidRPr="00DC78B4">
      <w:rPr>
        <w:b/>
        <w:bCs/>
      </w:rPr>
      <w:instrText xml:space="preserve"> PAGE </w:instrText>
    </w:r>
    <w:r w:rsidRPr="00DC78B4">
      <w:rPr>
        <w:b/>
        <w:bCs/>
      </w:rPr>
      <w:fldChar w:fldCharType="separate"/>
    </w:r>
    <w:r>
      <w:rPr>
        <w:b/>
        <w:bCs/>
        <w:noProof/>
      </w:rPr>
      <w:t>43</w:t>
    </w:r>
    <w:r w:rsidRPr="00DC78B4">
      <w:rPr>
        <w:b/>
        <w:bCs/>
      </w:rPr>
      <w:fldChar w:fldCharType="end"/>
    </w:r>
    <w:r w:rsidRPr="00DC78B4">
      <w:rPr>
        <w:b/>
        <w:bCs/>
      </w:rPr>
      <w:t xml:space="preserve"> of </w:t>
    </w:r>
    <w:r w:rsidRPr="00DC78B4">
      <w:rPr>
        <w:b/>
        <w:bCs/>
      </w:rPr>
      <w:fldChar w:fldCharType="begin"/>
    </w:r>
    <w:r w:rsidRPr="00DC78B4">
      <w:rPr>
        <w:b/>
        <w:bCs/>
      </w:rPr>
      <w:instrText xml:space="preserve"> NUMPAGES </w:instrText>
    </w:r>
    <w:r w:rsidRPr="00DC78B4">
      <w:rPr>
        <w:b/>
        <w:bCs/>
      </w:rPr>
      <w:fldChar w:fldCharType="separate"/>
    </w:r>
    <w:r>
      <w:rPr>
        <w:b/>
        <w:bCs/>
        <w:noProof/>
      </w:rPr>
      <w:t>58</w:t>
    </w:r>
    <w:r w:rsidRPr="00DC78B4">
      <w:rPr>
        <w:b/>
        <w:bCs/>
      </w:rPr>
      <w:fldChar w:fldCharType="end"/>
    </w:r>
  </w:p>
  <w:p w:rsidR="00ED4012" w:rsidRDefault="00ED4012" w:rsidP="0045181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B4" w:rsidRDefault="00D862B4">
      <w:r>
        <w:separator/>
      </w:r>
    </w:p>
  </w:footnote>
  <w:footnote w:type="continuationSeparator" w:id="0">
    <w:p w:rsidR="00D862B4" w:rsidRDefault="00D8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12" w:rsidRDefault="00ED4012" w:rsidP="00B64DEF">
    <w:pPr>
      <w:spacing w:before="120" w:after="120"/>
      <w:jc w:val="right"/>
    </w:pPr>
    <w:r>
      <w:rPr>
        <w:b/>
        <w:bCs/>
      </w:rPr>
      <w:t xml:space="preserve">Invest India’s </w:t>
    </w:r>
    <w:r w:rsidRPr="00EF636B">
      <w:rPr>
        <w:b/>
        <w:bCs/>
      </w:rPr>
      <w:t>Reference No</w:t>
    </w:r>
    <w:r w:rsidRPr="00EF636B">
      <w:t xml:space="preserve">:  </w:t>
    </w:r>
    <w:r>
      <w:t>17/07/2018-IIWCO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12" w:rsidRPr="00514986" w:rsidRDefault="00ED4012" w:rsidP="00514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1"/>
    <w:lvl w:ilvl="0">
      <w:start w:val="1"/>
      <w:numFmt w:val="lowerLetter"/>
      <w:lvlText w:val="%1."/>
      <w:lvlJc w:val="left"/>
      <w:pPr>
        <w:tabs>
          <w:tab w:val="num" w:pos="1800"/>
        </w:tabs>
        <w:ind w:left="1800" w:hanging="360"/>
      </w:pPr>
      <w:rPr>
        <w:rFonts w:cs="Times New Roman"/>
      </w:rPr>
    </w:lvl>
  </w:abstractNum>
  <w:abstractNum w:abstractNumId="1" w15:restartNumberingAfterBreak="0">
    <w:nsid w:val="00000003"/>
    <w:multiLevelType w:val="multilevel"/>
    <w:tmpl w:val="00000003"/>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4"/>
    <w:multiLevelType w:val="multilevel"/>
    <w:tmpl w:val="00000004"/>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multilevel"/>
    <w:tmpl w:val="00000005"/>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212D39"/>
    <w:multiLevelType w:val="hybridMultilevel"/>
    <w:tmpl w:val="0504C38E"/>
    <w:lvl w:ilvl="0" w:tplc="9946AAE2">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741C20"/>
    <w:multiLevelType w:val="multilevel"/>
    <w:tmpl w:val="2870A4D0"/>
    <w:styleLink w:val="PontsinParagraph2"/>
    <w:lvl w:ilvl="0">
      <w:start w:val="1"/>
      <w:numFmt w:val="decimal"/>
      <w:pStyle w:val="Heading3"/>
      <w:suff w:val="space"/>
      <w:lvlText w:val="2.%1"/>
      <w:lvlJc w:val="left"/>
      <w:rPr>
        <w:rFonts w:ascii="Times New Roman" w:hAnsi="Times New Roman" w:cs="Times New Roman" w:hint="default"/>
        <w:b/>
        <w:bCs/>
        <w:i w:val="0"/>
        <w:iCs w:val="0"/>
        <w:color w:val="430600"/>
        <w:sz w:val="24"/>
        <w:szCs w:val="24"/>
      </w:rPr>
    </w:lvl>
    <w:lvl w:ilvl="1">
      <w:start w:val="1"/>
      <w:numFmt w:val="decimal"/>
      <w:lvlText w:val="2.%1.%2"/>
      <w:lvlJc w:val="left"/>
      <w:pPr>
        <w:ind w:left="720" w:hanging="720"/>
      </w:pPr>
      <w:rPr>
        <w:rFonts w:ascii="Times New Roman" w:hAnsi="Times New Roman" w:cs="Times New Roman" w:hint="default"/>
        <w:b w:val="0"/>
        <w:bCs w:val="0"/>
        <w:i w:val="0"/>
        <w:iCs w:val="0"/>
        <w:color w:val="auto"/>
        <w:sz w:val="24"/>
        <w:szCs w:val="24"/>
      </w:rPr>
    </w:lvl>
    <w:lvl w:ilvl="2">
      <w:start w:val="1"/>
      <w:numFmt w:val="lowerLetter"/>
      <w:lvlText w:val="%3."/>
      <w:lvlJc w:val="right"/>
      <w:pPr>
        <w:ind w:left="1152" w:hanging="288"/>
      </w:pPr>
      <w:rPr>
        <w:rFonts w:cs="Times New Roman" w:hint="default"/>
      </w:rPr>
    </w:lvl>
    <w:lvl w:ilvl="3">
      <w:start w:val="1"/>
      <w:numFmt w:val="lowerRoman"/>
      <w:lvlText w:val="%4."/>
      <w:lvlJc w:val="left"/>
      <w:pPr>
        <w:ind w:left="1440" w:hanging="288"/>
      </w:pPr>
      <w:rPr>
        <w:rFonts w:cs="Times New Roman" w:hint="default"/>
      </w:rPr>
    </w:lvl>
    <w:lvl w:ilvl="4">
      <w:start w:val="1"/>
      <w:numFmt w:val="lowerLetter"/>
      <w:lvlText w:val="%5."/>
      <w:lvlJc w:val="left"/>
      <w:pPr>
        <w:ind w:left="8748" w:hanging="360"/>
      </w:pPr>
      <w:rPr>
        <w:rFonts w:cs="Times New Roman" w:hint="default"/>
      </w:rPr>
    </w:lvl>
    <w:lvl w:ilvl="5">
      <w:start w:val="1"/>
      <w:numFmt w:val="lowerRoman"/>
      <w:lvlText w:val="%6."/>
      <w:lvlJc w:val="right"/>
      <w:pPr>
        <w:ind w:left="9180" w:hanging="180"/>
      </w:pPr>
      <w:rPr>
        <w:rFonts w:cs="Times New Roman" w:hint="default"/>
      </w:rPr>
    </w:lvl>
    <w:lvl w:ilvl="6">
      <w:start w:val="1"/>
      <w:numFmt w:val="decimal"/>
      <w:lvlText w:val="%7."/>
      <w:lvlJc w:val="left"/>
      <w:pPr>
        <w:ind w:left="10188" w:hanging="360"/>
      </w:pPr>
      <w:rPr>
        <w:rFonts w:cs="Times New Roman" w:hint="default"/>
      </w:rPr>
    </w:lvl>
    <w:lvl w:ilvl="7">
      <w:start w:val="1"/>
      <w:numFmt w:val="lowerLetter"/>
      <w:lvlText w:val="%8."/>
      <w:lvlJc w:val="left"/>
      <w:pPr>
        <w:ind w:left="10908" w:hanging="360"/>
      </w:pPr>
      <w:rPr>
        <w:rFonts w:cs="Times New Roman" w:hint="default"/>
      </w:rPr>
    </w:lvl>
    <w:lvl w:ilvl="8">
      <w:start w:val="1"/>
      <w:numFmt w:val="lowerRoman"/>
      <w:lvlText w:val="%9."/>
      <w:lvlJc w:val="right"/>
      <w:pPr>
        <w:ind w:left="11628" w:hanging="180"/>
      </w:pPr>
      <w:rPr>
        <w:rFonts w:cs="Times New Roman" w:hint="default"/>
      </w:rPr>
    </w:lvl>
  </w:abstractNum>
  <w:abstractNum w:abstractNumId="6" w15:restartNumberingAfterBreak="0">
    <w:nsid w:val="08AB449E"/>
    <w:multiLevelType w:val="hybridMultilevel"/>
    <w:tmpl w:val="4FE6BB78"/>
    <w:lvl w:ilvl="0" w:tplc="0409001B">
      <w:start w:val="1"/>
      <w:numFmt w:val="lowerRoman"/>
      <w:lvlText w:val="%1."/>
      <w:lvlJc w:val="right"/>
      <w:pPr>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8F66AFE"/>
    <w:multiLevelType w:val="hybridMultilevel"/>
    <w:tmpl w:val="F6641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74A2D"/>
    <w:multiLevelType w:val="hybridMultilevel"/>
    <w:tmpl w:val="C9B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E53A4"/>
    <w:multiLevelType w:val="multilevel"/>
    <w:tmpl w:val="712AF276"/>
    <w:lvl w:ilvl="0">
      <w:start w:val="1"/>
      <w:numFmt w:val="lowerLetter"/>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cs="Times New Roman" w:hint="default"/>
        <w:b/>
        <w:bCs/>
        <w:i w:val="0"/>
        <w:iCs w:val="0"/>
        <w:caps w:val="0"/>
        <w:smallCaps w:val="0"/>
        <w:strike w:val="0"/>
        <w:dstrike w:val="0"/>
        <w:vanish w:val="0"/>
        <w:color w:val="430600"/>
        <w:spacing w:val="0"/>
        <w:kern w:val="0"/>
        <w:position w:val="0"/>
        <w:sz w:val="24"/>
        <w:szCs w:val="24"/>
        <w:u w:val="none"/>
        <w:vertAlign w:val="baseline"/>
      </w:rPr>
    </w:lvl>
    <w:lvl w:ilvl="2">
      <w:start w:val="1"/>
      <w:numFmt w:val="decimal"/>
      <w:lvlText w:val="%1.%2.%3."/>
      <w:lvlJc w:val="left"/>
      <w:pPr>
        <w:tabs>
          <w:tab w:val="num" w:pos="0"/>
        </w:tabs>
        <w:ind w:left="1224" w:firstLine="21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115F2A4B"/>
    <w:multiLevelType w:val="hybridMultilevel"/>
    <w:tmpl w:val="96188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A93622"/>
    <w:multiLevelType w:val="hybridMultilevel"/>
    <w:tmpl w:val="3A60CA14"/>
    <w:lvl w:ilvl="0" w:tplc="3E96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92D25"/>
    <w:multiLevelType w:val="hybridMultilevel"/>
    <w:tmpl w:val="632C28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6090B27"/>
    <w:multiLevelType w:val="hybridMultilevel"/>
    <w:tmpl w:val="0D1664FE"/>
    <w:lvl w:ilvl="0" w:tplc="0409001B">
      <w:start w:val="1"/>
      <w:numFmt w:val="lowerRoman"/>
      <w:lvlText w:val="%1."/>
      <w:lvlJc w:val="right"/>
      <w:pPr>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7FF434A"/>
    <w:multiLevelType w:val="hybridMultilevel"/>
    <w:tmpl w:val="6038BE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5" w15:restartNumberingAfterBreak="0">
    <w:nsid w:val="184C5C86"/>
    <w:multiLevelType w:val="hybridMultilevel"/>
    <w:tmpl w:val="A93CE256"/>
    <w:lvl w:ilvl="0" w:tplc="82CE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50DEE"/>
    <w:multiLevelType w:val="hybridMultilevel"/>
    <w:tmpl w:val="29AC2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89366D"/>
    <w:multiLevelType w:val="hybridMultilevel"/>
    <w:tmpl w:val="90D49020"/>
    <w:lvl w:ilvl="0" w:tplc="9946AAE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2670B"/>
    <w:multiLevelType w:val="multilevel"/>
    <w:tmpl w:val="712AF276"/>
    <w:lvl w:ilvl="0">
      <w:start w:val="1"/>
      <w:numFmt w:val="lowerLetter"/>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cs="Times New Roman" w:hint="default"/>
        <w:b/>
        <w:bCs/>
        <w:i w:val="0"/>
        <w:iCs w:val="0"/>
        <w:caps w:val="0"/>
        <w:smallCaps w:val="0"/>
        <w:strike w:val="0"/>
        <w:dstrike w:val="0"/>
        <w:vanish w:val="0"/>
        <w:color w:val="430600"/>
        <w:spacing w:val="0"/>
        <w:kern w:val="0"/>
        <w:position w:val="0"/>
        <w:sz w:val="24"/>
        <w:szCs w:val="24"/>
        <w:u w:val="none"/>
        <w:vertAlign w:val="baseline"/>
      </w:rPr>
    </w:lvl>
    <w:lvl w:ilvl="2">
      <w:start w:val="1"/>
      <w:numFmt w:val="decimal"/>
      <w:lvlText w:val="%1.%2.%3."/>
      <w:lvlJc w:val="left"/>
      <w:pPr>
        <w:tabs>
          <w:tab w:val="num" w:pos="0"/>
        </w:tabs>
        <w:ind w:left="1224" w:firstLine="21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1D89408A"/>
    <w:multiLevelType w:val="multilevel"/>
    <w:tmpl w:val="712AF276"/>
    <w:lvl w:ilvl="0">
      <w:start w:val="1"/>
      <w:numFmt w:val="lowerLetter"/>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cs="Times New Roman" w:hint="default"/>
        <w:b/>
        <w:bCs/>
        <w:i w:val="0"/>
        <w:iCs w:val="0"/>
        <w:caps w:val="0"/>
        <w:smallCaps w:val="0"/>
        <w:strike w:val="0"/>
        <w:dstrike w:val="0"/>
        <w:vanish w:val="0"/>
        <w:color w:val="430600"/>
        <w:spacing w:val="0"/>
        <w:kern w:val="0"/>
        <w:position w:val="0"/>
        <w:sz w:val="24"/>
        <w:szCs w:val="24"/>
        <w:u w:val="none"/>
        <w:vertAlign w:val="baseline"/>
      </w:rPr>
    </w:lvl>
    <w:lvl w:ilvl="2">
      <w:start w:val="1"/>
      <w:numFmt w:val="decimal"/>
      <w:lvlText w:val="%1.%2.%3."/>
      <w:lvlJc w:val="left"/>
      <w:pPr>
        <w:tabs>
          <w:tab w:val="num" w:pos="0"/>
        </w:tabs>
        <w:ind w:left="1224" w:firstLine="21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1ED20D5A"/>
    <w:multiLevelType w:val="multilevel"/>
    <w:tmpl w:val="712AF276"/>
    <w:lvl w:ilvl="0">
      <w:start w:val="1"/>
      <w:numFmt w:val="lowerLetter"/>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cs="Times New Roman" w:hint="default"/>
        <w:b/>
        <w:bCs/>
        <w:i w:val="0"/>
        <w:iCs w:val="0"/>
        <w:caps w:val="0"/>
        <w:smallCaps w:val="0"/>
        <w:strike w:val="0"/>
        <w:dstrike w:val="0"/>
        <w:vanish w:val="0"/>
        <w:color w:val="430600"/>
        <w:spacing w:val="0"/>
        <w:kern w:val="0"/>
        <w:position w:val="0"/>
        <w:sz w:val="24"/>
        <w:szCs w:val="24"/>
        <w:u w:val="none"/>
        <w:vertAlign w:val="baseline"/>
      </w:rPr>
    </w:lvl>
    <w:lvl w:ilvl="2">
      <w:start w:val="1"/>
      <w:numFmt w:val="decimal"/>
      <w:lvlText w:val="%1.%2.%3."/>
      <w:lvlJc w:val="left"/>
      <w:pPr>
        <w:tabs>
          <w:tab w:val="num" w:pos="0"/>
        </w:tabs>
        <w:ind w:left="1224" w:firstLine="21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1F2E6B72"/>
    <w:multiLevelType w:val="hybridMultilevel"/>
    <w:tmpl w:val="78EECCB6"/>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1FAB1313"/>
    <w:multiLevelType w:val="hybridMultilevel"/>
    <w:tmpl w:val="61A6A9C2"/>
    <w:lvl w:ilvl="0" w:tplc="5CB85A32">
      <w:start w:val="1"/>
      <w:numFmt w:val="lowerRoman"/>
      <w:lvlText w:val="(%1)"/>
      <w:lvlJc w:val="left"/>
      <w:pPr>
        <w:ind w:left="765" w:hanging="720"/>
      </w:pPr>
      <w:rPr>
        <w:rFonts w:hint="default"/>
      </w:rPr>
    </w:lvl>
    <w:lvl w:ilvl="1" w:tplc="E5EAD1CE">
      <w:numFmt w:val="bullet"/>
      <w:lvlText w:val=""/>
      <w:lvlJc w:val="left"/>
      <w:pPr>
        <w:ind w:left="1125" w:hanging="360"/>
      </w:pPr>
      <w:rPr>
        <w:rFonts w:ascii="Symbol" w:eastAsiaTheme="minorHAnsi" w:hAnsi="Symbol" w:cstheme="minorBidi" w:hint="default"/>
      </w:r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3" w15:restartNumberingAfterBreak="0">
    <w:nsid w:val="25D22071"/>
    <w:multiLevelType w:val="hybridMultilevel"/>
    <w:tmpl w:val="72825E20"/>
    <w:lvl w:ilvl="0" w:tplc="0409001B">
      <w:start w:val="1"/>
      <w:numFmt w:val="lowerRoman"/>
      <w:lvlText w:val="%1."/>
      <w:lvlJc w:val="right"/>
      <w:pPr>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DBA7A15"/>
    <w:multiLevelType w:val="hybridMultilevel"/>
    <w:tmpl w:val="005AE8D6"/>
    <w:lvl w:ilvl="0" w:tplc="EC66C6DC">
      <w:start w:val="1"/>
      <w:numFmt w:val="lowerLetter"/>
      <w:lvlText w:val="%1."/>
      <w:lvlJc w:val="left"/>
      <w:pPr>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45848CD"/>
    <w:multiLevelType w:val="hybridMultilevel"/>
    <w:tmpl w:val="4FD884A6"/>
    <w:lvl w:ilvl="0" w:tplc="0409001B">
      <w:start w:val="1"/>
      <w:numFmt w:val="lowerRoman"/>
      <w:lvlText w:val="%1."/>
      <w:lvlJc w:val="right"/>
      <w:pPr>
        <w:ind w:left="216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54E4201"/>
    <w:multiLevelType w:val="multilevel"/>
    <w:tmpl w:val="2870A4D0"/>
    <w:numStyleLink w:val="PontsinParagraph2"/>
  </w:abstractNum>
  <w:abstractNum w:abstractNumId="27" w15:restartNumberingAfterBreak="0">
    <w:nsid w:val="379C1DF7"/>
    <w:multiLevelType w:val="hybridMultilevel"/>
    <w:tmpl w:val="9FC27B90"/>
    <w:lvl w:ilvl="0" w:tplc="D9DE992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A157812"/>
    <w:multiLevelType w:val="hybridMultilevel"/>
    <w:tmpl w:val="223E18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D5E0A"/>
    <w:multiLevelType w:val="hybridMultilevel"/>
    <w:tmpl w:val="18340A30"/>
    <w:lvl w:ilvl="0" w:tplc="ECB0CF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7E646B"/>
    <w:multiLevelType w:val="hybridMultilevel"/>
    <w:tmpl w:val="37B8F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8151FC"/>
    <w:multiLevelType w:val="hybridMultilevel"/>
    <w:tmpl w:val="ADD8C028"/>
    <w:lvl w:ilvl="0" w:tplc="BB403B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55E14"/>
    <w:multiLevelType w:val="multilevel"/>
    <w:tmpl w:val="F10ACE6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191EB9"/>
    <w:multiLevelType w:val="multilevel"/>
    <w:tmpl w:val="52D65A9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E85169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C61D60"/>
    <w:multiLevelType w:val="hybridMultilevel"/>
    <w:tmpl w:val="4B16E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A3263"/>
    <w:multiLevelType w:val="hybridMultilevel"/>
    <w:tmpl w:val="827677E0"/>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55A157F5"/>
    <w:multiLevelType w:val="hybridMultilevel"/>
    <w:tmpl w:val="C70E1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070274"/>
    <w:multiLevelType w:val="hybridMultilevel"/>
    <w:tmpl w:val="810A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FF688C"/>
    <w:multiLevelType w:val="hybridMultilevel"/>
    <w:tmpl w:val="021A1C08"/>
    <w:lvl w:ilvl="0" w:tplc="8098B9FC">
      <w:start w:val="1"/>
      <w:numFmt w:val="bullet"/>
      <w:lvlText w:val=""/>
      <w:lvlJc w:val="left"/>
      <w:pPr>
        <w:tabs>
          <w:tab w:val="num" w:pos="-576"/>
        </w:tabs>
        <w:ind w:left="144" w:hanging="144"/>
      </w:pPr>
      <w:rPr>
        <w:rFonts w:ascii="Symbol" w:hAnsi="Symbol" w:hint="default"/>
      </w:rPr>
    </w:lvl>
    <w:lvl w:ilvl="1" w:tplc="04090001">
      <w:start w:val="1"/>
      <w:numFmt w:val="bullet"/>
      <w:lvlText w:val=""/>
      <w:lvlJc w:val="left"/>
      <w:pPr>
        <w:tabs>
          <w:tab w:val="num" w:pos="864"/>
        </w:tabs>
        <w:ind w:left="864" w:hanging="360"/>
      </w:pPr>
      <w:rPr>
        <w:rFonts w:ascii="Symbol" w:hAnsi="Symbol" w:hint="default"/>
      </w:rPr>
    </w:lvl>
    <w:lvl w:ilvl="2" w:tplc="0409001B">
      <w:start w:val="1"/>
      <w:numFmt w:val="lowerRoman"/>
      <w:lvlText w:val="%3."/>
      <w:lvlJc w:val="right"/>
      <w:pPr>
        <w:tabs>
          <w:tab w:val="num" w:pos="1584"/>
        </w:tabs>
        <w:ind w:left="1584" w:hanging="180"/>
      </w:pPr>
      <w:rPr>
        <w:rFonts w:cs="Times New Roman"/>
      </w:rPr>
    </w:lvl>
    <w:lvl w:ilvl="3" w:tplc="0409000F">
      <w:start w:val="1"/>
      <w:numFmt w:val="decimal"/>
      <w:lvlText w:val="%4."/>
      <w:lvlJc w:val="left"/>
      <w:pPr>
        <w:tabs>
          <w:tab w:val="num" w:pos="2304"/>
        </w:tabs>
        <w:ind w:left="2304" w:hanging="360"/>
      </w:pPr>
      <w:rPr>
        <w:rFonts w:cs="Times New Roman"/>
      </w:rPr>
    </w:lvl>
    <w:lvl w:ilvl="4" w:tplc="04090019">
      <w:start w:val="1"/>
      <w:numFmt w:val="lowerLetter"/>
      <w:lvlText w:val="%5."/>
      <w:lvlJc w:val="left"/>
      <w:pPr>
        <w:tabs>
          <w:tab w:val="num" w:pos="3024"/>
        </w:tabs>
        <w:ind w:left="3024" w:hanging="360"/>
      </w:pPr>
      <w:rPr>
        <w:rFonts w:cs="Times New Roman"/>
      </w:rPr>
    </w:lvl>
    <w:lvl w:ilvl="5" w:tplc="0409001B">
      <w:start w:val="1"/>
      <w:numFmt w:val="lowerRoman"/>
      <w:lvlText w:val="%6."/>
      <w:lvlJc w:val="right"/>
      <w:pPr>
        <w:tabs>
          <w:tab w:val="num" w:pos="3744"/>
        </w:tabs>
        <w:ind w:left="3744" w:hanging="180"/>
      </w:pPr>
      <w:rPr>
        <w:rFonts w:cs="Times New Roman"/>
      </w:rPr>
    </w:lvl>
    <w:lvl w:ilvl="6" w:tplc="0409000F">
      <w:start w:val="1"/>
      <w:numFmt w:val="decimal"/>
      <w:lvlText w:val="%7."/>
      <w:lvlJc w:val="left"/>
      <w:pPr>
        <w:tabs>
          <w:tab w:val="num" w:pos="4464"/>
        </w:tabs>
        <w:ind w:left="4464" w:hanging="360"/>
      </w:pPr>
      <w:rPr>
        <w:rFonts w:cs="Times New Roman"/>
      </w:rPr>
    </w:lvl>
    <w:lvl w:ilvl="7" w:tplc="04090019">
      <w:start w:val="1"/>
      <w:numFmt w:val="lowerLetter"/>
      <w:lvlText w:val="%8."/>
      <w:lvlJc w:val="left"/>
      <w:pPr>
        <w:tabs>
          <w:tab w:val="num" w:pos="5184"/>
        </w:tabs>
        <w:ind w:left="5184" w:hanging="360"/>
      </w:pPr>
      <w:rPr>
        <w:rFonts w:cs="Times New Roman"/>
      </w:rPr>
    </w:lvl>
    <w:lvl w:ilvl="8" w:tplc="0409001B">
      <w:start w:val="1"/>
      <w:numFmt w:val="lowerRoman"/>
      <w:lvlText w:val="%9."/>
      <w:lvlJc w:val="right"/>
      <w:pPr>
        <w:tabs>
          <w:tab w:val="num" w:pos="5904"/>
        </w:tabs>
        <w:ind w:left="5904" w:hanging="180"/>
      </w:pPr>
      <w:rPr>
        <w:rFonts w:cs="Times New Roman"/>
      </w:rPr>
    </w:lvl>
  </w:abstractNum>
  <w:abstractNum w:abstractNumId="40" w15:restartNumberingAfterBreak="0">
    <w:nsid w:val="59F41D24"/>
    <w:multiLevelType w:val="hybridMultilevel"/>
    <w:tmpl w:val="02049368"/>
    <w:lvl w:ilvl="0" w:tplc="2DB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D2120"/>
    <w:multiLevelType w:val="hybridMultilevel"/>
    <w:tmpl w:val="255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441C6B"/>
    <w:multiLevelType w:val="hybridMultilevel"/>
    <w:tmpl w:val="F97EE488"/>
    <w:lvl w:ilvl="0" w:tplc="D9DE992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47B7E94"/>
    <w:multiLevelType w:val="multilevel"/>
    <w:tmpl w:val="951846A6"/>
    <w:lvl w:ilvl="0">
      <w:start w:val="2"/>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1A5940"/>
    <w:multiLevelType w:val="hybridMultilevel"/>
    <w:tmpl w:val="C0565A3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D0028654">
      <w:start w:val="1"/>
      <w:numFmt w:val="decimal"/>
      <w:pStyle w:val="Numberingnn"/>
      <w:lvlText w:val="1.%4"/>
      <w:lvlJc w:val="left"/>
      <w:pPr>
        <w:tabs>
          <w:tab w:val="num" w:pos="1656"/>
        </w:tabs>
        <w:ind w:left="1656" w:hanging="576"/>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6E8C3285"/>
    <w:multiLevelType w:val="hybridMultilevel"/>
    <w:tmpl w:val="09381742"/>
    <w:lvl w:ilvl="0" w:tplc="891670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47876E2"/>
    <w:multiLevelType w:val="hybridMultilevel"/>
    <w:tmpl w:val="1F3A76D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7" w15:restartNumberingAfterBreak="0">
    <w:nsid w:val="74BC1BC5"/>
    <w:multiLevelType w:val="hybridMultilevel"/>
    <w:tmpl w:val="C474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27"/>
  </w:num>
  <w:num w:numId="4">
    <w:abstractNumId w:val="30"/>
  </w:num>
  <w:num w:numId="5">
    <w:abstractNumId w:val="12"/>
  </w:num>
  <w:num w:numId="6">
    <w:abstractNumId w:val="25"/>
  </w:num>
  <w:num w:numId="7">
    <w:abstractNumId w:val="23"/>
  </w:num>
  <w:num w:numId="8">
    <w:abstractNumId w:val="13"/>
  </w:num>
  <w:num w:numId="9">
    <w:abstractNumId w:val="6"/>
  </w:num>
  <w:num w:numId="10">
    <w:abstractNumId w:val="33"/>
  </w:num>
  <w:num w:numId="11">
    <w:abstractNumId w:val="21"/>
  </w:num>
  <w:num w:numId="12">
    <w:abstractNumId w:val="20"/>
  </w:num>
  <w:num w:numId="13">
    <w:abstractNumId w:val="14"/>
  </w:num>
  <w:num w:numId="14">
    <w:abstractNumId w:val="5"/>
  </w:num>
  <w:num w:numId="15">
    <w:abstractNumId w:val="26"/>
  </w:num>
  <w:num w:numId="16">
    <w:abstractNumId w:val="46"/>
  </w:num>
  <w:num w:numId="17">
    <w:abstractNumId w:val="24"/>
  </w:num>
  <w:num w:numId="18">
    <w:abstractNumId w:val="28"/>
  </w:num>
  <w:num w:numId="19">
    <w:abstractNumId w:val="43"/>
  </w:num>
  <w:num w:numId="20">
    <w:abstractNumId w:val="47"/>
  </w:num>
  <w:num w:numId="21">
    <w:abstractNumId w:val="4"/>
  </w:num>
  <w:num w:numId="22">
    <w:abstractNumId w:val="45"/>
  </w:num>
  <w:num w:numId="23">
    <w:abstractNumId w:val="32"/>
  </w:num>
  <w:num w:numId="24">
    <w:abstractNumId w:val="18"/>
  </w:num>
  <w:num w:numId="25">
    <w:abstractNumId w:val="9"/>
  </w:num>
  <w:num w:numId="26">
    <w:abstractNumId w:val="19"/>
  </w:num>
  <w:num w:numId="27">
    <w:abstractNumId w:val="36"/>
  </w:num>
  <w:num w:numId="28">
    <w:abstractNumId w:val="10"/>
  </w:num>
  <w:num w:numId="29">
    <w:abstractNumId w:val="7"/>
  </w:num>
  <w:num w:numId="30">
    <w:abstractNumId w:val="38"/>
  </w:num>
  <w:num w:numId="31">
    <w:abstractNumId w:val="39"/>
  </w:num>
  <w:num w:numId="32">
    <w:abstractNumId w:val="26"/>
  </w:num>
  <w:num w:numId="33">
    <w:abstractNumId w:val="26"/>
  </w:num>
  <w:num w:numId="34">
    <w:abstractNumId w:val="26"/>
  </w:num>
  <w:num w:numId="35">
    <w:abstractNumId w:val="26"/>
  </w:num>
  <w:num w:numId="36">
    <w:abstractNumId w:val="35"/>
  </w:num>
  <w:num w:numId="37">
    <w:abstractNumId w:val="31"/>
  </w:num>
  <w:num w:numId="38">
    <w:abstractNumId w:val="40"/>
  </w:num>
  <w:num w:numId="39">
    <w:abstractNumId w:val="11"/>
  </w:num>
  <w:num w:numId="40">
    <w:abstractNumId w:val="15"/>
  </w:num>
  <w:num w:numId="41">
    <w:abstractNumId w:val="16"/>
  </w:num>
  <w:num w:numId="42">
    <w:abstractNumId w:val="17"/>
  </w:num>
  <w:num w:numId="43">
    <w:abstractNumId w:val="29"/>
  </w:num>
  <w:num w:numId="44">
    <w:abstractNumId w:val="37"/>
  </w:num>
  <w:num w:numId="45">
    <w:abstractNumId w:val="41"/>
  </w:num>
  <w:num w:numId="46">
    <w:abstractNumId w:val="8"/>
  </w:num>
  <w:num w:numId="47">
    <w:abstractNumId w:val="22"/>
  </w:num>
  <w:num w:numId="4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07"/>
    <w:rsid w:val="0000063E"/>
    <w:rsid w:val="000010BF"/>
    <w:rsid w:val="00002266"/>
    <w:rsid w:val="0000257F"/>
    <w:rsid w:val="0000285B"/>
    <w:rsid w:val="0000461A"/>
    <w:rsid w:val="00004BE0"/>
    <w:rsid w:val="00005EB8"/>
    <w:rsid w:val="000062D0"/>
    <w:rsid w:val="00007562"/>
    <w:rsid w:val="0000774B"/>
    <w:rsid w:val="0000793B"/>
    <w:rsid w:val="00010261"/>
    <w:rsid w:val="00010D6C"/>
    <w:rsid w:val="0001575D"/>
    <w:rsid w:val="0001603C"/>
    <w:rsid w:val="000176A3"/>
    <w:rsid w:val="00020B39"/>
    <w:rsid w:val="00021B88"/>
    <w:rsid w:val="00021C74"/>
    <w:rsid w:val="00021D51"/>
    <w:rsid w:val="00023571"/>
    <w:rsid w:val="0002401D"/>
    <w:rsid w:val="00030377"/>
    <w:rsid w:val="00030989"/>
    <w:rsid w:val="00033527"/>
    <w:rsid w:val="0003664E"/>
    <w:rsid w:val="00041699"/>
    <w:rsid w:val="00041FDC"/>
    <w:rsid w:val="0004268F"/>
    <w:rsid w:val="00042DD5"/>
    <w:rsid w:val="00043CA3"/>
    <w:rsid w:val="000456DC"/>
    <w:rsid w:val="00050E8C"/>
    <w:rsid w:val="0005268F"/>
    <w:rsid w:val="00052AEF"/>
    <w:rsid w:val="00052BD7"/>
    <w:rsid w:val="00053C2B"/>
    <w:rsid w:val="000552C5"/>
    <w:rsid w:val="0005687A"/>
    <w:rsid w:val="000602BB"/>
    <w:rsid w:val="0006037A"/>
    <w:rsid w:val="00062773"/>
    <w:rsid w:val="000650A3"/>
    <w:rsid w:val="00065DA3"/>
    <w:rsid w:val="00066052"/>
    <w:rsid w:val="00066FDE"/>
    <w:rsid w:val="000705BF"/>
    <w:rsid w:val="00070640"/>
    <w:rsid w:val="000706A3"/>
    <w:rsid w:val="00071381"/>
    <w:rsid w:val="00072978"/>
    <w:rsid w:val="00073FC2"/>
    <w:rsid w:val="00074824"/>
    <w:rsid w:val="000749E8"/>
    <w:rsid w:val="00074AE3"/>
    <w:rsid w:val="0008005C"/>
    <w:rsid w:val="000802E5"/>
    <w:rsid w:val="0008064F"/>
    <w:rsid w:val="00082D80"/>
    <w:rsid w:val="00083C29"/>
    <w:rsid w:val="00083D74"/>
    <w:rsid w:val="00084626"/>
    <w:rsid w:val="000850E7"/>
    <w:rsid w:val="00085AF8"/>
    <w:rsid w:val="0009113B"/>
    <w:rsid w:val="0009180C"/>
    <w:rsid w:val="000957F0"/>
    <w:rsid w:val="00095919"/>
    <w:rsid w:val="00096443"/>
    <w:rsid w:val="00096E9F"/>
    <w:rsid w:val="000972F0"/>
    <w:rsid w:val="00097B4F"/>
    <w:rsid w:val="000A13A4"/>
    <w:rsid w:val="000A1A82"/>
    <w:rsid w:val="000A1C2E"/>
    <w:rsid w:val="000A2178"/>
    <w:rsid w:val="000A30BE"/>
    <w:rsid w:val="000A430B"/>
    <w:rsid w:val="000A674A"/>
    <w:rsid w:val="000B045A"/>
    <w:rsid w:val="000B158A"/>
    <w:rsid w:val="000B1C48"/>
    <w:rsid w:val="000B2F7D"/>
    <w:rsid w:val="000B38BA"/>
    <w:rsid w:val="000B711D"/>
    <w:rsid w:val="000B7155"/>
    <w:rsid w:val="000B7801"/>
    <w:rsid w:val="000C08A7"/>
    <w:rsid w:val="000C15F6"/>
    <w:rsid w:val="000C1814"/>
    <w:rsid w:val="000C3BF1"/>
    <w:rsid w:val="000C3EF9"/>
    <w:rsid w:val="000C3F11"/>
    <w:rsid w:val="000C4456"/>
    <w:rsid w:val="000C79D3"/>
    <w:rsid w:val="000C7EE1"/>
    <w:rsid w:val="000D097D"/>
    <w:rsid w:val="000D4413"/>
    <w:rsid w:val="000D47FF"/>
    <w:rsid w:val="000D5B15"/>
    <w:rsid w:val="000E303B"/>
    <w:rsid w:val="000E3A81"/>
    <w:rsid w:val="000E4296"/>
    <w:rsid w:val="000E52AF"/>
    <w:rsid w:val="000E5B0D"/>
    <w:rsid w:val="000E62A2"/>
    <w:rsid w:val="000E69CB"/>
    <w:rsid w:val="000E759C"/>
    <w:rsid w:val="000E7DC3"/>
    <w:rsid w:val="000F1ADD"/>
    <w:rsid w:val="000F2689"/>
    <w:rsid w:val="000F31C8"/>
    <w:rsid w:val="000F3A28"/>
    <w:rsid w:val="000F46F0"/>
    <w:rsid w:val="000F4C3B"/>
    <w:rsid w:val="000F4FA0"/>
    <w:rsid w:val="00100810"/>
    <w:rsid w:val="00104871"/>
    <w:rsid w:val="00107266"/>
    <w:rsid w:val="00107382"/>
    <w:rsid w:val="0010769A"/>
    <w:rsid w:val="00110733"/>
    <w:rsid w:val="001124F1"/>
    <w:rsid w:val="00115DF6"/>
    <w:rsid w:val="00116138"/>
    <w:rsid w:val="001168FC"/>
    <w:rsid w:val="00117723"/>
    <w:rsid w:val="00120AD6"/>
    <w:rsid w:val="00120CFD"/>
    <w:rsid w:val="00121B2B"/>
    <w:rsid w:val="00122D1E"/>
    <w:rsid w:val="0012477B"/>
    <w:rsid w:val="00127B2C"/>
    <w:rsid w:val="0013063A"/>
    <w:rsid w:val="00131E08"/>
    <w:rsid w:val="00133E44"/>
    <w:rsid w:val="00135010"/>
    <w:rsid w:val="00135DF9"/>
    <w:rsid w:val="00136A1F"/>
    <w:rsid w:val="001370C8"/>
    <w:rsid w:val="0014284B"/>
    <w:rsid w:val="00144AB1"/>
    <w:rsid w:val="00145432"/>
    <w:rsid w:val="0014597E"/>
    <w:rsid w:val="00147ADC"/>
    <w:rsid w:val="00147C1B"/>
    <w:rsid w:val="00150543"/>
    <w:rsid w:val="00151015"/>
    <w:rsid w:val="001510AC"/>
    <w:rsid w:val="00152072"/>
    <w:rsid w:val="00152434"/>
    <w:rsid w:val="00153BB6"/>
    <w:rsid w:val="00155098"/>
    <w:rsid w:val="00157CD7"/>
    <w:rsid w:val="00160906"/>
    <w:rsid w:val="00160C05"/>
    <w:rsid w:val="00161EFB"/>
    <w:rsid w:val="00162C05"/>
    <w:rsid w:val="0016359A"/>
    <w:rsid w:val="00163CC7"/>
    <w:rsid w:val="00163E62"/>
    <w:rsid w:val="00164145"/>
    <w:rsid w:val="00164301"/>
    <w:rsid w:val="00166F16"/>
    <w:rsid w:val="00167825"/>
    <w:rsid w:val="00167B84"/>
    <w:rsid w:val="001706FA"/>
    <w:rsid w:val="00171DEE"/>
    <w:rsid w:val="00172243"/>
    <w:rsid w:val="00172B1E"/>
    <w:rsid w:val="00173981"/>
    <w:rsid w:val="00173F75"/>
    <w:rsid w:val="00174342"/>
    <w:rsid w:val="00175580"/>
    <w:rsid w:val="00175AEB"/>
    <w:rsid w:val="0018004D"/>
    <w:rsid w:val="00180BAF"/>
    <w:rsid w:val="00182B02"/>
    <w:rsid w:val="00182C08"/>
    <w:rsid w:val="001848A1"/>
    <w:rsid w:val="001855CB"/>
    <w:rsid w:val="0018570A"/>
    <w:rsid w:val="001872DB"/>
    <w:rsid w:val="00191CEC"/>
    <w:rsid w:val="001920D2"/>
    <w:rsid w:val="00192EB2"/>
    <w:rsid w:val="00194E42"/>
    <w:rsid w:val="00196112"/>
    <w:rsid w:val="0019694B"/>
    <w:rsid w:val="001A06FE"/>
    <w:rsid w:val="001A076B"/>
    <w:rsid w:val="001A35CA"/>
    <w:rsid w:val="001B068F"/>
    <w:rsid w:val="001B079A"/>
    <w:rsid w:val="001B1E02"/>
    <w:rsid w:val="001B3095"/>
    <w:rsid w:val="001B319D"/>
    <w:rsid w:val="001B37AF"/>
    <w:rsid w:val="001B46BB"/>
    <w:rsid w:val="001B4820"/>
    <w:rsid w:val="001B6505"/>
    <w:rsid w:val="001B6BEC"/>
    <w:rsid w:val="001B7A6A"/>
    <w:rsid w:val="001B7BAC"/>
    <w:rsid w:val="001C0B0E"/>
    <w:rsid w:val="001C1537"/>
    <w:rsid w:val="001C18A0"/>
    <w:rsid w:val="001C2A60"/>
    <w:rsid w:val="001C37A9"/>
    <w:rsid w:val="001C3C4F"/>
    <w:rsid w:val="001C4F8D"/>
    <w:rsid w:val="001C5CC7"/>
    <w:rsid w:val="001C6363"/>
    <w:rsid w:val="001C6543"/>
    <w:rsid w:val="001D0085"/>
    <w:rsid w:val="001D4849"/>
    <w:rsid w:val="001E1B06"/>
    <w:rsid w:val="001E299C"/>
    <w:rsid w:val="001E5058"/>
    <w:rsid w:val="001E6C6A"/>
    <w:rsid w:val="001F0792"/>
    <w:rsid w:val="001F09D5"/>
    <w:rsid w:val="001F1AB5"/>
    <w:rsid w:val="001F3F18"/>
    <w:rsid w:val="001F4915"/>
    <w:rsid w:val="001F71C4"/>
    <w:rsid w:val="00201518"/>
    <w:rsid w:val="00201832"/>
    <w:rsid w:val="00201923"/>
    <w:rsid w:val="00202817"/>
    <w:rsid w:val="0020286A"/>
    <w:rsid w:val="002045D8"/>
    <w:rsid w:val="00204775"/>
    <w:rsid w:val="002054B7"/>
    <w:rsid w:val="00205CA0"/>
    <w:rsid w:val="00205FD9"/>
    <w:rsid w:val="00210DBE"/>
    <w:rsid w:val="0021274F"/>
    <w:rsid w:val="002144C2"/>
    <w:rsid w:val="00214609"/>
    <w:rsid w:val="00214AB0"/>
    <w:rsid w:val="00214ADD"/>
    <w:rsid w:val="002177B3"/>
    <w:rsid w:val="00217C88"/>
    <w:rsid w:val="002226C9"/>
    <w:rsid w:val="002245E2"/>
    <w:rsid w:val="00226827"/>
    <w:rsid w:val="00226C1A"/>
    <w:rsid w:val="00226E56"/>
    <w:rsid w:val="0022724B"/>
    <w:rsid w:val="0022778F"/>
    <w:rsid w:val="002279D5"/>
    <w:rsid w:val="00230469"/>
    <w:rsid w:val="00235253"/>
    <w:rsid w:val="00235E9B"/>
    <w:rsid w:val="0023782D"/>
    <w:rsid w:val="00244D0C"/>
    <w:rsid w:val="00245B91"/>
    <w:rsid w:val="00245D9F"/>
    <w:rsid w:val="002463BF"/>
    <w:rsid w:val="00246F49"/>
    <w:rsid w:val="00246FDC"/>
    <w:rsid w:val="0024707B"/>
    <w:rsid w:val="00247377"/>
    <w:rsid w:val="00247EE9"/>
    <w:rsid w:val="00250A05"/>
    <w:rsid w:val="00251031"/>
    <w:rsid w:val="00255268"/>
    <w:rsid w:val="0025576D"/>
    <w:rsid w:val="00255FEF"/>
    <w:rsid w:val="002561A2"/>
    <w:rsid w:val="00256922"/>
    <w:rsid w:val="00260050"/>
    <w:rsid w:val="0026067A"/>
    <w:rsid w:val="00260FD0"/>
    <w:rsid w:val="00261B33"/>
    <w:rsid w:val="00264320"/>
    <w:rsid w:val="002648B9"/>
    <w:rsid w:val="00264C52"/>
    <w:rsid w:val="00266840"/>
    <w:rsid w:val="002704EA"/>
    <w:rsid w:val="002705E2"/>
    <w:rsid w:val="00273BC1"/>
    <w:rsid w:val="00274E39"/>
    <w:rsid w:val="002760DE"/>
    <w:rsid w:val="002801A0"/>
    <w:rsid w:val="0028073A"/>
    <w:rsid w:val="0028074B"/>
    <w:rsid w:val="00280A7E"/>
    <w:rsid w:val="002817ED"/>
    <w:rsid w:val="0028313F"/>
    <w:rsid w:val="00284D12"/>
    <w:rsid w:val="00286C04"/>
    <w:rsid w:val="00292E78"/>
    <w:rsid w:val="00293757"/>
    <w:rsid w:val="00293D89"/>
    <w:rsid w:val="002A4335"/>
    <w:rsid w:val="002A5472"/>
    <w:rsid w:val="002A5A4C"/>
    <w:rsid w:val="002A7349"/>
    <w:rsid w:val="002B0F56"/>
    <w:rsid w:val="002B161B"/>
    <w:rsid w:val="002B2274"/>
    <w:rsid w:val="002B2D42"/>
    <w:rsid w:val="002B4501"/>
    <w:rsid w:val="002B49A8"/>
    <w:rsid w:val="002B4F1D"/>
    <w:rsid w:val="002B4F4E"/>
    <w:rsid w:val="002B530F"/>
    <w:rsid w:val="002B5F4D"/>
    <w:rsid w:val="002B6CC1"/>
    <w:rsid w:val="002C12D3"/>
    <w:rsid w:val="002C1871"/>
    <w:rsid w:val="002C2CDD"/>
    <w:rsid w:val="002C3371"/>
    <w:rsid w:val="002C37E8"/>
    <w:rsid w:val="002C3879"/>
    <w:rsid w:val="002C5272"/>
    <w:rsid w:val="002C72D7"/>
    <w:rsid w:val="002C7B00"/>
    <w:rsid w:val="002C7EC2"/>
    <w:rsid w:val="002D038D"/>
    <w:rsid w:val="002D1643"/>
    <w:rsid w:val="002D34D0"/>
    <w:rsid w:val="002D4755"/>
    <w:rsid w:val="002D4D93"/>
    <w:rsid w:val="002D5690"/>
    <w:rsid w:val="002D5ECF"/>
    <w:rsid w:val="002D6C68"/>
    <w:rsid w:val="002E1A82"/>
    <w:rsid w:val="002E3123"/>
    <w:rsid w:val="002E5779"/>
    <w:rsid w:val="002F0F24"/>
    <w:rsid w:val="002F1F88"/>
    <w:rsid w:val="002F248E"/>
    <w:rsid w:val="002F6212"/>
    <w:rsid w:val="002F633F"/>
    <w:rsid w:val="002F6C1D"/>
    <w:rsid w:val="0030086F"/>
    <w:rsid w:val="003020F6"/>
    <w:rsid w:val="00304070"/>
    <w:rsid w:val="00304F7B"/>
    <w:rsid w:val="00306DBD"/>
    <w:rsid w:val="00310EFE"/>
    <w:rsid w:val="00311969"/>
    <w:rsid w:val="00311D40"/>
    <w:rsid w:val="00312269"/>
    <w:rsid w:val="00315A8B"/>
    <w:rsid w:val="00320172"/>
    <w:rsid w:val="00320549"/>
    <w:rsid w:val="00321714"/>
    <w:rsid w:val="00323CA6"/>
    <w:rsid w:val="00324694"/>
    <w:rsid w:val="00324EFE"/>
    <w:rsid w:val="0032528E"/>
    <w:rsid w:val="0032586C"/>
    <w:rsid w:val="003275F6"/>
    <w:rsid w:val="00327C92"/>
    <w:rsid w:val="003306D2"/>
    <w:rsid w:val="00330724"/>
    <w:rsid w:val="00331929"/>
    <w:rsid w:val="00333691"/>
    <w:rsid w:val="00333B66"/>
    <w:rsid w:val="00333CB5"/>
    <w:rsid w:val="0033406C"/>
    <w:rsid w:val="0033495B"/>
    <w:rsid w:val="003361C0"/>
    <w:rsid w:val="00336979"/>
    <w:rsid w:val="00337621"/>
    <w:rsid w:val="003408CF"/>
    <w:rsid w:val="00340D20"/>
    <w:rsid w:val="0034287C"/>
    <w:rsid w:val="003431C2"/>
    <w:rsid w:val="00345067"/>
    <w:rsid w:val="003458FF"/>
    <w:rsid w:val="00347FA1"/>
    <w:rsid w:val="0035142A"/>
    <w:rsid w:val="0035155D"/>
    <w:rsid w:val="003534DA"/>
    <w:rsid w:val="00354787"/>
    <w:rsid w:val="0035483F"/>
    <w:rsid w:val="00355332"/>
    <w:rsid w:val="003558F4"/>
    <w:rsid w:val="003560C9"/>
    <w:rsid w:val="003564B6"/>
    <w:rsid w:val="003565CD"/>
    <w:rsid w:val="00356A76"/>
    <w:rsid w:val="00360529"/>
    <w:rsid w:val="00360693"/>
    <w:rsid w:val="00362037"/>
    <w:rsid w:val="00363F41"/>
    <w:rsid w:val="00364538"/>
    <w:rsid w:val="00364641"/>
    <w:rsid w:val="00364A37"/>
    <w:rsid w:val="00365890"/>
    <w:rsid w:val="003711E0"/>
    <w:rsid w:val="0037188F"/>
    <w:rsid w:val="00371C16"/>
    <w:rsid w:val="00373AE1"/>
    <w:rsid w:val="00375121"/>
    <w:rsid w:val="0037606E"/>
    <w:rsid w:val="00376B84"/>
    <w:rsid w:val="00376E4C"/>
    <w:rsid w:val="00377859"/>
    <w:rsid w:val="00381944"/>
    <w:rsid w:val="003819F5"/>
    <w:rsid w:val="00382E48"/>
    <w:rsid w:val="00384DA1"/>
    <w:rsid w:val="00387B53"/>
    <w:rsid w:val="00391162"/>
    <w:rsid w:val="00391A77"/>
    <w:rsid w:val="00392F29"/>
    <w:rsid w:val="0039352B"/>
    <w:rsid w:val="003944DF"/>
    <w:rsid w:val="00394A1D"/>
    <w:rsid w:val="00394DB6"/>
    <w:rsid w:val="00395680"/>
    <w:rsid w:val="00396AB9"/>
    <w:rsid w:val="0039793F"/>
    <w:rsid w:val="003979FF"/>
    <w:rsid w:val="003A070B"/>
    <w:rsid w:val="003A0836"/>
    <w:rsid w:val="003A20B9"/>
    <w:rsid w:val="003A212E"/>
    <w:rsid w:val="003A2F47"/>
    <w:rsid w:val="003A3F91"/>
    <w:rsid w:val="003A4084"/>
    <w:rsid w:val="003A41C4"/>
    <w:rsid w:val="003A54FB"/>
    <w:rsid w:val="003A5ABF"/>
    <w:rsid w:val="003A7E2E"/>
    <w:rsid w:val="003B37C9"/>
    <w:rsid w:val="003B473C"/>
    <w:rsid w:val="003C0DE2"/>
    <w:rsid w:val="003C1B5B"/>
    <w:rsid w:val="003C20A4"/>
    <w:rsid w:val="003C3636"/>
    <w:rsid w:val="003C551F"/>
    <w:rsid w:val="003C6FA0"/>
    <w:rsid w:val="003C7F1E"/>
    <w:rsid w:val="003D1D2A"/>
    <w:rsid w:val="003D24B9"/>
    <w:rsid w:val="003D4D39"/>
    <w:rsid w:val="003D4E12"/>
    <w:rsid w:val="003D4E13"/>
    <w:rsid w:val="003D4ECE"/>
    <w:rsid w:val="003D6522"/>
    <w:rsid w:val="003D6547"/>
    <w:rsid w:val="003E0FE4"/>
    <w:rsid w:val="003E15D3"/>
    <w:rsid w:val="003E1C1B"/>
    <w:rsid w:val="003E2776"/>
    <w:rsid w:val="003E279C"/>
    <w:rsid w:val="003E3E21"/>
    <w:rsid w:val="003E4288"/>
    <w:rsid w:val="003E5B93"/>
    <w:rsid w:val="003E74AC"/>
    <w:rsid w:val="003F2007"/>
    <w:rsid w:val="003F4426"/>
    <w:rsid w:val="003F6F97"/>
    <w:rsid w:val="004002A5"/>
    <w:rsid w:val="0040056F"/>
    <w:rsid w:val="004015D3"/>
    <w:rsid w:val="00403546"/>
    <w:rsid w:val="0040359E"/>
    <w:rsid w:val="00403D65"/>
    <w:rsid w:val="00405B24"/>
    <w:rsid w:val="00406092"/>
    <w:rsid w:val="00413CE1"/>
    <w:rsid w:val="00415346"/>
    <w:rsid w:val="00415A87"/>
    <w:rsid w:val="00416644"/>
    <w:rsid w:val="00416B5F"/>
    <w:rsid w:val="0041754E"/>
    <w:rsid w:val="00420757"/>
    <w:rsid w:val="00420B23"/>
    <w:rsid w:val="0042145F"/>
    <w:rsid w:val="00421855"/>
    <w:rsid w:val="00422BB2"/>
    <w:rsid w:val="00422C71"/>
    <w:rsid w:val="00426875"/>
    <w:rsid w:val="00427799"/>
    <w:rsid w:val="00427B13"/>
    <w:rsid w:val="0043097D"/>
    <w:rsid w:val="004318B4"/>
    <w:rsid w:val="0043228D"/>
    <w:rsid w:val="00433CD2"/>
    <w:rsid w:val="004365FF"/>
    <w:rsid w:val="004378CA"/>
    <w:rsid w:val="0044074F"/>
    <w:rsid w:val="00440C13"/>
    <w:rsid w:val="00440F5E"/>
    <w:rsid w:val="004414C1"/>
    <w:rsid w:val="004416DB"/>
    <w:rsid w:val="00445E80"/>
    <w:rsid w:val="004461A0"/>
    <w:rsid w:val="004469DB"/>
    <w:rsid w:val="00450816"/>
    <w:rsid w:val="00450CF0"/>
    <w:rsid w:val="0045181E"/>
    <w:rsid w:val="0045267A"/>
    <w:rsid w:val="00453703"/>
    <w:rsid w:val="004569B1"/>
    <w:rsid w:val="004569F8"/>
    <w:rsid w:val="0046062A"/>
    <w:rsid w:val="00461162"/>
    <w:rsid w:val="00462ADC"/>
    <w:rsid w:val="00463D25"/>
    <w:rsid w:val="004654FF"/>
    <w:rsid w:val="00465CB5"/>
    <w:rsid w:val="00466DA4"/>
    <w:rsid w:val="004706F5"/>
    <w:rsid w:val="00473D9D"/>
    <w:rsid w:val="004769D1"/>
    <w:rsid w:val="00476FF3"/>
    <w:rsid w:val="004807BE"/>
    <w:rsid w:val="00480BB2"/>
    <w:rsid w:val="004810D3"/>
    <w:rsid w:val="00486E6F"/>
    <w:rsid w:val="00490087"/>
    <w:rsid w:val="00490319"/>
    <w:rsid w:val="0049079D"/>
    <w:rsid w:val="00490C20"/>
    <w:rsid w:val="0049104D"/>
    <w:rsid w:val="00491C7D"/>
    <w:rsid w:val="00493C98"/>
    <w:rsid w:val="0049436C"/>
    <w:rsid w:val="004944A1"/>
    <w:rsid w:val="00496323"/>
    <w:rsid w:val="004A072D"/>
    <w:rsid w:val="004A0E2C"/>
    <w:rsid w:val="004A1BD6"/>
    <w:rsid w:val="004A2866"/>
    <w:rsid w:val="004A3238"/>
    <w:rsid w:val="004A59D7"/>
    <w:rsid w:val="004A6017"/>
    <w:rsid w:val="004A6D7F"/>
    <w:rsid w:val="004A7330"/>
    <w:rsid w:val="004B06EB"/>
    <w:rsid w:val="004B1FBF"/>
    <w:rsid w:val="004B2E9C"/>
    <w:rsid w:val="004B4C41"/>
    <w:rsid w:val="004B719E"/>
    <w:rsid w:val="004C0A74"/>
    <w:rsid w:val="004C101A"/>
    <w:rsid w:val="004C114C"/>
    <w:rsid w:val="004C1C7A"/>
    <w:rsid w:val="004C3316"/>
    <w:rsid w:val="004C39B0"/>
    <w:rsid w:val="004C47B5"/>
    <w:rsid w:val="004C5B59"/>
    <w:rsid w:val="004C6CA2"/>
    <w:rsid w:val="004C7BA4"/>
    <w:rsid w:val="004C7FB2"/>
    <w:rsid w:val="004D2883"/>
    <w:rsid w:val="004D3B2B"/>
    <w:rsid w:val="004D41E5"/>
    <w:rsid w:val="004D4FEB"/>
    <w:rsid w:val="004E1CAD"/>
    <w:rsid w:val="004E21CC"/>
    <w:rsid w:val="004E3F3B"/>
    <w:rsid w:val="004E46F2"/>
    <w:rsid w:val="004E5F85"/>
    <w:rsid w:val="004F094B"/>
    <w:rsid w:val="004F0970"/>
    <w:rsid w:val="004F2DAF"/>
    <w:rsid w:val="004F3AF7"/>
    <w:rsid w:val="004F48E5"/>
    <w:rsid w:val="004F4DF5"/>
    <w:rsid w:val="004F5BB1"/>
    <w:rsid w:val="004F6C59"/>
    <w:rsid w:val="004F7C53"/>
    <w:rsid w:val="00500CFD"/>
    <w:rsid w:val="00500D1A"/>
    <w:rsid w:val="005033E0"/>
    <w:rsid w:val="0050391C"/>
    <w:rsid w:val="00505A10"/>
    <w:rsid w:val="00506366"/>
    <w:rsid w:val="0051069C"/>
    <w:rsid w:val="00510AF3"/>
    <w:rsid w:val="00511DB9"/>
    <w:rsid w:val="00513335"/>
    <w:rsid w:val="00513AA4"/>
    <w:rsid w:val="00513E4E"/>
    <w:rsid w:val="005143D4"/>
    <w:rsid w:val="00514986"/>
    <w:rsid w:val="00514F80"/>
    <w:rsid w:val="005151D1"/>
    <w:rsid w:val="0051681C"/>
    <w:rsid w:val="005172AA"/>
    <w:rsid w:val="0051770C"/>
    <w:rsid w:val="00517A9F"/>
    <w:rsid w:val="00520D56"/>
    <w:rsid w:val="005222B7"/>
    <w:rsid w:val="005225B4"/>
    <w:rsid w:val="0052363F"/>
    <w:rsid w:val="005236A9"/>
    <w:rsid w:val="00524B5F"/>
    <w:rsid w:val="005301FE"/>
    <w:rsid w:val="00533E3C"/>
    <w:rsid w:val="00534DD5"/>
    <w:rsid w:val="005357F7"/>
    <w:rsid w:val="00541AEB"/>
    <w:rsid w:val="0054209C"/>
    <w:rsid w:val="00543D3C"/>
    <w:rsid w:val="00550498"/>
    <w:rsid w:val="00552419"/>
    <w:rsid w:val="00554D75"/>
    <w:rsid w:val="005559C6"/>
    <w:rsid w:val="00556CE6"/>
    <w:rsid w:val="005574CE"/>
    <w:rsid w:val="005600E4"/>
    <w:rsid w:val="005633C3"/>
    <w:rsid w:val="00563C0D"/>
    <w:rsid w:val="005656BA"/>
    <w:rsid w:val="00567467"/>
    <w:rsid w:val="005677BF"/>
    <w:rsid w:val="005712EE"/>
    <w:rsid w:val="005713DE"/>
    <w:rsid w:val="005739D2"/>
    <w:rsid w:val="00573F5C"/>
    <w:rsid w:val="00574AA6"/>
    <w:rsid w:val="00580D01"/>
    <w:rsid w:val="005821CC"/>
    <w:rsid w:val="00582F14"/>
    <w:rsid w:val="005833F4"/>
    <w:rsid w:val="00585C2D"/>
    <w:rsid w:val="00586A66"/>
    <w:rsid w:val="00586F71"/>
    <w:rsid w:val="005925AD"/>
    <w:rsid w:val="0059427F"/>
    <w:rsid w:val="005957AB"/>
    <w:rsid w:val="00596C3F"/>
    <w:rsid w:val="00597E6A"/>
    <w:rsid w:val="005A0331"/>
    <w:rsid w:val="005A2AD0"/>
    <w:rsid w:val="005A5199"/>
    <w:rsid w:val="005A5517"/>
    <w:rsid w:val="005B00B3"/>
    <w:rsid w:val="005B1776"/>
    <w:rsid w:val="005B18B2"/>
    <w:rsid w:val="005B1B4C"/>
    <w:rsid w:val="005B5235"/>
    <w:rsid w:val="005B5638"/>
    <w:rsid w:val="005B7F89"/>
    <w:rsid w:val="005C06A0"/>
    <w:rsid w:val="005C0B3A"/>
    <w:rsid w:val="005C28E9"/>
    <w:rsid w:val="005C3F6A"/>
    <w:rsid w:val="005C3F89"/>
    <w:rsid w:val="005C4050"/>
    <w:rsid w:val="005C773E"/>
    <w:rsid w:val="005C786D"/>
    <w:rsid w:val="005D5ADA"/>
    <w:rsid w:val="005D5E3B"/>
    <w:rsid w:val="005D607E"/>
    <w:rsid w:val="005D62ED"/>
    <w:rsid w:val="005D6E30"/>
    <w:rsid w:val="005D72B5"/>
    <w:rsid w:val="005D7B47"/>
    <w:rsid w:val="005E0974"/>
    <w:rsid w:val="005E0D59"/>
    <w:rsid w:val="005E3AAF"/>
    <w:rsid w:val="005E5722"/>
    <w:rsid w:val="005F0641"/>
    <w:rsid w:val="005F144E"/>
    <w:rsid w:val="005F150E"/>
    <w:rsid w:val="005F4800"/>
    <w:rsid w:val="005F6A64"/>
    <w:rsid w:val="005F7082"/>
    <w:rsid w:val="005F73C9"/>
    <w:rsid w:val="006013B6"/>
    <w:rsid w:val="0060165E"/>
    <w:rsid w:val="00602409"/>
    <w:rsid w:val="00602BC6"/>
    <w:rsid w:val="00606C8C"/>
    <w:rsid w:val="006108AC"/>
    <w:rsid w:val="00611D3C"/>
    <w:rsid w:val="00612932"/>
    <w:rsid w:val="00613CB3"/>
    <w:rsid w:val="00613CCB"/>
    <w:rsid w:val="0061403A"/>
    <w:rsid w:val="0061501A"/>
    <w:rsid w:val="00615CD4"/>
    <w:rsid w:val="00616400"/>
    <w:rsid w:val="006201D6"/>
    <w:rsid w:val="006208EA"/>
    <w:rsid w:val="006223AD"/>
    <w:rsid w:val="00622702"/>
    <w:rsid w:val="00623BDD"/>
    <w:rsid w:val="00624138"/>
    <w:rsid w:val="00624B02"/>
    <w:rsid w:val="006251CF"/>
    <w:rsid w:val="006261AA"/>
    <w:rsid w:val="00626578"/>
    <w:rsid w:val="00632A99"/>
    <w:rsid w:val="00636868"/>
    <w:rsid w:val="006372DA"/>
    <w:rsid w:val="00637D0C"/>
    <w:rsid w:val="00640B99"/>
    <w:rsid w:val="00640DE0"/>
    <w:rsid w:val="00641FD7"/>
    <w:rsid w:val="0064211C"/>
    <w:rsid w:val="00642143"/>
    <w:rsid w:val="00642B1E"/>
    <w:rsid w:val="00644230"/>
    <w:rsid w:val="0064477A"/>
    <w:rsid w:val="00644AF4"/>
    <w:rsid w:val="0064570D"/>
    <w:rsid w:val="00645A7B"/>
    <w:rsid w:val="00650DDE"/>
    <w:rsid w:val="006517F8"/>
    <w:rsid w:val="00653567"/>
    <w:rsid w:val="00653C16"/>
    <w:rsid w:val="006555B3"/>
    <w:rsid w:val="006618E2"/>
    <w:rsid w:val="0066613D"/>
    <w:rsid w:val="00670A89"/>
    <w:rsid w:val="0067191B"/>
    <w:rsid w:val="00674246"/>
    <w:rsid w:val="00674A4B"/>
    <w:rsid w:val="006802CF"/>
    <w:rsid w:val="00680697"/>
    <w:rsid w:val="0068097B"/>
    <w:rsid w:val="0068483B"/>
    <w:rsid w:val="00690A48"/>
    <w:rsid w:val="00691083"/>
    <w:rsid w:val="00691594"/>
    <w:rsid w:val="00691D6A"/>
    <w:rsid w:val="006934CA"/>
    <w:rsid w:val="00695B8A"/>
    <w:rsid w:val="00697CAA"/>
    <w:rsid w:val="00697D4E"/>
    <w:rsid w:val="006A3139"/>
    <w:rsid w:val="006A4149"/>
    <w:rsid w:val="006A4BBD"/>
    <w:rsid w:val="006A5775"/>
    <w:rsid w:val="006A5E86"/>
    <w:rsid w:val="006A6000"/>
    <w:rsid w:val="006A6E19"/>
    <w:rsid w:val="006B204A"/>
    <w:rsid w:val="006B351E"/>
    <w:rsid w:val="006B439F"/>
    <w:rsid w:val="006B43C5"/>
    <w:rsid w:val="006B7015"/>
    <w:rsid w:val="006C065D"/>
    <w:rsid w:val="006C0B6A"/>
    <w:rsid w:val="006C1044"/>
    <w:rsid w:val="006C26F0"/>
    <w:rsid w:val="006C2DAB"/>
    <w:rsid w:val="006C38E3"/>
    <w:rsid w:val="006C4393"/>
    <w:rsid w:val="006C5258"/>
    <w:rsid w:val="006C5589"/>
    <w:rsid w:val="006C6747"/>
    <w:rsid w:val="006C6E53"/>
    <w:rsid w:val="006C7235"/>
    <w:rsid w:val="006D0E6C"/>
    <w:rsid w:val="006D161A"/>
    <w:rsid w:val="006D36E0"/>
    <w:rsid w:val="006D7A73"/>
    <w:rsid w:val="006E0701"/>
    <w:rsid w:val="006E248C"/>
    <w:rsid w:val="006E5D00"/>
    <w:rsid w:val="006E7F6A"/>
    <w:rsid w:val="006F14C5"/>
    <w:rsid w:val="006F20C0"/>
    <w:rsid w:val="006F22DA"/>
    <w:rsid w:val="006F489B"/>
    <w:rsid w:val="006F5B94"/>
    <w:rsid w:val="00701A18"/>
    <w:rsid w:val="007022DC"/>
    <w:rsid w:val="0070285B"/>
    <w:rsid w:val="0070299D"/>
    <w:rsid w:val="007040DE"/>
    <w:rsid w:val="0070482F"/>
    <w:rsid w:val="007063AA"/>
    <w:rsid w:val="007074E6"/>
    <w:rsid w:val="00710417"/>
    <w:rsid w:val="00711019"/>
    <w:rsid w:val="007110A0"/>
    <w:rsid w:val="007124BF"/>
    <w:rsid w:val="00712D2E"/>
    <w:rsid w:val="00712E08"/>
    <w:rsid w:val="0071580B"/>
    <w:rsid w:val="00716D33"/>
    <w:rsid w:val="00717535"/>
    <w:rsid w:val="00717733"/>
    <w:rsid w:val="00717D4F"/>
    <w:rsid w:val="00721DDA"/>
    <w:rsid w:val="00722C96"/>
    <w:rsid w:val="00723BDC"/>
    <w:rsid w:val="00723D70"/>
    <w:rsid w:val="00724276"/>
    <w:rsid w:val="00724426"/>
    <w:rsid w:val="00724D9F"/>
    <w:rsid w:val="007254F2"/>
    <w:rsid w:val="00725B11"/>
    <w:rsid w:val="00725F51"/>
    <w:rsid w:val="00726CE3"/>
    <w:rsid w:val="0073017B"/>
    <w:rsid w:val="00730CCD"/>
    <w:rsid w:val="007328CA"/>
    <w:rsid w:val="00733712"/>
    <w:rsid w:val="00733C4A"/>
    <w:rsid w:val="0073510B"/>
    <w:rsid w:val="00735934"/>
    <w:rsid w:val="00735CAE"/>
    <w:rsid w:val="00737F3B"/>
    <w:rsid w:val="007409A6"/>
    <w:rsid w:val="007410F2"/>
    <w:rsid w:val="00744A23"/>
    <w:rsid w:val="00745330"/>
    <w:rsid w:val="007453CC"/>
    <w:rsid w:val="00747BAB"/>
    <w:rsid w:val="00750FCA"/>
    <w:rsid w:val="007541CC"/>
    <w:rsid w:val="00754C45"/>
    <w:rsid w:val="00754FC9"/>
    <w:rsid w:val="007605CB"/>
    <w:rsid w:val="00761677"/>
    <w:rsid w:val="00762B8E"/>
    <w:rsid w:val="007639AE"/>
    <w:rsid w:val="00764125"/>
    <w:rsid w:val="007656EF"/>
    <w:rsid w:val="0076634E"/>
    <w:rsid w:val="007675A3"/>
    <w:rsid w:val="00767980"/>
    <w:rsid w:val="00770DE0"/>
    <w:rsid w:val="00771E99"/>
    <w:rsid w:val="00774963"/>
    <w:rsid w:val="00774C6C"/>
    <w:rsid w:val="00776851"/>
    <w:rsid w:val="00777065"/>
    <w:rsid w:val="00780344"/>
    <w:rsid w:val="007816EB"/>
    <w:rsid w:val="007817EB"/>
    <w:rsid w:val="00782052"/>
    <w:rsid w:val="00782BD5"/>
    <w:rsid w:val="007833BB"/>
    <w:rsid w:val="007845FA"/>
    <w:rsid w:val="00786159"/>
    <w:rsid w:val="0078700E"/>
    <w:rsid w:val="007874BC"/>
    <w:rsid w:val="007915F5"/>
    <w:rsid w:val="00791AAB"/>
    <w:rsid w:val="00791CF8"/>
    <w:rsid w:val="0079221F"/>
    <w:rsid w:val="007929D5"/>
    <w:rsid w:val="0079382A"/>
    <w:rsid w:val="007963E4"/>
    <w:rsid w:val="00797020"/>
    <w:rsid w:val="007A044A"/>
    <w:rsid w:val="007A090A"/>
    <w:rsid w:val="007A16C7"/>
    <w:rsid w:val="007A1FE7"/>
    <w:rsid w:val="007A2023"/>
    <w:rsid w:val="007A418D"/>
    <w:rsid w:val="007A6993"/>
    <w:rsid w:val="007A7D27"/>
    <w:rsid w:val="007A7F12"/>
    <w:rsid w:val="007B0757"/>
    <w:rsid w:val="007B150C"/>
    <w:rsid w:val="007B429A"/>
    <w:rsid w:val="007B4503"/>
    <w:rsid w:val="007B477D"/>
    <w:rsid w:val="007B4E49"/>
    <w:rsid w:val="007B611D"/>
    <w:rsid w:val="007C0975"/>
    <w:rsid w:val="007C18CF"/>
    <w:rsid w:val="007C3CE0"/>
    <w:rsid w:val="007C422A"/>
    <w:rsid w:val="007C5873"/>
    <w:rsid w:val="007C6B8C"/>
    <w:rsid w:val="007C6FC9"/>
    <w:rsid w:val="007C74B9"/>
    <w:rsid w:val="007D0818"/>
    <w:rsid w:val="007D22A5"/>
    <w:rsid w:val="007D35F5"/>
    <w:rsid w:val="007D4FDC"/>
    <w:rsid w:val="007D5421"/>
    <w:rsid w:val="007D5610"/>
    <w:rsid w:val="007D60A7"/>
    <w:rsid w:val="007D6404"/>
    <w:rsid w:val="007E11B9"/>
    <w:rsid w:val="007E2318"/>
    <w:rsid w:val="007E3F38"/>
    <w:rsid w:val="007E4759"/>
    <w:rsid w:val="007E547E"/>
    <w:rsid w:val="007E657E"/>
    <w:rsid w:val="007E66AB"/>
    <w:rsid w:val="007F0EC1"/>
    <w:rsid w:val="007F2749"/>
    <w:rsid w:val="007F2DFD"/>
    <w:rsid w:val="007F5116"/>
    <w:rsid w:val="007F6D7B"/>
    <w:rsid w:val="007F7642"/>
    <w:rsid w:val="007F76EC"/>
    <w:rsid w:val="00800788"/>
    <w:rsid w:val="008041FD"/>
    <w:rsid w:val="00804D90"/>
    <w:rsid w:val="00807C8C"/>
    <w:rsid w:val="00807FF5"/>
    <w:rsid w:val="008110AF"/>
    <w:rsid w:val="008120E6"/>
    <w:rsid w:val="00813B42"/>
    <w:rsid w:val="00814AF6"/>
    <w:rsid w:val="0081504A"/>
    <w:rsid w:val="00815B50"/>
    <w:rsid w:val="00815E21"/>
    <w:rsid w:val="00821E69"/>
    <w:rsid w:val="00822984"/>
    <w:rsid w:val="00823CEF"/>
    <w:rsid w:val="0082545C"/>
    <w:rsid w:val="008260AA"/>
    <w:rsid w:val="00826238"/>
    <w:rsid w:val="008312FF"/>
    <w:rsid w:val="008320F3"/>
    <w:rsid w:val="008329DA"/>
    <w:rsid w:val="00833D35"/>
    <w:rsid w:val="008352E0"/>
    <w:rsid w:val="00836064"/>
    <w:rsid w:val="008370B2"/>
    <w:rsid w:val="0083769C"/>
    <w:rsid w:val="00843C59"/>
    <w:rsid w:val="00844D3D"/>
    <w:rsid w:val="00845A72"/>
    <w:rsid w:val="00845CC7"/>
    <w:rsid w:val="00845E04"/>
    <w:rsid w:val="008474CB"/>
    <w:rsid w:val="00847F7E"/>
    <w:rsid w:val="00851153"/>
    <w:rsid w:val="008523A7"/>
    <w:rsid w:val="00852FCF"/>
    <w:rsid w:val="008544E8"/>
    <w:rsid w:val="00854C7A"/>
    <w:rsid w:val="00855B5A"/>
    <w:rsid w:val="00856FA8"/>
    <w:rsid w:val="008570C8"/>
    <w:rsid w:val="00857263"/>
    <w:rsid w:val="00860B7F"/>
    <w:rsid w:val="008622F3"/>
    <w:rsid w:val="00863681"/>
    <w:rsid w:val="0086643D"/>
    <w:rsid w:val="008664CB"/>
    <w:rsid w:val="00866853"/>
    <w:rsid w:val="00866902"/>
    <w:rsid w:val="008679C3"/>
    <w:rsid w:val="00870CB5"/>
    <w:rsid w:val="008711F1"/>
    <w:rsid w:val="008716A9"/>
    <w:rsid w:val="00871F23"/>
    <w:rsid w:val="00872380"/>
    <w:rsid w:val="00872C72"/>
    <w:rsid w:val="00873E94"/>
    <w:rsid w:val="00876B3D"/>
    <w:rsid w:val="00877E10"/>
    <w:rsid w:val="00877EA6"/>
    <w:rsid w:val="00880725"/>
    <w:rsid w:val="00882800"/>
    <w:rsid w:val="00882955"/>
    <w:rsid w:val="00882A16"/>
    <w:rsid w:val="00883A61"/>
    <w:rsid w:val="00885054"/>
    <w:rsid w:val="0088582B"/>
    <w:rsid w:val="0088657A"/>
    <w:rsid w:val="008865D1"/>
    <w:rsid w:val="0088703C"/>
    <w:rsid w:val="00890477"/>
    <w:rsid w:val="008929FC"/>
    <w:rsid w:val="008949CC"/>
    <w:rsid w:val="008967A1"/>
    <w:rsid w:val="00896EC3"/>
    <w:rsid w:val="008A0FB1"/>
    <w:rsid w:val="008A385E"/>
    <w:rsid w:val="008A4093"/>
    <w:rsid w:val="008A6066"/>
    <w:rsid w:val="008A798B"/>
    <w:rsid w:val="008B1ABC"/>
    <w:rsid w:val="008B2513"/>
    <w:rsid w:val="008B3708"/>
    <w:rsid w:val="008B44B1"/>
    <w:rsid w:val="008B5105"/>
    <w:rsid w:val="008B66D7"/>
    <w:rsid w:val="008C10ED"/>
    <w:rsid w:val="008C11A3"/>
    <w:rsid w:val="008C3E38"/>
    <w:rsid w:val="008C3F6A"/>
    <w:rsid w:val="008C42B8"/>
    <w:rsid w:val="008C4AB1"/>
    <w:rsid w:val="008C60A9"/>
    <w:rsid w:val="008C6720"/>
    <w:rsid w:val="008C6F18"/>
    <w:rsid w:val="008D02E3"/>
    <w:rsid w:val="008D15E0"/>
    <w:rsid w:val="008D1812"/>
    <w:rsid w:val="008D309C"/>
    <w:rsid w:val="008D533F"/>
    <w:rsid w:val="008E019A"/>
    <w:rsid w:val="008E0470"/>
    <w:rsid w:val="008E1F85"/>
    <w:rsid w:val="008E2797"/>
    <w:rsid w:val="008E376D"/>
    <w:rsid w:val="008E3D84"/>
    <w:rsid w:val="008E5411"/>
    <w:rsid w:val="008E6740"/>
    <w:rsid w:val="008E729B"/>
    <w:rsid w:val="008F012E"/>
    <w:rsid w:val="008F7563"/>
    <w:rsid w:val="00901171"/>
    <w:rsid w:val="00901E5F"/>
    <w:rsid w:val="009030BB"/>
    <w:rsid w:val="00903980"/>
    <w:rsid w:val="009050B6"/>
    <w:rsid w:val="00905C42"/>
    <w:rsid w:val="00905E83"/>
    <w:rsid w:val="00906793"/>
    <w:rsid w:val="00906A4E"/>
    <w:rsid w:val="00907427"/>
    <w:rsid w:val="00907C80"/>
    <w:rsid w:val="00907D50"/>
    <w:rsid w:val="00910324"/>
    <w:rsid w:val="0091047A"/>
    <w:rsid w:val="0091179A"/>
    <w:rsid w:val="009118C9"/>
    <w:rsid w:val="00911CCD"/>
    <w:rsid w:val="00913582"/>
    <w:rsid w:val="00914623"/>
    <w:rsid w:val="00915072"/>
    <w:rsid w:val="00916A14"/>
    <w:rsid w:val="00921181"/>
    <w:rsid w:val="009211A7"/>
    <w:rsid w:val="009212D2"/>
    <w:rsid w:val="0092190E"/>
    <w:rsid w:val="0092292F"/>
    <w:rsid w:val="0092305C"/>
    <w:rsid w:val="00923AF3"/>
    <w:rsid w:val="009240A4"/>
    <w:rsid w:val="00930D59"/>
    <w:rsid w:val="0093131F"/>
    <w:rsid w:val="00932DD1"/>
    <w:rsid w:val="0093481F"/>
    <w:rsid w:val="0093720C"/>
    <w:rsid w:val="00940504"/>
    <w:rsid w:val="00940556"/>
    <w:rsid w:val="009416B4"/>
    <w:rsid w:val="00943175"/>
    <w:rsid w:val="00944E89"/>
    <w:rsid w:val="00947110"/>
    <w:rsid w:val="00947157"/>
    <w:rsid w:val="00951BCA"/>
    <w:rsid w:val="00952A01"/>
    <w:rsid w:val="00952A02"/>
    <w:rsid w:val="00952ADA"/>
    <w:rsid w:val="009619D4"/>
    <w:rsid w:val="00964C32"/>
    <w:rsid w:val="0096570A"/>
    <w:rsid w:val="00965B7F"/>
    <w:rsid w:val="009669E7"/>
    <w:rsid w:val="00966D07"/>
    <w:rsid w:val="00966E95"/>
    <w:rsid w:val="009672C4"/>
    <w:rsid w:val="00973029"/>
    <w:rsid w:val="0097351C"/>
    <w:rsid w:val="009756AC"/>
    <w:rsid w:val="0097608A"/>
    <w:rsid w:val="0097775D"/>
    <w:rsid w:val="009811CB"/>
    <w:rsid w:val="00983E31"/>
    <w:rsid w:val="009846B2"/>
    <w:rsid w:val="00984743"/>
    <w:rsid w:val="00990DC9"/>
    <w:rsid w:val="00991E7C"/>
    <w:rsid w:val="00995B18"/>
    <w:rsid w:val="009968A5"/>
    <w:rsid w:val="00997096"/>
    <w:rsid w:val="009972E4"/>
    <w:rsid w:val="009975B5"/>
    <w:rsid w:val="00997E6A"/>
    <w:rsid w:val="009A0FEC"/>
    <w:rsid w:val="009A2BED"/>
    <w:rsid w:val="009A2E45"/>
    <w:rsid w:val="009A4760"/>
    <w:rsid w:val="009A7013"/>
    <w:rsid w:val="009A7646"/>
    <w:rsid w:val="009B1700"/>
    <w:rsid w:val="009B19BA"/>
    <w:rsid w:val="009B2B4D"/>
    <w:rsid w:val="009B42B8"/>
    <w:rsid w:val="009B43E1"/>
    <w:rsid w:val="009B4F6F"/>
    <w:rsid w:val="009B4FED"/>
    <w:rsid w:val="009C1832"/>
    <w:rsid w:val="009C2AAB"/>
    <w:rsid w:val="009C4932"/>
    <w:rsid w:val="009C49F5"/>
    <w:rsid w:val="009C5285"/>
    <w:rsid w:val="009C7BB8"/>
    <w:rsid w:val="009D12A1"/>
    <w:rsid w:val="009D13B4"/>
    <w:rsid w:val="009D1803"/>
    <w:rsid w:val="009D1EFA"/>
    <w:rsid w:val="009D1F99"/>
    <w:rsid w:val="009D2004"/>
    <w:rsid w:val="009D25C7"/>
    <w:rsid w:val="009D485E"/>
    <w:rsid w:val="009D5FF2"/>
    <w:rsid w:val="009D606D"/>
    <w:rsid w:val="009D74A7"/>
    <w:rsid w:val="009E093D"/>
    <w:rsid w:val="009E0F90"/>
    <w:rsid w:val="009E1A76"/>
    <w:rsid w:val="009E23A9"/>
    <w:rsid w:val="009E23D1"/>
    <w:rsid w:val="009E29A2"/>
    <w:rsid w:val="009E3243"/>
    <w:rsid w:val="009E3964"/>
    <w:rsid w:val="009E476B"/>
    <w:rsid w:val="009E4DEB"/>
    <w:rsid w:val="009E77C0"/>
    <w:rsid w:val="009F0114"/>
    <w:rsid w:val="009F1C98"/>
    <w:rsid w:val="009F32EB"/>
    <w:rsid w:val="009F6529"/>
    <w:rsid w:val="009F6680"/>
    <w:rsid w:val="00A001F7"/>
    <w:rsid w:val="00A01D1E"/>
    <w:rsid w:val="00A02040"/>
    <w:rsid w:val="00A0658A"/>
    <w:rsid w:val="00A072B2"/>
    <w:rsid w:val="00A113A6"/>
    <w:rsid w:val="00A14161"/>
    <w:rsid w:val="00A15939"/>
    <w:rsid w:val="00A17E4F"/>
    <w:rsid w:val="00A20063"/>
    <w:rsid w:val="00A21B3F"/>
    <w:rsid w:val="00A22538"/>
    <w:rsid w:val="00A231F1"/>
    <w:rsid w:val="00A24B5D"/>
    <w:rsid w:val="00A24F0C"/>
    <w:rsid w:val="00A258F5"/>
    <w:rsid w:val="00A31491"/>
    <w:rsid w:val="00A3289D"/>
    <w:rsid w:val="00A328F6"/>
    <w:rsid w:val="00A35157"/>
    <w:rsid w:val="00A3723C"/>
    <w:rsid w:val="00A401A3"/>
    <w:rsid w:val="00A4032E"/>
    <w:rsid w:val="00A4045D"/>
    <w:rsid w:val="00A4254B"/>
    <w:rsid w:val="00A429DC"/>
    <w:rsid w:val="00A43F9A"/>
    <w:rsid w:val="00A44EB8"/>
    <w:rsid w:val="00A47AB0"/>
    <w:rsid w:val="00A506BC"/>
    <w:rsid w:val="00A51067"/>
    <w:rsid w:val="00A51CAA"/>
    <w:rsid w:val="00A52230"/>
    <w:rsid w:val="00A524EA"/>
    <w:rsid w:val="00A534D1"/>
    <w:rsid w:val="00A53F45"/>
    <w:rsid w:val="00A54BED"/>
    <w:rsid w:val="00A550C9"/>
    <w:rsid w:val="00A578BE"/>
    <w:rsid w:val="00A60D4E"/>
    <w:rsid w:val="00A60EFF"/>
    <w:rsid w:val="00A61E09"/>
    <w:rsid w:val="00A63DD3"/>
    <w:rsid w:val="00A6448C"/>
    <w:rsid w:val="00A667BC"/>
    <w:rsid w:val="00A67ED2"/>
    <w:rsid w:val="00A717AA"/>
    <w:rsid w:val="00A74335"/>
    <w:rsid w:val="00A75117"/>
    <w:rsid w:val="00A7514C"/>
    <w:rsid w:val="00A75350"/>
    <w:rsid w:val="00A76884"/>
    <w:rsid w:val="00A81293"/>
    <w:rsid w:val="00A81887"/>
    <w:rsid w:val="00A8247D"/>
    <w:rsid w:val="00A83533"/>
    <w:rsid w:val="00A840B4"/>
    <w:rsid w:val="00A862CC"/>
    <w:rsid w:val="00A86F82"/>
    <w:rsid w:val="00A87276"/>
    <w:rsid w:val="00A879CB"/>
    <w:rsid w:val="00A87A7E"/>
    <w:rsid w:val="00A901DB"/>
    <w:rsid w:val="00A90CF5"/>
    <w:rsid w:val="00A9186C"/>
    <w:rsid w:val="00A927AA"/>
    <w:rsid w:val="00A93E75"/>
    <w:rsid w:val="00A94F33"/>
    <w:rsid w:val="00A953B4"/>
    <w:rsid w:val="00A955F2"/>
    <w:rsid w:val="00AA3C4C"/>
    <w:rsid w:val="00AA59B7"/>
    <w:rsid w:val="00AB025E"/>
    <w:rsid w:val="00AB0955"/>
    <w:rsid w:val="00AB1479"/>
    <w:rsid w:val="00AB2EC3"/>
    <w:rsid w:val="00AB3D86"/>
    <w:rsid w:val="00AC28BA"/>
    <w:rsid w:val="00AC33D0"/>
    <w:rsid w:val="00AC57A1"/>
    <w:rsid w:val="00AC5E18"/>
    <w:rsid w:val="00AC7468"/>
    <w:rsid w:val="00AC76B9"/>
    <w:rsid w:val="00AD1600"/>
    <w:rsid w:val="00AD2AC0"/>
    <w:rsid w:val="00AD44FA"/>
    <w:rsid w:val="00AD49D1"/>
    <w:rsid w:val="00AD694B"/>
    <w:rsid w:val="00AD6FC9"/>
    <w:rsid w:val="00AE09B4"/>
    <w:rsid w:val="00AE156B"/>
    <w:rsid w:val="00AE2721"/>
    <w:rsid w:val="00AE2F7C"/>
    <w:rsid w:val="00AE48A0"/>
    <w:rsid w:val="00AF1F05"/>
    <w:rsid w:val="00AF4CE3"/>
    <w:rsid w:val="00AF552A"/>
    <w:rsid w:val="00AF6C31"/>
    <w:rsid w:val="00B014D2"/>
    <w:rsid w:val="00B01CAB"/>
    <w:rsid w:val="00B04803"/>
    <w:rsid w:val="00B051FE"/>
    <w:rsid w:val="00B05B92"/>
    <w:rsid w:val="00B10773"/>
    <w:rsid w:val="00B1078D"/>
    <w:rsid w:val="00B11B39"/>
    <w:rsid w:val="00B12123"/>
    <w:rsid w:val="00B152E9"/>
    <w:rsid w:val="00B1650F"/>
    <w:rsid w:val="00B17533"/>
    <w:rsid w:val="00B17C7C"/>
    <w:rsid w:val="00B22382"/>
    <w:rsid w:val="00B24DC0"/>
    <w:rsid w:val="00B261D4"/>
    <w:rsid w:val="00B26BBA"/>
    <w:rsid w:val="00B321F1"/>
    <w:rsid w:val="00B345D9"/>
    <w:rsid w:val="00B34D8E"/>
    <w:rsid w:val="00B3727E"/>
    <w:rsid w:val="00B37837"/>
    <w:rsid w:val="00B37983"/>
    <w:rsid w:val="00B42FAB"/>
    <w:rsid w:val="00B436EC"/>
    <w:rsid w:val="00B43755"/>
    <w:rsid w:val="00B438B4"/>
    <w:rsid w:val="00B466E8"/>
    <w:rsid w:val="00B47103"/>
    <w:rsid w:val="00B47112"/>
    <w:rsid w:val="00B505C3"/>
    <w:rsid w:val="00B52143"/>
    <w:rsid w:val="00B5278C"/>
    <w:rsid w:val="00B53B9A"/>
    <w:rsid w:val="00B612F2"/>
    <w:rsid w:val="00B62BB1"/>
    <w:rsid w:val="00B63906"/>
    <w:rsid w:val="00B63B23"/>
    <w:rsid w:val="00B646EA"/>
    <w:rsid w:val="00B64B8C"/>
    <w:rsid w:val="00B64D8D"/>
    <w:rsid w:val="00B64DEF"/>
    <w:rsid w:val="00B674C7"/>
    <w:rsid w:val="00B708F7"/>
    <w:rsid w:val="00B71B16"/>
    <w:rsid w:val="00B71F11"/>
    <w:rsid w:val="00B724AB"/>
    <w:rsid w:val="00B724F5"/>
    <w:rsid w:val="00B744B4"/>
    <w:rsid w:val="00B76930"/>
    <w:rsid w:val="00B76FAC"/>
    <w:rsid w:val="00B773E0"/>
    <w:rsid w:val="00B77BC3"/>
    <w:rsid w:val="00B83722"/>
    <w:rsid w:val="00B83A96"/>
    <w:rsid w:val="00B842BA"/>
    <w:rsid w:val="00B8492D"/>
    <w:rsid w:val="00B8538C"/>
    <w:rsid w:val="00B87207"/>
    <w:rsid w:val="00B91069"/>
    <w:rsid w:val="00B9567E"/>
    <w:rsid w:val="00B9693E"/>
    <w:rsid w:val="00B969FF"/>
    <w:rsid w:val="00B96DD6"/>
    <w:rsid w:val="00B97930"/>
    <w:rsid w:val="00B97FB5"/>
    <w:rsid w:val="00BA0F8A"/>
    <w:rsid w:val="00BA2DFF"/>
    <w:rsid w:val="00BA36A5"/>
    <w:rsid w:val="00BA37F3"/>
    <w:rsid w:val="00BA4200"/>
    <w:rsid w:val="00BA51BA"/>
    <w:rsid w:val="00BA5AB0"/>
    <w:rsid w:val="00BA680D"/>
    <w:rsid w:val="00BA6F90"/>
    <w:rsid w:val="00BA7648"/>
    <w:rsid w:val="00BB0DA2"/>
    <w:rsid w:val="00BB3068"/>
    <w:rsid w:val="00BB49F5"/>
    <w:rsid w:val="00BB54DD"/>
    <w:rsid w:val="00BB79B9"/>
    <w:rsid w:val="00BB79BA"/>
    <w:rsid w:val="00BC2F97"/>
    <w:rsid w:val="00BC3908"/>
    <w:rsid w:val="00BC5374"/>
    <w:rsid w:val="00BC5DEB"/>
    <w:rsid w:val="00BC5F61"/>
    <w:rsid w:val="00BC70B8"/>
    <w:rsid w:val="00BD1468"/>
    <w:rsid w:val="00BD2FE5"/>
    <w:rsid w:val="00BD3CB7"/>
    <w:rsid w:val="00BE0F57"/>
    <w:rsid w:val="00BE4DA9"/>
    <w:rsid w:val="00BF0D99"/>
    <w:rsid w:val="00BF15F8"/>
    <w:rsid w:val="00BF225D"/>
    <w:rsid w:val="00BF2C03"/>
    <w:rsid w:val="00BF301C"/>
    <w:rsid w:val="00BF58D6"/>
    <w:rsid w:val="00BF6EEF"/>
    <w:rsid w:val="00C02976"/>
    <w:rsid w:val="00C03017"/>
    <w:rsid w:val="00C04572"/>
    <w:rsid w:val="00C04EE7"/>
    <w:rsid w:val="00C04F00"/>
    <w:rsid w:val="00C059C7"/>
    <w:rsid w:val="00C05D8B"/>
    <w:rsid w:val="00C068C7"/>
    <w:rsid w:val="00C1018C"/>
    <w:rsid w:val="00C15988"/>
    <w:rsid w:val="00C164BD"/>
    <w:rsid w:val="00C20212"/>
    <w:rsid w:val="00C235CF"/>
    <w:rsid w:val="00C23E11"/>
    <w:rsid w:val="00C23F57"/>
    <w:rsid w:val="00C2478B"/>
    <w:rsid w:val="00C247D6"/>
    <w:rsid w:val="00C25AA7"/>
    <w:rsid w:val="00C3250D"/>
    <w:rsid w:val="00C33318"/>
    <w:rsid w:val="00C33FB7"/>
    <w:rsid w:val="00C3444C"/>
    <w:rsid w:val="00C36E16"/>
    <w:rsid w:val="00C41E6D"/>
    <w:rsid w:val="00C440D7"/>
    <w:rsid w:val="00C45405"/>
    <w:rsid w:val="00C45DAD"/>
    <w:rsid w:val="00C46BD9"/>
    <w:rsid w:val="00C5053A"/>
    <w:rsid w:val="00C52701"/>
    <w:rsid w:val="00C52E08"/>
    <w:rsid w:val="00C53A01"/>
    <w:rsid w:val="00C53D1C"/>
    <w:rsid w:val="00C53D98"/>
    <w:rsid w:val="00C53F80"/>
    <w:rsid w:val="00C54C1F"/>
    <w:rsid w:val="00C551ED"/>
    <w:rsid w:val="00C557A4"/>
    <w:rsid w:val="00C5743D"/>
    <w:rsid w:val="00C578A8"/>
    <w:rsid w:val="00C57D23"/>
    <w:rsid w:val="00C602E1"/>
    <w:rsid w:val="00C60BBC"/>
    <w:rsid w:val="00C61548"/>
    <w:rsid w:val="00C62648"/>
    <w:rsid w:val="00C63637"/>
    <w:rsid w:val="00C670F4"/>
    <w:rsid w:val="00C6794D"/>
    <w:rsid w:val="00C748CF"/>
    <w:rsid w:val="00C74EE2"/>
    <w:rsid w:val="00C75C64"/>
    <w:rsid w:val="00C77D48"/>
    <w:rsid w:val="00C80D70"/>
    <w:rsid w:val="00C81D5C"/>
    <w:rsid w:val="00C82D10"/>
    <w:rsid w:val="00C83198"/>
    <w:rsid w:val="00C83A0C"/>
    <w:rsid w:val="00C853B6"/>
    <w:rsid w:val="00C857A5"/>
    <w:rsid w:val="00C85F8C"/>
    <w:rsid w:val="00C87C51"/>
    <w:rsid w:val="00C91987"/>
    <w:rsid w:val="00C91C47"/>
    <w:rsid w:val="00C936BA"/>
    <w:rsid w:val="00C96982"/>
    <w:rsid w:val="00CA0B95"/>
    <w:rsid w:val="00CA1A65"/>
    <w:rsid w:val="00CA27A2"/>
    <w:rsid w:val="00CA3CE5"/>
    <w:rsid w:val="00CA4963"/>
    <w:rsid w:val="00CA74FE"/>
    <w:rsid w:val="00CA7CCA"/>
    <w:rsid w:val="00CA7E83"/>
    <w:rsid w:val="00CB08A9"/>
    <w:rsid w:val="00CB0D3E"/>
    <w:rsid w:val="00CB150B"/>
    <w:rsid w:val="00CB1BB7"/>
    <w:rsid w:val="00CB3EF5"/>
    <w:rsid w:val="00CB43A8"/>
    <w:rsid w:val="00CB5CFB"/>
    <w:rsid w:val="00CB63D7"/>
    <w:rsid w:val="00CB6D7B"/>
    <w:rsid w:val="00CB7A6F"/>
    <w:rsid w:val="00CB7E55"/>
    <w:rsid w:val="00CC07BE"/>
    <w:rsid w:val="00CC5DF9"/>
    <w:rsid w:val="00CC640B"/>
    <w:rsid w:val="00CC649E"/>
    <w:rsid w:val="00CC7D06"/>
    <w:rsid w:val="00CD07F1"/>
    <w:rsid w:val="00CD0BC8"/>
    <w:rsid w:val="00CD1068"/>
    <w:rsid w:val="00CD3C93"/>
    <w:rsid w:val="00CD45B9"/>
    <w:rsid w:val="00CD4BEE"/>
    <w:rsid w:val="00CD4F1A"/>
    <w:rsid w:val="00CD4F8F"/>
    <w:rsid w:val="00CD4FD5"/>
    <w:rsid w:val="00CD5E7C"/>
    <w:rsid w:val="00CD7808"/>
    <w:rsid w:val="00CD7929"/>
    <w:rsid w:val="00CD79A4"/>
    <w:rsid w:val="00CE03E1"/>
    <w:rsid w:val="00CE1B95"/>
    <w:rsid w:val="00CE2CE9"/>
    <w:rsid w:val="00CE640F"/>
    <w:rsid w:val="00CE75D1"/>
    <w:rsid w:val="00CE7883"/>
    <w:rsid w:val="00CF0102"/>
    <w:rsid w:val="00CF0842"/>
    <w:rsid w:val="00CF2FFE"/>
    <w:rsid w:val="00CF3232"/>
    <w:rsid w:val="00D00017"/>
    <w:rsid w:val="00D0429F"/>
    <w:rsid w:val="00D04C24"/>
    <w:rsid w:val="00D04E17"/>
    <w:rsid w:val="00D10276"/>
    <w:rsid w:val="00D10BDA"/>
    <w:rsid w:val="00D1142F"/>
    <w:rsid w:val="00D11713"/>
    <w:rsid w:val="00D1172B"/>
    <w:rsid w:val="00D11865"/>
    <w:rsid w:val="00D122E4"/>
    <w:rsid w:val="00D1325D"/>
    <w:rsid w:val="00D13A67"/>
    <w:rsid w:val="00D1455D"/>
    <w:rsid w:val="00D14642"/>
    <w:rsid w:val="00D177DE"/>
    <w:rsid w:val="00D17DAA"/>
    <w:rsid w:val="00D21B2F"/>
    <w:rsid w:val="00D23687"/>
    <w:rsid w:val="00D23DFA"/>
    <w:rsid w:val="00D271B1"/>
    <w:rsid w:val="00D3012B"/>
    <w:rsid w:val="00D318A8"/>
    <w:rsid w:val="00D32B61"/>
    <w:rsid w:val="00D33C7A"/>
    <w:rsid w:val="00D34D61"/>
    <w:rsid w:val="00D37762"/>
    <w:rsid w:val="00D3787B"/>
    <w:rsid w:val="00D400F6"/>
    <w:rsid w:val="00D4043C"/>
    <w:rsid w:val="00D40483"/>
    <w:rsid w:val="00D42CCC"/>
    <w:rsid w:val="00D4336D"/>
    <w:rsid w:val="00D43471"/>
    <w:rsid w:val="00D44179"/>
    <w:rsid w:val="00D45715"/>
    <w:rsid w:val="00D46995"/>
    <w:rsid w:val="00D47750"/>
    <w:rsid w:val="00D51A14"/>
    <w:rsid w:val="00D57418"/>
    <w:rsid w:val="00D57FD6"/>
    <w:rsid w:val="00D63CAF"/>
    <w:rsid w:val="00D66F95"/>
    <w:rsid w:val="00D7014B"/>
    <w:rsid w:val="00D70639"/>
    <w:rsid w:val="00D7083A"/>
    <w:rsid w:val="00D71107"/>
    <w:rsid w:val="00D7271D"/>
    <w:rsid w:val="00D7285B"/>
    <w:rsid w:val="00D73D21"/>
    <w:rsid w:val="00D759A9"/>
    <w:rsid w:val="00D76403"/>
    <w:rsid w:val="00D76A7D"/>
    <w:rsid w:val="00D7785A"/>
    <w:rsid w:val="00D7787E"/>
    <w:rsid w:val="00D862B4"/>
    <w:rsid w:val="00D907F3"/>
    <w:rsid w:val="00D91B68"/>
    <w:rsid w:val="00D92C5F"/>
    <w:rsid w:val="00D92F10"/>
    <w:rsid w:val="00D94750"/>
    <w:rsid w:val="00D97075"/>
    <w:rsid w:val="00D970D5"/>
    <w:rsid w:val="00D97B3C"/>
    <w:rsid w:val="00DA0695"/>
    <w:rsid w:val="00DA260B"/>
    <w:rsid w:val="00DA3D9A"/>
    <w:rsid w:val="00DA3E54"/>
    <w:rsid w:val="00DA4E0D"/>
    <w:rsid w:val="00DA64A4"/>
    <w:rsid w:val="00DB06ED"/>
    <w:rsid w:val="00DB2E89"/>
    <w:rsid w:val="00DB6D08"/>
    <w:rsid w:val="00DB7343"/>
    <w:rsid w:val="00DC04DF"/>
    <w:rsid w:val="00DC1AD2"/>
    <w:rsid w:val="00DC22FD"/>
    <w:rsid w:val="00DC305E"/>
    <w:rsid w:val="00DC549C"/>
    <w:rsid w:val="00DC575E"/>
    <w:rsid w:val="00DC668D"/>
    <w:rsid w:val="00DC6B77"/>
    <w:rsid w:val="00DC7661"/>
    <w:rsid w:val="00DC78B4"/>
    <w:rsid w:val="00DD0F17"/>
    <w:rsid w:val="00DD10BC"/>
    <w:rsid w:val="00DD12E7"/>
    <w:rsid w:val="00DD309B"/>
    <w:rsid w:val="00DD4A66"/>
    <w:rsid w:val="00DD5585"/>
    <w:rsid w:val="00DD6673"/>
    <w:rsid w:val="00DE257E"/>
    <w:rsid w:val="00DE2851"/>
    <w:rsid w:val="00DE2ACA"/>
    <w:rsid w:val="00DE317F"/>
    <w:rsid w:val="00DE32A8"/>
    <w:rsid w:val="00DE3714"/>
    <w:rsid w:val="00DE7125"/>
    <w:rsid w:val="00DF0081"/>
    <w:rsid w:val="00DF0DD0"/>
    <w:rsid w:val="00DF1105"/>
    <w:rsid w:val="00DF50A1"/>
    <w:rsid w:val="00DF5583"/>
    <w:rsid w:val="00DF6108"/>
    <w:rsid w:val="00DF63FE"/>
    <w:rsid w:val="00DF734E"/>
    <w:rsid w:val="00E0088E"/>
    <w:rsid w:val="00E0128C"/>
    <w:rsid w:val="00E01984"/>
    <w:rsid w:val="00E01AFF"/>
    <w:rsid w:val="00E025F4"/>
    <w:rsid w:val="00E02D8E"/>
    <w:rsid w:val="00E04B57"/>
    <w:rsid w:val="00E1192D"/>
    <w:rsid w:val="00E1206A"/>
    <w:rsid w:val="00E131B1"/>
    <w:rsid w:val="00E13F03"/>
    <w:rsid w:val="00E13FCB"/>
    <w:rsid w:val="00E146D0"/>
    <w:rsid w:val="00E14C44"/>
    <w:rsid w:val="00E15FBC"/>
    <w:rsid w:val="00E16471"/>
    <w:rsid w:val="00E1662E"/>
    <w:rsid w:val="00E20DF0"/>
    <w:rsid w:val="00E223A9"/>
    <w:rsid w:val="00E23D47"/>
    <w:rsid w:val="00E24892"/>
    <w:rsid w:val="00E24894"/>
    <w:rsid w:val="00E257B3"/>
    <w:rsid w:val="00E27652"/>
    <w:rsid w:val="00E3078B"/>
    <w:rsid w:val="00E3090F"/>
    <w:rsid w:val="00E309F7"/>
    <w:rsid w:val="00E318C5"/>
    <w:rsid w:val="00E32A15"/>
    <w:rsid w:val="00E335DB"/>
    <w:rsid w:val="00E3378C"/>
    <w:rsid w:val="00E34868"/>
    <w:rsid w:val="00E364CF"/>
    <w:rsid w:val="00E3653C"/>
    <w:rsid w:val="00E36550"/>
    <w:rsid w:val="00E4069D"/>
    <w:rsid w:val="00E41AE3"/>
    <w:rsid w:val="00E43694"/>
    <w:rsid w:val="00E53B2D"/>
    <w:rsid w:val="00E5563F"/>
    <w:rsid w:val="00E57E56"/>
    <w:rsid w:val="00E603A6"/>
    <w:rsid w:val="00E61761"/>
    <w:rsid w:val="00E62211"/>
    <w:rsid w:val="00E65045"/>
    <w:rsid w:val="00E66434"/>
    <w:rsid w:val="00E67DAB"/>
    <w:rsid w:val="00E70954"/>
    <w:rsid w:val="00E7118A"/>
    <w:rsid w:val="00E74616"/>
    <w:rsid w:val="00E83520"/>
    <w:rsid w:val="00E83A94"/>
    <w:rsid w:val="00E85229"/>
    <w:rsid w:val="00E85BC5"/>
    <w:rsid w:val="00E87B76"/>
    <w:rsid w:val="00E90EE0"/>
    <w:rsid w:val="00E944C0"/>
    <w:rsid w:val="00E94BBE"/>
    <w:rsid w:val="00E956B4"/>
    <w:rsid w:val="00E95759"/>
    <w:rsid w:val="00E977D5"/>
    <w:rsid w:val="00E97DB7"/>
    <w:rsid w:val="00E97E1A"/>
    <w:rsid w:val="00EA0750"/>
    <w:rsid w:val="00EA12EF"/>
    <w:rsid w:val="00EA1EA6"/>
    <w:rsid w:val="00EA30AD"/>
    <w:rsid w:val="00EA3745"/>
    <w:rsid w:val="00EA40E8"/>
    <w:rsid w:val="00EA5B3B"/>
    <w:rsid w:val="00EA7BF7"/>
    <w:rsid w:val="00EA7F99"/>
    <w:rsid w:val="00EB14DF"/>
    <w:rsid w:val="00EB1BBB"/>
    <w:rsid w:val="00EB22B2"/>
    <w:rsid w:val="00EB2F46"/>
    <w:rsid w:val="00EB356F"/>
    <w:rsid w:val="00EB4716"/>
    <w:rsid w:val="00EB5297"/>
    <w:rsid w:val="00EB6F7C"/>
    <w:rsid w:val="00EB7063"/>
    <w:rsid w:val="00EC123D"/>
    <w:rsid w:val="00EC24DE"/>
    <w:rsid w:val="00EC27D8"/>
    <w:rsid w:val="00EC545C"/>
    <w:rsid w:val="00EC6950"/>
    <w:rsid w:val="00EC7550"/>
    <w:rsid w:val="00ED03E9"/>
    <w:rsid w:val="00ED2157"/>
    <w:rsid w:val="00ED2810"/>
    <w:rsid w:val="00ED2927"/>
    <w:rsid w:val="00ED2D70"/>
    <w:rsid w:val="00ED4012"/>
    <w:rsid w:val="00ED46AD"/>
    <w:rsid w:val="00ED5D42"/>
    <w:rsid w:val="00ED6EAA"/>
    <w:rsid w:val="00ED70EC"/>
    <w:rsid w:val="00EE0C9A"/>
    <w:rsid w:val="00EE18C9"/>
    <w:rsid w:val="00EE1A8C"/>
    <w:rsid w:val="00EE36C3"/>
    <w:rsid w:val="00EE3765"/>
    <w:rsid w:val="00EE3F19"/>
    <w:rsid w:val="00EE430F"/>
    <w:rsid w:val="00EE48E9"/>
    <w:rsid w:val="00EE4FE7"/>
    <w:rsid w:val="00EE5238"/>
    <w:rsid w:val="00EE5B76"/>
    <w:rsid w:val="00EE6C5B"/>
    <w:rsid w:val="00EE7470"/>
    <w:rsid w:val="00EE78A2"/>
    <w:rsid w:val="00EF22B9"/>
    <w:rsid w:val="00EF353C"/>
    <w:rsid w:val="00EF4009"/>
    <w:rsid w:val="00EF636B"/>
    <w:rsid w:val="00F005A9"/>
    <w:rsid w:val="00F0133A"/>
    <w:rsid w:val="00F01648"/>
    <w:rsid w:val="00F031D1"/>
    <w:rsid w:val="00F03F43"/>
    <w:rsid w:val="00F0507E"/>
    <w:rsid w:val="00F0509F"/>
    <w:rsid w:val="00F058B6"/>
    <w:rsid w:val="00F05D5D"/>
    <w:rsid w:val="00F1137F"/>
    <w:rsid w:val="00F11614"/>
    <w:rsid w:val="00F11909"/>
    <w:rsid w:val="00F127D0"/>
    <w:rsid w:val="00F138BC"/>
    <w:rsid w:val="00F140F0"/>
    <w:rsid w:val="00F1532D"/>
    <w:rsid w:val="00F17DE5"/>
    <w:rsid w:val="00F17E42"/>
    <w:rsid w:val="00F203A7"/>
    <w:rsid w:val="00F20496"/>
    <w:rsid w:val="00F206E0"/>
    <w:rsid w:val="00F219BF"/>
    <w:rsid w:val="00F25683"/>
    <w:rsid w:val="00F25C20"/>
    <w:rsid w:val="00F26F12"/>
    <w:rsid w:val="00F2720F"/>
    <w:rsid w:val="00F32D9E"/>
    <w:rsid w:val="00F33A1B"/>
    <w:rsid w:val="00F3615D"/>
    <w:rsid w:val="00F410EA"/>
    <w:rsid w:val="00F426DC"/>
    <w:rsid w:val="00F42ED9"/>
    <w:rsid w:val="00F45478"/>
    <w:rsid w:val="00F47EDC"/>
    <w:rsid w:val="00F5237C"/>
    <w:rsid w:val="00F527F2"/>
    <w:rsid w:val="00F532CA"/>
    <w:rsid w:val="00F555C0"/>
    <w:rsid w:val="00F61626"/>
    <w:rsid w:val="00F63818"/>
    <w:rsid w:val="00F654F4"/>
    <w:rsid w:val="00F65FDC"/>
    <w:rsid w:val="00F71276"/>
    <w:rsid w:val="00F715DE"/>
    <w:rsid w:val="00F73DA0"/>
    <w:rsid w:val="00F74983"/>
    <w:rsid w:val="00F75373"/>
    <w:rsid w:val="00F754F2"/>
    <w:rsid w:val="00F75ADD"/>
    <w:rsid w:val="00F76E27"/>
    <w:rsid w:val="00F80E76"/>
    <w:rsid w:val="00F82A55"/>
    <w:rsid w:val="00F8378C"/>
    <w:rsid w:val="00F84117"/>
    <w:rsid w:val="00F843A0"/>
    <w:rsid w:val="00F844E1"/>
    <w:rsid w:val="00F84945"/>
    <w:rsid w:val="00F85BFD"/>
    <w:rsid w:val="00F861E0"/>
    <w:rsid w:val="00F91324"/>
    <w:rsid w:val="00F91587"/>
    <w:rsid w:val="00F92DB4"/>
    <w:rsid w:val="00F93DFA"/>
    <w:rsid w:val="00F952FB"/>
    <w:rsid w:val="00F95AFF"/>
    <w:rsid w:val="00F9605A"/>
    <w:rsid w:val="00F97718"/>
    <w:rsid w:val="00F97DA0"/>
    <w:rsid w:val="00FA064A"/>
    <w:rsid w:val="00FA0ED7"/>
    <w:rsid w:val="00FA19F8"/>
    <w:rsid w:val="00FA1B7C"/>
    <w:rsid w:val="00FA1F49"/>
    <w:rsid w:val="00FA2FBB"/>
    <w:rsid w:val="00FA367B"/>
    <w:rsid w:val="00FA4794"/>
    <w:rsid w:val="00FB4447"/>
    <w:rsid w:val="00FB4712"/>
    <w:rsid w:val="00FB4848"/>
    <w:rsid w:val="00FB6616"/>
    <w:rsid w:val="00FC0BB1"/>
    <w:rsid w:val="00FC1533"/>
    <w:rsid w:val="00FC1EB5"/>
    <w:rsid w:val="00FC4FFD"/>
    <w:rsid w:val="00FC51F4"/>
    <w:rsid w:val="00FC55D1"/>
    <w:rsid w:val="00FC6426"/>
    <w:rsid w:val="00FC69FF"/>
    <w:rsid w:val="00FC7A67"/>
    <w:rsid w:val="00FC7B11"/>
    <w:rsid w:val="00FD13C6"/>
    <w:rsid w:val="00FD1EA0"/>
    <w:rsid w:val="00FD2054"/>
    <w:rsid w:val="00FD3672"/>
    <w:rsid w:val="00FD4967"/>
    <w:rsid w:val="00FD4B1E"/>
    <w:rsid w:val="00FD67F8"/>
    <w:rsid w:val="00FD6A7C"/>
    <w:rsid w:val="00FD7A7E"/>
    <w:rsid w:val="00FE0108"/>
    <w:rsid w:val="00FE0461"/>
    <w:rsid w:val="00FE1F4B"/>
    <w:rsid w:val="00FE38F5"/>
    <w:rsid w:val="00FE411D"/>
    <w:rsid w:val="00FE63AA"/>
    <w:rsid w:val="00FE6570"/>
    <w:rsid w:val="00FE711F"/>
    <w:rsid w:val="00FF13F2"/>
    <w:rsid w:val="00FF3E88"/>
    <w:rsid w:val="00FF48D8"/>
    <w:rsid w:val="00FF4989"/>
    <w:rsid w:val="00FF62B8"/>
    <w:rsid w:val="00FF6537"/>
    <w:rsid w:val="00FF7F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1535B"/>
  <w15:docId w15:val="{073B0D31-9E94-4211-A99F-F8707317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A5"/>
    <w:pPr>
      <w:spacing w:line="360" w:lineRule="auto"/>
      <w:jc w:val="both"/>
    </w:pPr>
    <w:rPr>
      <w:sz w:val="24"/>
      <w:szCs w:val="24"/>
    </w:rPr>
  </w:style>
  <w:style w:type="paragraph" w:styleId="Heading1">
    <w:name w:val="heading 1"/>
    <w:basedOn w:val="Normal"/>
    <w:next w:val="Normal"/>
    <w:link w:val="Heading1Char"/>
    <w:uiPriority w:val="99"/>
    <w:qFormat/>
    <w:rsid w:val="00E20DF0"/>
    <w:pPr>
      <w:keepNext/>
      <w:spacing w:before="240" w:after="60"/>
      <w:jc w:val="center"/>
      <w:outlineLvl w:val="0"/>
    </w:pPr>
    <w:rPr>
      <w:rFonts w:ascii="Arial" w:hAnsi="Arial" w:cs="Arial"/>
      <w:b/>
      <w:bCs/>
      <w:caps/>
      <w:color w:val="430600"/>
      <w:kern w:val="32"/>
      <w:sz w:val="32"/>
      <w:szCs w:val="32"/>
    </w:rPr>
  </w:style>
  <w:style w:type="paragraph" w:styleId="Heading2">
    <w:name w:val="heading 2"/>
    <w:basedOn w:val="Normal"/>
    <w:next w:val="Normal"/>
    <w:link w:val="Heading2Char"/>
    <w:uiPriority w:val="99"/>
    <w:qFormat/>
    <w:rsid w:val="00E20DF0"/>
    <w:pPr>
      <w:keepNext/>
      <w:spacing w:before="240" w:after="60"/>
      <w:outlineLvl w:val="1"/>
    </w:pPr>
    <w:rPr>
      <w:rFonts w:ascii="Arial" w:hAnsi="Arial" w:cs="Arial"/>
      <w:b/>
      <w:bCs/>
      <w:color w:val="430600"/>
      <w:sz w:val="28"/>
      <w:szCs w:val="28"/>
    </w:rPr>
  </w:style>
  <w:style w:type="paragraph" w:styleId="Heading3">
    <w:name w:val="heading 3"/>
    <w:basedOn w:val="Normal"/>
    <w:next w:val="Normal"/>
    <w:link w:val="Heading3Char"/>
    <w:uiPriority w:val="99"/>
    <w:qFormat/>
    <w:rsid w:val="00E43694"/>
    <w:pPr>
      <w:keepNext/>
      <w:numPr>
        <w:numId w:val="15"/>
      </w:numPr>
      <w:spacing w:before="240" w:after="60"/>
      <w:outlineLvl w:val="2"/>
    </w:pPr>
    <w:rPr>
      <w:b/>
      <w:bCs/>
      <w:color w:val="430600"/>
    </w:rPr>
  </w:style>
  <w:style w:type="paragraph" w:styleId="Heading4">
    <w:name w:val="heading 4"/>
    <w:basedOn w:val="Normal"/>
    <w:next w:val="Normal"/>
    <w:link w:val="Heading4Char"/>
    <w:autoRedefine/>
    <w:uiPriority w:val="99"/>
    <w:qFormat/>
    <w:rsid w:val="00BB3068"/>
    <w:pPr>
      <w:widowControl w:val="0"/>
      <w:spacing w:before="240" w:after="60"/>
      <w:ind w:left="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A3745"/>
    <w:rPr>
      <w:rFonts w:ascii="Cambria" w:hAnsi="Cambria"/>
      <w:b/>
      <w:kern w:val="32"/>
      <w:sz w:val="32"/>
    </w:rPr>
  </w:style>
  <w:style w:type="character" w:customStyle="1" w:styleId="Heading2Char">
    <w:name w:val="Heading 2 Char"/>
    <w:link w:val="Heading2"/>
    <w:uiPriority w:val="9"/>
    <w:semiHidden/>
    <w:locked/>
    <w:rsid w:val="00EA3745"/>
    <w:rPr>
      <w:rFonts w:ascii="Cambria" w:hAnsi="Cambria"/>
      <w:b/>
      <w:i/>
      <w:sz w:val="28"/>
    </w:rPr>
  </w:style>
  <w:style w:type="character" w:customStyle="1" w:styleId="Heading3Char">
    <w:name w:val="Heading 3 Char"/>
    <w:link w:val="Heading3"/>
    <w:uiPriority w:val="99"/>
    <w:locked/>
    <w:rsid w:val="00EA3745"/>
    <w:rPr>
      <w:b/>
      <w:bCs/>
      <w:color w:val="430600"/>
      <w:sz w:val="24"/>
      <w:szCs w:val="24"/>
    </w:rPr>
  </w:style>
  <w:style w:type="character" w:customStyle="1" w:styleId="Heading4Char">
    <w:name w:val="Heading 4 Char"/>
    <w:link w:val="Heading4"/>
    <w:uiPriority w:val="99"/>
    <w:locked/>
    <w:rsid w:val="00BB3068"/>
    <w:rPr>
      <w:sz w:val="24"/>
      <w:szCs w:val="24"/>
    </w:rPr>
  </w:style>
  <w:style w:type="paragraph" w:styleId="TOC1">
    <w:name w:val="toc 1"/>
    <w:basedOn w:val="Normal"/>
    <w:next w:val="Normal"/>
    <w:autoRedefine/>
    <w:uiPriority w:val="39"/>
    <w:rsid w:val="00BA7648"/>
    <w:pPr>
      <w:spacing w:before="120" w:after="120" w:line="480" w:lineRule="auto"/>
      <w:jc w:val="left"/>
    </w:pPr>
    <w:rPr>
      <w:b/>
      <w:bCs/>
      <w:caps/>
      <w:sz w:val="20"/>
      <w:szCs w:val="20"/>
    </w:rPr>
  </w:style>
  <w:style w:type="paragraph" w:styleId="TOC2">
    <w:name w:val="toc 2"/>
    <w:basedOn w:val="Normal"/>
    <w:next w:val="Normal"/>
    <w:autoRedefine/>
    <w:uiPriority w:val="39"/>
    <w:rsid w:val="00A901DB"/>
    <w:pPr>
      <w:tabs>
        <w:tab w:val="left" w:pos="1260"/>
        <w:tab w:val="right" w:leader="dot" w:pos="9350"/>
      </w:tabs>
      <w:ind w:left="240"/>
      <w:jc w:val="left"/>
    </w:pPr>
    <w:rPr>
      <w:smallCaps/>
      <w:sz w:val="20"/>
      <w:szCs w:val="20"/>
    </w:rPr>
  </w:style>
  <w:style w:type="paragraph" w:styleId="TOC3">
    <w:name w:val="toc 3"/>
    <w:basedOn w:val="Normal"/>
    <w:next w:val="Normal"/>
    <w:autoRedefine/>
    <w:uiPriority w:val="39"/>
    <w:rsid w:val="00A901DB"/>
    <w:pPr>
      <w:tabs>
        <w:tab w:val="left" w:pos="1260"/>
        <w:tab w:val="right" w:leader="dot" w:pos="9350"/>
      </w:tabs>
      <w:ind w:left="480"/>
      <w:jc w:val="left"/>
    </w:pPr>
    <w:rPr>
      <w:i/>
      <w:iCs/>
      <w:sz w:val="20"/>
      <w:szCs w:val="20"/>
    </w:rPr>
  </w:style>
  <w:style w:type="character" w:styleId="Hyperlink">
    <w:name w:val="Hyperlink"/>
    <w:uiPriority w:val="99"/>
    <w:rsid w:val="007E4759"/>
    <w:rPr>
      <w:rFonts w:cs="Times New Roman"/>
      <w:color w:val="0000FF"/>
      <w:u w:val="single"/>
    </w:rPr>
  </w:style>
  <w:style w:type="table" w:styleId="TableGrid">
    <w:name w:val="Table Grid"/>
    <w:basedOn w:val="TableNormal"/>
    <w:uiPriority w:val="99"/>
    <w:rsid w:val="00563C0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613D"/>
    <w:pPr>
      <w:tabs>
        <w:tab w:val="center" w:pos="4320"/>
        <w:tab w:val="right" w:pos="8640"/>
      </w:tabs>
    </w:pPr>
  </w:style>
  <w:style w:type="character" w:customStyle="1" w:styleId="HeaderChar">
    <w:name w:val="Header Char"/>
    <w:link w:val="Header"/>
    <w:uiPriority w:val="99"/>
    <w:locked/>
    <w:rsid w:val="005E0D59"/>
    <w:rPr>
      <w:sz w:val="24"/>
    </w:rPr>
  </w:style>
  <w:style w:type="paragraph" w:styleId="Footer">
    <w:name w:val="footer"/>
    <w:basedOn w:val="Normal"/>
    <w:link w:val="FooterChar"/>
    <w:uiPriority w:val="99"/>
    <w:rsid w:val="0066613D"/>
    <w:pPr>
      <w:tabs>
        <w:tab w:val="center" w:pos="4320"/>
        <w:tab w:val="right" w:pos="8640"/>
      </w:tabs>
    </w:pPr>
  </w:style>
  <w:style w:type="character" w:customStyle="1" w:styleId="FooterChar">
    <w:name w:val="Footer Char"/>
    <w:link w:val="Footer"/>
    <w:uiPriority w:val="99"/>
    <w:locked/>
    <w:rsid w:val="0066613D"/>
    <w:rPr>
      <w:rFonts w:ascii="Palatino Linotype" w:hAnsi="Palatino Linotype"/>
      <w:sz w:val="24"/>
      <w:lang w:val="en-US" w:eastAsia="en-US"/>
    </w:rPr>
  </w:style>
  <w:style w:type="paragraph" w:styleId="TOC4">
    <w:name w:val="toc 4"/>
    <w:basedOn w:val="Normal"/>
    <w:next w:val="Normal"/>
    <w:autoRedefine/>
    <w:uiPriority w:val="99"/>
    <w:semiHidden/>
    <w:rsid w:val="00A63DD3"/>
    <w:pPr>
      <w:ind w:left="720"/>
      <w:jc w:val="left"/>
    </w:pPr>
    <w:rPr>
      <w:sz w:val="18"/>
      <w:szCs w:val="18"/>
    </w:rPr>
  </w:style>
  <w:style w:type="paragraph" w:styleId="TOC5">
    <w:name w:val="toc 5"/>
    <w:basedOn w:val="Normal"/>
    <w:next w:val="Normal"/>
    <w:autoRedefine/>
    <w:uiPriority w:val="99"/>
    <w:semiHidden/>
    <w:rsid w:val="00A63DD3"/>
    <w:pPr>
      <w:ind w:left="960"/>
      <w:jc w:val="left"/>
    </w:pPr>
    <w:rPr>
      <w:sz w:val="18"/>
      <w:szCs w:val="18"/>
    </w:rPr>
  </w:style>
  <w:style w:type="paragraph" w:styleId="TOC6">
    <w:name w:val="toc 6"/>
    <w:basedOn w:val="Normal"/>
    <w:next w:val="Normal"/>
    <w:autoRedefine/>
    <w:uiPriority w:val="99"/>
    <w:semiHidden/>
    <w:rsid w:val="00A63DD3"/>
    <w:pPr>
      <w:ind w:left="1200"/>
      <w:jc w:val="left"/>
    </w:pPr>
    <w:rPr>
      <w:sz w:val="18"/>
      <w:szCs w:val="18"/>
    </w:rPr>
  </w:style>
  <w:style w:type="paragraph" w:styleId="TOC7">
    <w:name w:val="toc 7"/>
    <w:basedOn w:val="Normal"/>
    <w:next w:val="Normal"/>
    <w:autoRedefine/>
    <w:uiPriority w:val="99"/>
    <w:semiHidden/>
    <w:rsid w:val="00A63DD3"/>
    <w:pPr>
      <w:ind w:left="1440"/>
      <w:jc w:val="left"/>
    </w:pPr>
    <w:rPr>
      <w:sz w:val="18"/>
      <w:szCs w:val="18"/>
    </w:rPr>
  </w:style>
  <w:style w:type="paragraph" w:styleId="TOC8">
    <w:name w:val="toc 8"/>
    <w:basedOn w:val="Normal"/>
    <w:next w:val="Normal"/>
    <w:autoRedefine/>
    <w:uiPriority w:val="99"/>
    <w:semiHidden/>
    <w:rsid w:val="00A63DD3"/>
    <w:pPr>
      <w:ind w:left="1680"/>
      <w:jc w:val="left"/>
    </w:pPr>
    <w:rPr>
      <w:sz w:val="18"/>
      <w:szCs w:val="18"/>
    </w:rPr>
  </w:style>
  <w:style w:type="paragraph" w:styleId="TOC9">
    <w:name w:val="toc 9"/>
    <w:basedOn w:val="Normal"/>
    <w:next w:val="Normal"/>
    <w:autoRedefine/>
    <w:uiPriority w:val="99"/>
    <w:semiHidden/>
    <w:rsid w:val="00A63DD3"/>
    <w:pPr>
      <w:ind w:left="1920"/>
      <w:jc w:val="left"/>
    </w:pPr>
    <w:rPr>
      <w:sz w:val="18"/>
      <w:szCs w:val="18"/>
    </w:rPr>
  </w:style>
  <w:style w:type="paragraph" w:styleId="BalloonText">
    <w:name w:val="Balloon Text"/>
    <w:basedOn w:val="Normal"/>
    <w:link w:val="BalloonTextChar"/>
    <w:uiPriority w:val="99"/>
    <w:semiHidden/>
    <w:rsid w:val="008B1ABC"/>
    <w:rPr>
      <w:rFonts w:ascii="Tahoma" w:hAnsi="Tahoma" w:cs="Tahoma"/>
      <w:sz w:val="16"/>
      <w:szCs w:val="16"/>
    </w:rPr>
  </w:style>
  <w:style w:type="character" w:customStyle="1" w:styleId="BalloonTextChar">
    <w:name w:val="Balloon Text Char"/>
    <w:link w:val="BalloonText"/>
    <w:uiPriority w:val="99"/>
    <w:semiHidden/>
    <w:locked/>
    <w:rsid w:val="00EA3745"/>
    <w:rPr>
      <w:sz w:val="2"/>
    </w:rPr>
  </w:style>
  <w:style w:type="paragraph" w:customStyle="1" w:styleId="StyleHeading3TimesNewRoman12ptBefore6ptAfter6">
    <w:name w:val="Style Heading 3 + Times New Roman 12 pt Before:  6 pt After:  6 ..."/>
    <w:basedOn w:val="Heading3"/>
    <w:uiPriority w:val="99"/>
    <w:rsid w:val="00717D4F"/>
    <w:pPr>
      <w:spacing w:before="120" w:after="120"/>
    </w:pPr>
    <w:rPr>
      <w:sz w:val="28"/>
      <w:szCs w:val="28"/>
    </w:rPr>
  </w:style>
  <w:style w:type="paragraph" w:customStyle="1" w:styleId="BankNormal">
    <w:name w:val="BankNormal"/>
    <w:basedOn w:val="Normal"/>
    <w:uiPriority w:val="99"/>
    <w:rsid w:val="008F012E"/>
    <w:pPr>
      <w:spacing w:after="240" w:line="240" w:lineRule="auto"/>
      <w:jc w:val="left"/>
    </w:pPr>
  </w:style>
  <w:style w:type="paragraph" w:styleId="BodyText">
    <w:name w:val="Body Text"/>
    <w:basedOn w:val="Normal"/>
    <w:link w:val="BodyTextChar"/>
    <w:uiPriority w:val="99"/>
    <w:rsid w:val="008F012E"/>
    <w:pPr>
      <w:suppressAutoHyphens/>
      <w:spacing w:after="120" w:line="240" w:lineRule="auto"/>
    </w:pPr>
  </w:style>
  <w:style w:type="character" w:customStyle="1" w:styleId="BodyTextChar">
    <w:name w:val="Body Text Char"/>
    <w:link w:val="BodyText"/>
    <w:uiPriority w:val="99"/>
    <w:semiHidden/>
    <w:locked/>
    <w:rsid w:val="00EA3745"/>
    <w:rPr>
      <w:sz w:val="24"/>
    </w:rPr>
  </w:style>
  <w:style w:type="paragraph" w:customStyle="1" w:styleId="Style22">
    <w:name w:val="Style22"/>
    <w:basedOn w:val="Normal"/>
    <w:uiPriority w:val="99"/>
    <w:rsid w:val="007A7F12"/>
    <w:pPr>
      <w:widowControl w:val="0"/>
      <w:autoSpaceDE w:val="0"/>
      <w:autoSpaceDN w:val="0"/>
      <w:adjustRightInd w:val="0"/>
      <w:spacing w:line="240" w:lineRule="auto"/>
    </w:pPr>
  </w:style>
  <w:style w:type="paragraph" w:customStyle="1" w:styleId="Style26">
    <w:name w:val="Style26"/>
    <w:basedOn w:val="Normal"/>
    <w:uiPriority w:val="99"/>
    <w:rsid w:val="007A7F12"/>
    <w:pPr>
      <w:widowControl w:val="0"/>
      <w:autoSpaceDE w:val="0"/>
      <w:autoSpaceDN w:val="0"/>
      <w:adjustRightInd w:val="0"/>
      <w:spacing w:line="283" w:lineRule="exact"/>
    </w:pPr>
  </w:style>
  <w:style w:type="paragraph" w:customStyle="1" w:styleId="Style66">
    <w:name w:val="Style66"/>
    <w:basedOn w:val="Normal"/>
    <w:uiPriority w:val="99"/>
    <w:rsid w:val="007A7F12"/>
    <w:pPr>
      <w:widowControl w:val="0"/>
      <w:autoSpaceDE w:val="0"/>
      <w:autoSpaceDN w:val="0"/>
      <w:adjustRightInd w:val="0"/>
      <w:spacing w:line="398" w:lineRule="exact"/>
    </w:pPr>
  </w:style>
  <w:style w:type="paragraph" w:customStyle="1" w:styleId="Style74">
    <w:name w:val="Style74"/>
    <w:basedOn w:val="Normal"/>
    <w:uiPriority w:val="99"/>
    <w:rsid w:val="007A7F12"/>
    <w:pPr>
      <w:widowControl w:val="0"/>
      <w:autoSpaceDE w:val="0"/>
      <w:autoSpaceDN w:val="0"/>
      <w:adjustRightInd w:val="0"/>
      <w:spacing w:line="240" w:lineRule="auto"/>
    </w:pPr>
  </w:style>
  <w:style w:type="character" w:customStyle="1" w:styleId="FontStyle84">
    <w:name w:val="Font Style84"/>
    <w:uiPriority w:val="99"/>
    <w:rsid w:val="007A7F12"/>
    <w:rPr>
      <w:rFonts w:ascii="Times New Roman" w:hAnsi="Times New Roman"/>
      <w:sz w:val="22"/>
    </w:rPr>
  </w:style>
  <w:style w:type="paragraph" w:customStyle="1" w:styleId="Style67">
    <w:name w:val="Style67"/>
    <w:basedOn w:val="Normal"/>
    <w:uiPriority w:val="99"/>
    <w:rsid w:val="00201518"/>
    <w:pPr>
      <w:widowControl w:val="0"/>
      <w:autoSpaceDE w:val="0"/>
      <w:autoSpaceDN w:val="0"/>
      <w:adjustRightInd w:val="0"/>
      <w:spacing w:line="283" w:lineRule="exact"/>
      <w:ind w:hanging="341"/>
    </w:pPr>
  </w:style>
  <w:style w:type="paragraph" w:customStyle="1" w:styleId="Style18">
    <w:name w:val="Style18"/>
    <w:basedOn w:val="Normal"/>
    <w:uiPriority w:val="99"/>
    <w:rsid w:val="00B9567E"/>
    <w:pPr>
      <w:widowControl w:val="0"/>
      <w:autoSpaceDE w:val="0"/>
      <w:autoSpaceDN w:val="0"/>
      <w:adjustRightInd w:val="0"/>
      <w:spacing w:line="230" w:lineRule="exact"/>
    </w:pPr>
    <w:rPr>
      <w:rFonts w:eastAsia="PMingLiU"/>
    </w:rPr>
  </w:style>
  <w:style w:type="paragraph" w:customStyle="1" w:styleId="Style60">
    <w:name w:val="Style60"/>
    <w:basedOn w:val="Normal"/>
    <w:uiPriority w:val="99"/>
    <w:rsid w:val="00B9567E"/>
    <w:pPr>
      <w:widowControl w:val="0"/>
      <w:autoSpaceDE w:val="0"/>
      <w:autoSpaceDN w:val="0"/>
      <w:adjustRightInd w:val="0"/>
      <w:spacing w:line="283" w:lineRule="exact"/>
    </w:pPr>
    <w:rPr>
      <w:rFonts w:eastAsia="PMingLiU"/>
    </w:rPr>
  </w:style>
  <w:style w:type="character" w:customStyle="1" w:styleId="FontStyle87">
    <w:name w:val="Font Style87"/>
    <w:uiPriority w:val="99"/>
    <w:rsid w:val="00B9567E"/>
    <w:rPr>
      <w:rFonts w:ascii="Times New Roman" w:hAnsi="Times New Roman"/>
      <w:b/>
      <w:sz w:val="22"/>
    </w:rPr>
  </w:style>
  <w:style w:type="character" w:customStyle="1" w:styleId="FontStyle89">
    <w:name w:val="Font Style89"/>
    <w:uiPriority w:val="99"/>
    <w:rsid w:val="00B9567E"/>
    <w:rPr>
      <w:rFonts w:ascii="Times New Roman" w:hAnsi="Times New Roman"/>
      <w:b/>
      <w:sz w:val="18"/>
    </w:rPr>
  </w:style>
  <w:style w:type="paragraph" w:customStyle="1" w:styleId="Style40">
    <w:name w:val="Style40"/>
    <w:basedOn w:val="Normal"/>
    <w:uiPriority w:val="99"/>
    <w:rsid w:val="00B1078D"/>
    <w:pPr>
      <w:widowControl w:val="0"/>
      <w:autoSpaceDE w:val="0"/>
      <w:autoSpaceDN w:val="0"/>
      <w:adjustRightInd w:val="0"/>
      <w:spacing w:line="240" w:lineRule="auto"/>
    </w:pPr>
    <w:rPr>
      <w:rFonts w:eastAsia="PMingLiU"/>
    </w:rPr>
  </w:style>
  <w:style w:type="paragraph" w:customStyle="1" w:styleId="Style10">
    <w:name w:val="Style10"/>
    <w:basedOn w:val="Normal"/>
    <w:uiPriority w:val="99"/>
    <w:rsid w:val="00E04B57"/>
    <w:pPr>
      <w:widowControl w:val="0"/>
      <w:autoSpaceDE w:val="0"/>
      <w:autoSpaceDN w:val="0"/>
      <w:adjustRightInd w:val="0"/>
      <w:spacing w:line="240" w:lineRule="auto"/>
      <w:jc w:val="left"/>
    </w:pPr>
    <w:rPr>
      <w:rFonts w:eastAsia="PMingLiU"/>
    </w:rPr>
  </w:style>
  <w:style w:type="paragraph" w:customStyle="1" w:styleId="Style36">
    <w:name w:val="Style36"/>
    <w:basedOn w:val="Normal"/>
    <w:uiPriority w:val="99"/>
    <w:rsid w:val="00E04B57"/>
    <w:pPr>
      <w:widowControl w:val="0"/>
      <w:autoSpaceDE w:val="0"/>
      <w:autoSpaceDN w:val="0"/>
      <w:adjustRightInd w:val="0"/>
      <w:spacing w:line="326" w:lineRule="exact"/>
      <w:ind w:hanging="624"/>
      <w:jc w:val="left"/>
    </w:pPr>
    <w:rPr>
      <w:rFonts w:eastAsia="PMingLiU"/>
    </w:rPr>
  </w:style>
  <w:style w:type="paragraph" w:customStyle="1" w:styleId="Style59">
    <w:name w:val="Style59"/>
    <w:basedOn w:val="Normal"/>
    <w:uiPriority w:val="99"/>
    <w:rsid w:val="00E04B57"/>
    <w:pPr>
      <w:widowControl w:val="0"/>
      <w:autoSpaceDE w:val="0"/>
      <w:autoSpaceDN w:val="0"/>
      <w:adjustRightInd w:val="0"/>
      <w:spacing w:line="240" w:lineRule="auto"/>
      <w:jc w:val="left"/>
    </w:pPr>
    <w:rPr>
      <w:rFonts w:eastAsia="PMingLiU"/>
    </w:rPr>
  </w:style>
  <w:style w:type="paragraph" w:customStyle="1" w:styleId="Style70">
    <w:name w:val="Style70"/>
    <w:basedOn w:val="Normal"/>
    <w:uiPriority w:val="99"/>
    <w:rsid w:val="00E04B57"/>
    <w:pPr>
      <w:widowControl w:val="0"/>
      <w:autoSpaceDE w:val="0"/>
      <w:autoSpaceDN w:val="0"/>
      <w:adjustRightInd w:val="0"/>
      <w:spacing w:line="240" w:lineRule="exact"/>
    </w:pPr>
    <w:rPr>
      <w:rFonts w:eastAsia="PMingLiU"/>
    </w:rPr>
  </w:style>
  <w:style w:type="character" w:customStyle="1" w:styleId="FontStyle81">
    <w:name w:val="Font Style81"/>
    <w:uiPriority w:val="99"/>
    <w:rsid w:val="00E04B57"/>
    <w:rPr>
      <w:rFonts w:ascii="Times New Roman" w:hAnsi="Times New Roman"/>
      <w:b/>
      <w:sz w:val="26"/>
    </w:rPr>
  </w:style>
  <w:style w:type="character" w:customStyle="1" w:styleId="FontStyle82">
    <w:name w:val="Font Style82"/>
    <w:uiPriority w:val="99"/>
    <w:rsid w:val="00E04B57"/>
    <w:rPr>
      <w:rFonts w:ascii="Times New Roman" w:hAnsi="Times New Roman"/>
      <w:b/>
      <w:smallCaps/>
      <w:sz w:val="26"/>
    </w:rPr>
  </w:style>
  <w:style w:type="character" w:customStyle="1" w:styleId="FontStyle90">
    <w:name w:val="Font Style90"/>
    <w:uiPriority w:val="99"/>
    <w:rsid w:val="00E04B57"/>
    <w:rPr>
      <w:rFonts w:ascii="Times New Roman" w:hAnsi="Times New Roman"/>
      <w:b/>
      <w:i/>
      <w:sz w:val="16"/>
    </w:rPr>
  </w:style>
  <w:style w:type="character" w:customStyle="1" w:styleId="FontStyle91">
    <w:name w:val="Font Style91"/>
    <w:uiPriority w:val="99"/>
    <w:rsid w:val="00E04B57"/>
    <w:rPr>
      <w:rFonts w:ascii="Times New Roman" w:hAnsi="Times New Roman"/>
      <w:b/>
      <w:i/>
      <w:sz w:val="18"/>
    </w:rPr>
  </w:style>
  <w:style w:type="paragraph" w:styleId="BodyText2">
    <w:name w:val="Body Text 2"/>
    <w:basedOn w:val="Normal"/>
    <w:link w:val="BodyText2Char"/>
    <w:uiPriority w:val="99"/>
    <w:rsid w:val="002B49A8"/>
    <w:pPr>
      <w:spacing w:after="120" w:line="480" w:lineRule="auto"/>
    </w:pPr>
  </w:style>
  <w:style w:type="character" w:customStyle="1" w:styleId="BodyText2Char">
    <w:name w:val="Body Text 2 Char"/>
    <w:link w:val="BodyText2"/>
    <w:uiPriority w:val="99"/>
    <w:semiHidden/>
    <w:locked/>
    <w:rsid w:val="00EA3745"/>
    <w:rPr>
      <w:sz w:val="24"/>
    </w:rPr>
  </w:style>
  <w:style w:type="paragraph" w:customStyle="1" w:styleId="StyleHeading2TimesNewRoman12pt">
    <w:name w:val="Style Heading 2 + Times New Roman 12 pt"/>
    <w:basedOn w:val="Heading2"/>
    <w:uiPriority w:val="99"/>
    <w:rsid w:val="00A75117"/>
    <w:rPr>
      <w:rFonts w:ascii="Times New Roman" w:hAnsi="Times New Roman" w:cs="Times New Roman"/>
      <w:sz w:val="24"/>
      <w:szCs w:val="24"/>
    </w:rPr>
  </w:style>
  <w:style w:type="paragraph" w:styleId="DocumentMap">
    <w:name w:val="Document Map"/>
    <w:basedOn w:val="Normal"/>
    <w:link w:val="DocumentMapChar"/>
    <w:uiPriority w:val="99"/>
    <w:semiHidden/>
    <w:rsid w:val="00F841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A3745"/>
    <w:rPr>
      <w:sz w:val="2"/>
    </w:rPr>
  </w:style>
  <w:style w:type="character" w:customStyle="1" w:styleId="ListParagraphChar">
    <w:name w:val="List Paragraph Char"/>
    <w:link w:val="ListParagraph"/>
    <w:uiPriority w:val="34"/>
    <w:locked/>
    <w:rsid w:val="003408CF"/>
    <w:rPr>
      <w:rFonts w:ascii="Calibri" w:hAnsi="Calibri"/>
      <w:lang w:val="en-US" w:eastAsia="en-US"/>
    </w:rPr>
  </w:style>
  <w:style w:type="paragraph" w:styleId="ListParagraph">
    <w:name w:val="List Paragraph"/>
    <w:basedOn w:val="Normal"/>
    <w:link w:val="ListParagraphChar"/>
    <w:uiPriority w:val="34"/>
    <w:qFormat/>
    <w:rsid w:val="003408CF"/>
    <w:pPr>
      <w:spacing w:before="200" w:after="200" w:line="276" w:lineRule="auto"/>
      <w:ind w:left="720"/>
      <w:jc w:val="left"/>
    </w:pPr>
    <w:rPr>
      <w:rFonts w:ascii="Calibri" w:hAnsi="Calibri" w:cs="Calibri"/>
      <w:sz w:val="20"/>
      <w:szCs w:val="20"/>
    </w:rPr>
  </w:style>
  <w:style w:type="character" w:styleId="PageNumber">
    <w:name w:val="page number"/>
    <w:uiPriority w:val="99"/>
    <w:rsid w:val="00377859"/>
    <w:rPr>
      <w:rFonts w:cs="Times New Roman"/>
    </w:rPr>
  </w:style>
  <w:style w:type="paragraph" w:styleId="FootnoteText">
    <w:name w:val="footnote text"/>
    <w:basedOn w:val="Normal"/>
    <w:link w:val="FootnoteTextChar"/>
    <w:uiPriority w:val="99"/>
    <w:semiHidden/>
    <w:rsid w:val="005E0D59"/>
    <w:rPr>
      <w:sz w:val="20"/>
      <w:szCs w:val="20"/>
    </w:rPr>
  </w:style>
  <w:style w:type="character" w:customStyle="1" w:styleId="FootnoteTextChar">
    <w:name w:val="Footnote Text Char"/>
    <w:link w:val="FootnoteText"/>
    <w:uiPriority w:val="99"/>
    <w:locked/>
    <w:rsid w:val="005E0D59"/>
    <w:rPr>
      <w:rFonts w:cs="Times New Roman"/>
    </w:rPr>
  </w:style>
  <w:style w:type="character" w:styleId="FootnoteReference">
    <w:name w:val="footnote reference"/>
    <w:uiPriority w:val="99"/>
    <w:semiHidden/>
    <w:rsid w:val="005E0D59"/>
    <w:rPr>
      <w:rFonts w:cs="Times New Roman"/>
      <w:vertAlign w:val="superscript"/>
    </w:rPr>
  </w:style>
  <w:style w:type="paragraph" w:customStyle="1" w:styleId="Numberingnn">
    <w:name w:val="Numbering n.n"/>
    <w:basedOn w:val="Normal"/>
    <w:link w:val="NumberingnnChar"/>
    <w:uiPriority w:val="99"/>
    <w:rsid w:val="00EA30AD"/>
    <w:pPr>
      <w:numPr>
        <w:ilvl w:val="3"/>
        <w:numId w:val="1"/>
      </w:numPr>
      <w:spacing w:before="120" w:after="120"/>
    </w:pPr>
  </w:style>
  <w:style w:type="paragraph" w:customStyle="1" w:styleId="Normal1">
    <w:name w:val="Normal 1"/>
    <w:basedOn w:val="Normal"/>
    <w:uiPriority w:val="99"/>
    <w:rsid w:val="00306DBD"/>
  </w:style>
  <w:style w:type="character" w:customStyle="1" w:styleId="NumberingnnChar">
    <w:name w:val="Numbering n.n Char"/>
    <w:link w:val="Numberingnn"/>
    <w:uiPriority w:val="99"/>
    <w:locked/>
    <w:rsid w:val="00EA30AD"/>
    <w:rPr>
      <w:sz w:val="24"/>
      <w:szCs w:val="24"/>
    </w:rPr>
  </w:style>
  <w:style w:type="paragraph" w:customStyle="1" w:styleId="Normal2">
    <w:name w:val="Normal 2"/>
    <w:basedOn w:val="Normal1"/>
    <w:uiPriority w:val="99"/>
    <w:rsid w:val="009968A5"/>
  </w:style>
  <w:style w:type="character" w:customStyle="1" w:styleId="apple-style-span">
    <w:name w:val="apple-style-span"/>
    <w:uiPriority w:val="99"/>
    <w:rsid w:val="00786159"/>
  </w:style>
  <w:style w:type="numbering" w:customStyle="1" w:styleId="PontsinParagraph2">
    <w:name w:val="Ponts in Paragraph2"/>
    <w:rsid w:val="00417292"/>
    <w:pPr>
      <w:numPr>
        <w:numId w:val="14"/>
      </w:numPr>
    </w:pPr>
  </w:style>
  <w:style w:type="character" w:styleId="CommentReference">
    <w:name w:val="annotation reference"/>
    <w:basedOn w:val="DefaultParagraphFont"/>
    <w:uiPriority w:val="99"/>
    <w:semiHidden/>
    <w:unhideWhenUsed/>
    <w:rsid w:val="00167B84"/>
    <w:rPr>
      <w:sz w:val="16"/>
      <w:szCs w:val="16"/>
    </w:rPr>
  </w:style>
  <w:style w:type="paragraph" w:styleId="CommentText">
    <w:name w:val="annotation text"/>
    <w:basedOn w:val="Normal"/>
    <w:link w:val="CommentTextChar"/>
    <w:uiPriority w:val="99"/>
    <w:semiHidden/>
    <w:unhideWhenUsed/>
    <w:rsid w:val="00167B84"/>
    <w:pPr>
      <w:spacing w:line="240" w:lineRule="auto"/>
    </w:pPr>
    <w:rPr>
      <w:sz w:val="20"/>
      <w:szCs w:val="20"/>
    </w:rPr>
  </w:style>
  <w:style w:type="character" w:customStyle="1" w:styleId="CommentTextChar">
    <w:name w:val="Comment Text Char"/>
    <w:basedOn w:val="DefaultParagraphFont"/>
    <w:link w:val="CommentText"/>
    <w:uiPriority w:val="99"/>
    <w:semiHidden/>
    <w:rsid w:val="00167B84"/>
  </w:style>
  <w:style w:type="paragraph" w:styleId="CommentSubject">
    <w:name w:val="annotation subject"/>
    <w:basedOn w:val="CommentText"/>
    <w:next w:val="CommentText"/>
    <w:link w:val="CommentSubjectChar"/>
    <w:uiPriority w:val="99"/>
    <w:semiHidden/>
    <w:unhideWhenUsed/>
    <w:rsid w:val="00167B84"/>
    <w:rPr>
      <w:b/>
      <w:bCs/>
    </w:rPr>
  </w:style>
  <w:style w:type="character" w:customStyle="1" w:styleId="CommentSubjectChar">
    <w:name w:val="Comment Subject Char"/>
    <w:basedOn w:val="CommentTextChar"/>
    <w:link w:val="CommentSubject"/>
    <w:uiPriority w:val="99"/>
    <w:semiHidden/>
    <w:rsid w:val="00167B84"/>
    <w:rPr>
      <w:b/>
      <w:bCs/>
    </w:rPr>
  </w:style>
  <w:style w:type="paragraph" w:styleId="NoSpacing">
    <w:name w:val="No Spacing"/>
    <w:link w:val="NoSpacingChar"/>
    <w:uiPriority w:val="1"/>
    <w:qFormat/>
    <w:rsid w:val="003C36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C3636"/>
    <w:rPr>
      <w:rFonts w:asciiTheme="minorHAnsi" w:eastAsiaTheme="minorEastAsia" w:hAnsiTheme="minorHAnsi" w:cstheme="minorBidi"/>
      <w:sz w:val="22"/>
      <w:szCs w:val="22"/>
    </w:rPr>
  </w:style>
  <w:style w:type="character" w:styleId="UnresolvedMention">
    <w:name w:val="Unresolved Mention"/>
    <w:basedOn w:val="DefaultParagraphFont"/>
    <w:uiPriority w:val="99"/>
    <w:rsid w:val="009D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870">
      <w:bodyDiv w:val="1"/>
      <w:marLeft w:val="0"/>
      <w:marRight w:val="0"/>
      <w:marTop w:val="0"/>
      <w:marBottom w:val="0"/>
      <w:divBdr>
        <w:top w:val="none" w:sz="0" w:space="0" w:color="auto"/>
        <w:left w:val="none" w:sz="0" w:space="0" w:color="auto"/>
        <w:bottom w:val="none" w:sz="0" w:space="0" w:color="auto"/>
        <w:right w:val="none" w:sz="0" w:space="0" w:color="auto"/>
      </w:divBdr>
    </w:div>
    <w:div w:id="160046210">
      <w:bodyDiv w:val="1"/>
      <w:marLeft w:val="0"/>
      <w:marRight w:val="0"/>
      <w:marTop w:val="0"/>
      <w:marBottom w:val="0"/>
      <w:divBdr>
        <w:top w:val="none" w:sz="0" w:space="0" w:color="auto"/>
        <w:left w:val="none" w:sz="0" w:space="0" w:color="auto"/>
        <w:bottom w:val="none" w:sz="0" w:space="0" w:color="auto"/>
        <w:right w:val="none" w:sz="0" w:space="0" w:color="auto"/>
      </w:divBdr>
    </w:div>
    <w:div w:id="200479257">
      <w:bodyDiv w:val="1"/>
      <w:marLeft w:val="0"/>
      <w:marRight w:val="0"/>
      <w:marTop w:val="0"/>
      <w:marBottom w:val="0"/>
      <w:divBdr>
        <w:top w:val="none" w:sz="0" w:space="0" w:color="auto"/>
        <w:left w:val="none" w:sz="0" w:space="0" w:color="auto"/>
        <w:bottom w:val="none" w:sz="0" w:space="0" w:color="auto"/>
        <w:right w:val="none" w:sz="0" w:space="0" w:color="auto"/>
      </w:divBdr>
    </w:div>
    <w:div w:id="235631852">
      <w:bodyDiv w:val="1"/>
      <w:marLeft w:val="0"/>
      <w:marRight w:val="0"/>
      <w:marTop w:val="0"/>
      <w:marBottom w:val="0"/>
      <w:divBdr>
        <w:top w:val="none" w:sz="0" w:space="0" w:color="auto"/>
        <w:left w:val="none" w:sz="0" w:space="0" w:color="auto"/>
        <w:bottom w:val="none" w:sz="0" w:space="0" w:color="auto"/>
        <w:right w:val="none" w:sz="0" w:space="0" w:color="auto"/>
      </w:divBdr>
    </w:div>
    <w:div w:id="248857095">
      <w:marLeft w:val="0"/>
      <w:marRight w:val="0"/>
      <w:marTop w:val="0"/>
      <w:marBottom w:val="0"/>
      <w:divBdr>
        <w:top w:val="none" w:sz="0" w:space="0" w:color="auto"/>
        <w:left w:val="none" w:sz="0" w:space="0" w:color="auto"/>
        <w:bottom w:val="none" w:sz="0" w:space="0" w:color="auto"/>
        <w:right w:val="none" w:sz="0" w:space="0" w:color="auto"/>
      </w:divBdr>
    </w:div>
    <w:div w:id="248857096">
      <w:marLeft w:val="0"/>
      <w:marRight w:val="0"/>
      <w:marTop w:val="0"/>
      <w:marBottom w:val="0"/>
      <w:divBdr>
        <w:top w:val="none" w:sz="0" w:space="0" w:color="auto"/>
        <w:left w:val="none" w:sz="0" w:space="0" w:color="auto"/>
        <w:bottom w:val="none" w:sz="0" w:space="0" w:color="auto"/>
        <w:right w:val="none" w:sz="0" w:space="0" w:color="auto"/>
      </w:divBdr>
    </w:div>
    <w:div w:id="248857097">
      <w:marLeft w:val="0"/>
      <w:marRight w:val="0"/>
      <w:marTop w:val="0"/>
      <w:marBottom w:val="0"/>
      <w:divBdr>
        <w:top w:val="none" w:sz="0" w:space="0" w:color="auto"/>
        <w:left w:val="none" w:sz="0" w:space="0" w:color="auto"/>
        <w:bottom w:val="none" w:sz="0" w:space="0" w:color="auto"/>
        <w:right w:val="none" w:sz="0" w:space="0" w:color="auto"/>
      </w:divBdr>
    </w:div>
    <w:div w:id="248857098">
      <w:marLeft w:val="0"/>
      <w:marRight w:val="0"/>
      <w:marTop w:val="0"/>
      <w:marBottom w:val="0"/>
      <w:divBdr>
        <w:top w:val="none" w:sz="0" w:space="0" w:color="auto"/>
        <w:left w:val="none" w:sz="0" w:space="0" w:color="auto"/>
        <w:bottom w:val="none" w:sz="0" w:space="0" w:color="auto"/>
        <w:right w:val="none" w:sz="0" w:space="0" w:color="auto"/>
      </w:divBdr>
    </w:div>
    <w:div w:id="248857099">
      <w:marLeft w:val="0"/>
      <w:marRight w:val="0"/>
      <w:marTop w:val="0"/>
      <w:marBottom w:val="0"/>
      <w:divBdr>
        <w:top w:val="none" w:sz="0" w:space="0" w:color="auto"/>
        <w:left w:val="none" w:sz="0" w:space="0" w:color="auto"/>
        <w:bottom w:val="none" w:sz="0" w:space="0" w:color="auto"/>
        <w:right w:val="none" w:sz="0" w:space="0" w:color="auto"/>
      </w:divBdr>
    </w:div>
    <w:div w:id="248857100">
      <w:marLeft w:val="0"/>
      <w:marRight w:val="0"/>
      <w:marTop w:val="0"/>
      <w:marBottom w:val="0"/>
      <w:divBdr>
        <w:top w:val="none" w:sz="0" w:space="0" w:color="auto"/>
        <w:left w:val="none" w:sz="0" w:space="0" w:color="auto"/>
        <w:bottom w:val="none" w:sz="0" w:space="0" w:color="auto"/>
        <w:right w:val="none" w:sz="0" w:space="0" w:color="auto"/>
      </w:divBdr>
    </w:div>
    <w:div w:id="248857101">
      <w:marLeft w:val="0"/>
      <w:marRight w:val="0"/>
      <w:marTop w:val="0"/>
      <w:marBottom w:val="0"/>
      <w:divBdr>
        <w:top w:val="none" w:sz="0" w:space="0" w:color="auto"/>
        <w:left w:val="none" w:sz="0" w:space="0" w:color="auto"/>
        <w:bottom w:val="none" w:sz="0" w:space="0" w:color="auto"/>
        <w:right w:val="none" w:sz="0" w:space="0" w:color="auto"/>
      </w:divBdr>
    </w:div>
    <w:div w:id="248857102">
      <w:marLeft w:val="0"/>
      <w:marRight w:val="0"/>
      <w:marTop w:val="0"/>
      <w:marBottom w:val="0"/>
      <w:divBdr>
        <w:top w:val="none" w:sz="0" w:space="0" w:color="auto"/>
        <w:left w:val="none" w:sz="0" w:space="0" w:color="auto"/>
        <w:bottom w:val="none" w:sz="0" w:space="0" w:color="auto"/>
        <w:right w:val="none" w:sz="0" w:space="0" w:color="auto"/>
      </w:divBdr>
    </w:div>
    <w:div w:id="248857103">
      <w:marLeft w:val="0"/>
      <w:marRight w:val="0"/>
      <w:marTop w:val="0"/>
      <w:marBottom w:val="0"/>
      <w:divBdr>
        <w:top w:val="none" w:sz="0" w:space="0" w:color="auto"/>
        <w:left w:val="none" w:sz="0" w:space="0" w:color="auto"/>
        <w:bottom w:val="none" w:sz="0" w:space="0" w:color="auto"/>
        <w:right w:val="none" w:sz="0" w:space="0" w:color="auto"/>
      </w:divBdr>
    </w:div>
    <w:div w:id="248857104">
      <w:marLeft w:val="0"/>
      <w:marRight w:val="0"/>
      <w:marTop w:val="0"/>
      <w:marBottom w:val="0"/>
      <w:divBdr>
        <w:top w:val="none" w:sz="0" w:space="0" w:color="auto"/>
        <w:left w:val="none" w:sz="0" w:space="0" w:color="auto"/>
        <w:bottom w:val="none" w:sz="0" w:space="0" w:color="auto"/>
        <w:right w:val="none" w:sz="0" w:space="0" w:color="auto"/>
      </w:divBdr>
    </w:div>
    <w:div w:id="248857105">
      <w:marLeft w:val="0"/>
      <w:marRight w:val="0"/>
      <w:marTop w:val="0"/>
      <w:marBottom w:val="0"/>
      <w:divBdr>
        <w:top w:val="none" w:sz="0" w:space="0" w:color="auto"/>
        <w:left w:val="none" w:sz="0" w:space="0" w:color="auto"/>
        <w:bottom w:val="none" w:sz="0" w:space="0" w:color="auto"/>
        <w:right w:val="none" w:sz="0" w:space="0" w:color="auto"/>
      </w:divBdr>
    </w:div>
    <w:div w:id="248857106">
      <w:marLeft w:val="0"/>
      <w:marRight w:val="0"/>
      <w:marTop w:val="0"/>
      <w:marBottom w:val="0"/>
      <w:divBdr>
        <w:top w:val="none" w:sz="0" w:space="0" w:color="auto"/>
        <w:left w:val="none" w:sz="0" w:space="0" w:color="auto"/>
        <w:bottom w:val="none" w:sz="0" w:space="0" w:color="auto"/>
        <w:right w:val="none" w:sz="0" w:space="0" w:color="auto"/>
      </w:divBdr>
    </w:div>
    <w:div w:id="248857107">
      <w:marLeft w:val="0"/>
      <w:marRight w:val="0"/>
      <w:marTop w:val="0"/>
      <w:marBottom w:val="0"/>
      <w:divBdr>
        <w:top w:val="none" w:sz="0" w:space="0" w:color="auto"/>
        <w:left w:val="none" w:sz="0" w:space="0" w:color="auto"/>
        <w:bottom w:val="none" w:sz="0" w:space="0" w:color="auto"/>
        <w:right w:val="none" w:sz="0" w:space="0" w:color="auto"/>
      </w:divBdr>
    </w:div>
    <w:div w:id="248857108">
      <w:marLeft w:val="0"/>
      <w:marRight w:val="0"/>
      <w:marTop w:val="0"/>
      <w:marBottom w:val="0"/>
      <w:divBdr>
        <w:top w:val="none" w:sz="0" w:space="0" w:color="auto"/>
        <w:left w:val="none" w:sz="0" w:space="0" w:color="auto"/>
        <w:bottom w:val="none" w:sz="0" w:space="0" w:color="auto"/>
        <w:right w:val="none" w:sz="0" w:space="0" w:color="auto"/>
      </w:divBdr>
    </w:div>
    <w:div w:id="248857109">
      <w:marLeft w:val="0"/>
      <w:marRight w:val="0"/>
      <w:marTop w:val="0"/>
      <w:marBottom w:val="0"/>
      <w:divBdr>
        <w:top w:val="none" w:sz="0" w:space="0" w:color="auto"/>
        <w:left w:val="none" w:sz="0" w:space="0" w:color="auto"/>
        <w:bottom w:val="none" w:sz="0" w:space="0" w:color="auto"/>
        <w:right w:val="none" w:sz="0" w:space="0" w:color="auto"/>
      </w:divBdr>
    </w:div>
    <w:div w:id="248857110">
      <w:marLeft w:val="0"/>
      <w:marRight w:val="0"/>
      <w:marTop w:val="0"/>
      <w:marBottom w:val="0"/>
      <w:divBdr>
        <w:top w:val="none" w:sz="0" w:space="0" w:color="auto"/>
        <w:left w:val="none" w:sz="0" w:space="0" w:color="auto"/>
        <w:bottom w:val="none" w:sz="0" w:space="0" w:color="auto"/>
        <w:right w:val="none" w:sz="0" w:space="0" w:color="auto"/>
      </w:divBdr>
    </w:div>
    <w:div w:id="248857111">
      <w:marLeft w:val="0"/>
      <w:marRight w:val="0"/>
      <w:marTop w:val="0"/>
      <w:marBottom w:val="0"/>
      <w:divBdr>
        <w:top w:val="none" w:sz="0" w:space="0" w:color="auto"/>
        <w:left w:val="none" w:sz="0" w:space="0" w:color="auto"/>
        <w:bottom w:val="none" w:sz="0" w:space="0" w:color="auto"/>
        <w:right w:val="none" w:sz="0" w:space="0" w:color="auto"/>
      </w:divBdr>
    </w:div>
    <w:div w:id="248857112">
      <w:marLeft w:val="0"/>
      <w:marRight w:val="0"/>
      <w:marTop w:val="0"/>
      <w:marBottom w:val="0"/>
      <w:divBdr>
        <w:top w:val="none" w:sz="0" w:space="0" w:color="auto"/>
        <w:left w:val="none" w:sz="0" w:space="0" w:color="auto"/>
        <w:bottom w:val="none" w:sz="0" w:space="0" w:color="auto"/>
        <w:right w:val="none" w:sz="0" w:space="0" w:color="auto"/>
      </w:divBdr>
    </w:div>
    <w:div w:id="248857113">
      <w:marLeft w:val="0"/>
      <w:marRight w:val="0"/>
      <w:marTop w:val="0"/>
      <w:marBottom w:val="0"/>
      <w:divBdr>
        <w:top w:val="none" w:sz="0" w:space="0" w:color="auto"/>
        <w:left w:val="none" w:sz="0" w:space="0" w:color="auto"/>
        <w:bottom w:val="none" w:sz="0" w:space="0" w:color="auto"/>
        <w:right w:val="none" w:sz="0" w:space="0" w:color="auto"/>
      </w:divBdr>
    </w:div>
    <w:div w:id="248857114">
      <w:marLeft w:val="0"/>
      <w:marRight w:val="0"/>
      <w:marTop w:val="0"/>
      <w:marBottom w:val="0"/>
      <w:divBdr>
        <w:top w:val="none" w:sz="0" w:space="0" w:color="auto"/>
        <w:left w:val="none" w:sz="0" w:space="0" w:color="auto"/>
        <w:bottom w:val="none" w:sz="0" w:space="0" w:color="auto"/>
        <w:right w:val="none" w:sz="0" w:space="0" w:color="auto"/>
      </w:divBdr>
    </w:div>
    <w:div w:id="248857115">
      <w:marLeft w:val="0"/>
      <w:marRight w:val="0"/>
      <w:marTop w:val="0"/>
      <w:marBottom w:val="0"/>
      <w:divBdr>
        <w:top w:val="none" w:sz="0" w:space="0" w:color="auto"/>
        <w:left w:val="none" w:sz="0" w:space="0" w:color="auto"/>
        <w:bottom w:val="none" w:sz="0" w:space="0" w:color="auto"/>
        <w:right w:val="none" w:sz="0" w:space="0" w:color="auto"/>
      </w:divBdr>
    </w:div>
    <w:div w:id="248857116">
      <w:marLeft w:val="0"/>
      <w:marRight w:val="0"/>
      <w:marTop w:val="0"/>
      <w:marBottom w:val="0"/>
      <w:divBdr>
        <w:top w:val="none" w:sz="0" w:space="0" w:color="auto"/>
        <w:left w:val="none" w:sz="0" w:space="0" w:color="auto"/>
        <w:bottom w:val="none" w:sz="0" w:space="0" w:color="auto"/>
        <w:right w:val="none" w:sz="0" w:space="0" w:color="auto"/>
      </w:divBdr>
    </w:div>
    <w:div w:id="248857117">
      <w:marLeft w:val="0"/>
      <w:marRight w:val="0"/>
      <w:marTop w:val="0"/>
      <w:marBottom w:val="0"/>
      <w:divBdr>
        <w:top w:val="none" w:sz="0" w:space="0" w:color="auto"/>
        <w:left w:val="none" w:sz="0" w:space="0" w:color="auto"/>
        <w:bottom w:val="none" w:sz="0" w:space="0" w:color="auto"/>
        <w:right w:val="none" w:sz="0" w:space="0" w:color="auto"/>
      </w:divBdr>
    </w:div>
    <w:div w:id="248857118">
      <w:marLeft w:val="0"/>
      <w:marRight w:val="0"/>
      <w:marTop w:val="0"/>
      <w:marBottom w:val="0"/>
      <w:divBdr>
        <w:top w:val="none" w:sz="0" w:space="0" w:color="auto"/>
        <w:left w:val="none" w:sz="0" w:space="0" w:color="auto"/>
        <w:bottom w:val="none" w:sz="0" w:space="0" w:color="auto"/>
        <w:right w:val="none" w:sz="0" w:space="0" w:color="auto"/>
      </w:divBdr>
    </w:div>
    <w:div w:id="248857119">
      <w:marLeft w:val="0"/>
      <w:marRight w:val="0"/>
      <w:marTop w:val="0"/>
      <w:marBottom w:val="0"/>
      <w:divBdr>
        <w:top w:val="none" w:sz="0" w:space="0" w:color="auto"/>
        <w:left w:val="none" w:sz="0" w:space="0" w:color="auto"/>
        <w:bottom w:val="none" w:sz="0" w:space="0" w:color="auto"/>
        <w:right w:val="none" w:sz="0" w:space="0" w:color="auto"/>
      </w:divBdr>
    </w:div>
    <w:div w:id="248857120">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
    <w:div w:id="862013438">
      <w:bodyDiv w:val="1"/>
      <w:marLeft w:val="0"/>
      <w:marRight w:val="0"/>
      <w:marTop w:val="0"/>
      <w:marBottom w:val="0"/>
      <w:divBdr>
        <w:top w:val="none" w:sz="0" w:space="0" w:color="auto"/>
        <w:left w:val="none" w:sz="0" w:space="0" w:color="auto"/>
        <w:bottom w:val="none" w:sz="0" w:space="0" w:color="auto"/>
        <w:right w:val="none" w:sz="0" w:space="0" w:color="auto"/>
      </w:divBdr>
    </w:div>
    <w:div w:id="945162595">
      <w:bodyDiv w:val="1"/>
      <w:marLeft w:val="0"/>
      <w:marRight w:val="0"/>
      <w:marTop w:val="0"/>
      <w:marBottom w:val="0"/>
      <w:divBdr>
        <w:top w:val="none" w:sz="0" w:space="0" w:color="auto"/>
        <w:left w:val="none" w:sz="0" w:space="0" w:color="auto"/>
        <w:bottom w:val="none" w:sz="0" w:space="0" w:color="auto"/>
        <w:right w:val="none" w:sz="0" w:space="0" w:color="auto"/>
      </w:divBdr>
    </w:div>
    <w:div w:id="966160364">
      <w:bodyDiv w:val="1"/>
      <w:marLeft w:val="0"/>
      <w:marRight w:val="0"/>
      <w:marTop w:val="0"/>
      <w:marBottom w:val="0"/>
      <w:divBdr>
        <w:top w:val="none" w:sz="0" w:space="0" w:color="auto"/>
        <w:left w:val="none" w:sz="0" w:space="0" w:color="auto"/>
        <w:bottom w:val="none" w:sz="0" w:space="0" w:color="auto"/>
        <w:right w:val="none" w:sz="0" w:space="0" w:color="auto"/>
      </w:divBdr>
    </w:div>
    <w:div w:id="1161043015">
      <w:bodyDiv w:val="1"/>
      <w:marLeft w:val="0"/>
      <w:marRight w:val="0"/>
      <w:marTop w:val="0"/>
      <w:marBottom w:val="0"/>
      <w:divBdr>
        <w:top w:val="none" w:sz="0" w:space="0" w:color="auto"/>
        <w:left w:val="none" w:sz="0" w:space="0" w:color="auto"/>
        <w:bottom w:val="none" w:sz="0" w:space="0" w:color="auto"/>
        <w:right w:val="none" w:sz="0" w:space="0" w:color="auto"/>
      </w:divBdr>
    </w:div>
    <w:div w:id="1323311264">
      <w:bodyDiv w:val="1"/>
      <w:marLeft w:val="0"/>
      <w:marRight w:val="0"/>
      <w:marTop w:val="0"/>
      <w:marBottom w:val="0"/>
      <w:divBdr>
        <w:top w:val="none" w:sz="0" w:space="0" w:color="auto"/>
        <w:left w:val="none" w:sz="0" w:space="0" w:color="auto"/>
        <w:bottom w:val="none" w:sz="0" w:space="0" w:color="auto"/>
        <w:right w:val="none" w:sz="0" w:space="0" w:color="auto"/>
      </w:divBdr>
    </w:div>
    <w:div w:id="1538660021">
      <w:bodyDiv w:val="1"/>
      <w:marLeft w:val="0"/>
      <w:marRight w:val="0"/>
      <w:marTop w:val="0"/>
      <w:marBottom w:val="0"/>
      <w:divBdr>
        <w:top w:val="none" w:sz="0" w:space="0" w:color="auto"/>
        <w:left w:val="none" w:sz="0" w:space="0" w:color="auto"/>
        <w:bottom w:val="none" w:sz="0" w:space="0" w:color="auto"/>
        <w:right w:val="none" w:sz="0" w:space="0" w:color="auto"/>
      </w:divBdr>
    </w:div>
    <w:div w:id="15889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irudh.sarwalia@investindia.org.in" TargetMode="External"/><Relationship Id="rId18" Type="http://schemas.openxmlformats.org/officeDocument/2006/relationships/hyperlink" Target="http://www.investindia.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vestindia.gov.in" TargetMode="External"/><Relationship Id="rId17" Type="http://schemas.openxmlformats.org/officeDocument/2006/relationships/hyperlink" Target="mailto:anirudh.sarwalia@investindia.org.in"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investindia.gov.in" TargetMode="External"/><Relationship Id="rId20" Type="http://schemas.openxmlformats.org/officeDocument/2006/relationships/hyperlink" Target="http://www.investindia.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rudh.sarwalia@investindia.org.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irudh.sarwalia@investindia.org.in" TargetMode="External"/><Relationship Id="rId23" Type="http://schemas.openxmlformats.org/officeDocument/2006/relationships/footer" Target="footer2.xml"/><Relationship Id="rId10" Type="http://schemas.openxmlformats.org/officeDocument/2006/relationships/hyperlink" Target="http://www.investindia.gov.in/" TargetMode="External"/><Relationship Id="rId19" Type="http://schemas.openxmlformats.org/officeDocument/2006/relationships/hyperlink" Target="mailto:anirudh.sarwalia@investindia.org.in" TargetMode="External"/><Relationship Id="rId4" Type="http://schemas.openxmlformats.org/officeDocument/2006/relationships/settings" Target="settings.xml"/><Relationship Id="rId9" Type="http://schemas.openxmlformats.org/officeDocument/2006/relationships/hyperlink" Target="mailto:Manav.gahlot@investindia.org.in|" TargetMode="External"/><Relationship Id="rId14" Type="http://schemas.openxmlformats.org/officeDocument/2006/relationships/hyperlink" Target="http://www.investindia.gov.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E0D2-B382-41C5-A1C5-B6B6A7B0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17258</Words>
  <Characters>98371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Invest India</Company>
  <LinksUpToDate>false</LinksUpToDate>
  <CharactersWithSpaces>115399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dc:creator>
  <cp:lastModifiedBy>Bhaskar Chaturvedi</cp:lastModifiedBy>
  <cp:revision>2</cp:revision>
  <cp:lastPrinted>2018-07-17T05:03:00Z</cp:lastPrinted>
  <dcterms:created xsi:type="dcterms:W3CDTF">2018-07-17T04:57:00Z</dcterms:created>
  <dcterms:modified xsi:type="dcterms:W3CDTF">2018-07-17T04:57:00Z</dcterms:modified>
</cp:coreProperties>
</file>